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B1" w:rsidRPr="005C60F3" w:rsidRDefault="004D0BB1" w:rsidP="004D0BB1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5C60F3">
        <w:rPr>
          <w:rFonts w:ascii="Comic Sans MS" w:hAnsi="Comic Sans MS"/>
          <w:b/>
          <w:bCs/>
          <w:color w:val="000000" w:themeColor="text1"/>
          <w:sz w:val="24"/>
          <w:szCs w:val="24"/>
        </w:rPr>
        <w:t>Voor-Rijn</w:t>
      </w:r>
    </w:p>
    <w:p w:rsidR="005C60F3" w:rsidRDefault="004D0BB1" w:rsidP="005C60F3">
      <w:pPr>
        <w:pStyle w:val="BusTic"/>
        <w:rPr>
          <w:szCs w:val="24"/>
        </w:rPr>
      </w:pPr>
      <w:r w:rsidRPr="005C60F3">
        <w:rPr>
          <w:szCs w:val="24"/>
        </w:rPr>
        <w:t xml:space="preserve">De </w:t>
      </w:r>
      <w:r w:rsidRPr="005C60F3">
        <w:rPr>
          <w:bCs/>
          <w:szCs w:val="24"/>
        </w:rPr>
        <w:t>Voor-Rijn</w:t>
      </w:r>
      <w:r w:rsidRPr="005C60F3">
        <w:rPr>
          <w:szCs w:val="24"/>
        </w:rPr>
        <w:t xml:space="preserve"> (Duits: </w:t>
      </w:r>
      <w:proofErr w:type="spellStart"/>
      <w:r w:rsidRPr="005C60F3">
        <w:rPr>
          <w:iCs/>
          <w:szCs w:val="24"/>
        </w:rPr>
        <w:t>Vorderrhein</w:t>
      </w:r>
      <w:proofErr w:type="spellEnd"/>
      <w:r w:rsidRPr="005C60F3">
        <w:rPr>
          <w:szCs w:val="24"/>
        </w:rPr>
        <w:t xml:space="preserve">, </w:t>
      </w:r>
      <w:hyperlink r:id="rId8" w:tooltip="Reto-Romaans" w:history="1">
        <w:proofErr w:type="spellStart"/>
        <w:r w:rsidRPr="005C60F3">
          <w:rPr>
            <w:rStyle w:val="Hyperlink"/>
            <w:color w:val="000000" w:themeColor="text1"/>
            <w:szCs w:val="24"/>
            <w:u w:val="none"/>
          </w:rPr>
          <w:t>Reto</w:t>
        </w:r>
        <w:proofErr w:type="spellEnd"/>
        <w:r w:rsidRPr="005C60F3">
          <w:rPr>
            <w:rStyle w:val="Hyperlink"/>
            <w:color w:val="000000" w:themeColor="text1"/>
            <w:szCs w:val="24"/>
            <w:u w:val="none"/>
          </w:rPr>
          <w:t>-Romaans</w:t>
        </w:r>
      </w:hyperlink>
      <w:r w:rsidRPr="005C60F3">
        <w:rPr>
          <w:szCs w:val="24"/>
        </w:rPr>
        <w:t xml:space="preserve">: </w:t>
      </w:r>
      <w:proofErr w:type="spellStart"/>
      <w:r w:rsidRPr="005C60F3">
        <w:rPr>
          <w:iCs/>
          <w:szCs w:val="24"/>
        </w:rPr>
        <w:t>Rain</w:t>
      </w:r>
      <w:proofErr w:type="spellEnd"/>
      <w:r w:rsidRPr="005C60F3">
        <w:rPr>
          <w:iCs/>
          <w:szCs w:val="24"/>
        </w:rPr>
        <w:t xml:space="preserve"> </w:t>
      </w:r>
      <w:proofErr w:type="spellStart"/>
      <w:r w:rsidRPr="005C60F3">
        <w:rPr>
          <w:iCs/>
          <w:szCs w:val="24"/>
        </w:rPr>
        <w:t>anteriur</w:t>
      </w:r>
      <w:proofErr w:type="spellEnd"/>
      <w:r w:rsidRPr="005C60F3">
        <w:rPr>
          <w:szCs w:val="24"/>
        </w:rPr>
        <w:t xml:space="preserve">) is de langste van de beide bronrivieren van de </w:t>
      </w:r>
      <w:hyperlink r:id="rId9" w:tooltip="Rijn" w:history="1">
        <w:r w:rsidRPr="005C60F3">
          <w:rPr>
            <w:rStyle w:val="Hyperlink"/>
            <w:color w:val="000000" w:themeColor="text1"/>
            <w:szCs w:val="24"/>
            <w:u w:val="none"/>
          </w:rPr>
          <w:t>Rijn</w:t>
        </w:r>
      </w:hyperlink>
      <w:r w:rsidRPr="005C60F3">
        <w:rPr>
          <w:szCs w:val="24"/>
        </w:rPr>
        <w:t xml:space="preserve">. </w:t>
      </w:r>
    </w:p>
    <w:p w:rsidR="004D0BB1" w:rsidRPr="005C60F3" w:rsidRDefault="005C60F3" w:rsidP="005C60F3">
      <w:pPr>
        <w:pStyle w:val="BusTic"/>
        <w:rPr>
          <w:szCs w:val="24"/>
        </w:rPr>
      </w:pPr>
      <w:r w:rsidRPr="005C60F3">
        <w:rPr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2449E3FF" wp14:editId="41BC8168">
            <wp:simplePos x="0" y="0"/>
            <wp:positionH relativeFrom="column">
              <wp:posOffset>3983355</wp:posOffset>
            </wp:positionH>
            <wp:positionV relativeFrom="paragraph">
              <wp:posOffset>94615</wp:posOffset>
            </wp:positionV>
            <wp:extent cx="2377440" cy="3450590"/>
            <wp:effectExtent l="133350" t="57150" r="99060" b="149860"/>
            <wp:wrapSquare wrapText="bothSides"/>
            <wp:docPr id="2" name="Afbeelding 2" descr="http://upload.wikimedia.org/wikipedia/commons/thumb/6/6c/Vorderrhein.jpg/250px-Vorderrh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6/6c/Vorderrhein.jpg/250px-Vorderrhei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4505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BB1" w:rsidRPr="005C60F3">
        <w:rPr>
          <w:szCs w:val="24"/>
        </w:rPr>
        <w:t xml:space="preserve">Ze ontstaat uit een aantal beken in het </w:t>
      </w:r>
      <w:hyperlink r:id="rId12" w:tooltip="Oberalpgebergte (de pagina bestaat niet)" w:history="1">
        <w:proofErr w:type="spellStart"/>
        <w:r w:rsidR="004D0BB1" w:rsidRPr="005C60F3">
          <w:rPr>
            <w:rStyle w:val="Hyperlink"/>
            <w:color w:val="000000" w:themeColor="text1"/>
            <w:szCs w:val="24"/>
            <w:u w:val="none"/>
          </w:rPr>
          <w:t>Oberalpgebergte</w:t>
        </w:r>
        <w:proofErr w:type="spellEnd"/>
      </w:hyperlink>
      <w:r w:rsidR="004D0BB1" w:rsidRPr="005C60F3">
        <w:rPr>
          <w:szCs w:val="24"/>
        </w:rPr>
        <w:t xml:space="preserve"> in het </w:t>
      </w:r>
      <w:hyperlink r:id="rId13" w:tooltip="Zwitserland" w:history="1">
        <w:r w:rsidR="004D0BB1" w:rsidRPr="005C60F3">
          <w:rPr>
            <w:rStyle w:val="Hyperlink"/>
            <w:color w:val="000000" w:themeColor="text1"/>
            <w:szCs w:val="24"/>
            <w:u w:val="none"/>
          </w:rPr>
          <w:t>Zwitserse</w:t>
        </w:r>
      </w:hyperlink>
      <w:r w:rsidR="004D0BB1" w:rsidRPr="005C60F3">
        <w:rPr>
          <w:szCs w:val="24"/>
        </w:rPr>
        <w:t xml:space="preserve"> </w:t>
      </w:r>
      <w:hyperlink r:id="rId14" w:tooltip="Kantons van Zwitserland" w:history="1">
        <w:r w:rsidR="004D0BB1" w:rsidRPr="005C60F3">
          <w:rPr>
            <w:rStyle w:val="Hyperlink"/>
            <w:color w:val="000000" w:themeColor="text1"/>
            <w:szCs w:val="24"/>
            <w:u w:val="none"/>
          </w:rPr>
          <w:t>kanton</w:t>
        </w:r>
      </w:hyperlink>
      <w:r w:rsidR="004D0BB1" w:rsidRPr="005C60F3">
        <w:rPr>
          <w:szCs w:val="24"/>
        </w:rPr>
        <w:t xml:space="preserve"> </w:t>
      </w:r>
      <w:hyperlink r:id="rId15" w:tooltip="Graubünden" w:history="1">
        <w:proofErr w:type="spellStart"/>
        <w:r w:rsidR="004D0BB1" w:rsidRPr="005C60F3">
          <w:rPr>
            <w:rStyle w:val="Hyperlink"/>
            <w:color w:val="000000" w:themeColor="text1"/>
            <w:szCs w:val="24"/>
            <w:u w:val="none"/>
          </w:rPr>
          <w:t>Graubünden</w:t>
        </w:r>
        <w:proofErr w:type="spellEnd"/>
      </w:hyperlink>
      <w:r w:rsidR="004D0BB1" w:rsidRPr="005C60F3">
        <w:rPr>
          <w:szCs w:val="24"/>
        </w:rPr>
        <w:t xml:space="preserve"> en komt bij </w:t>
      </w:r>
      <w:hyperlink r:id="rId16" w:tooltip="Reichenau (Graubünden) (de pagina bestaat niet)" w:history="1">
        <w:proofErr w:type="spellStart"/>
        <w:r w:rsidR="004D0BB1" w:rsidRPr="005C60F3">
          <w:rPr>
            <w:rStyle w:val="Hyperlink"/>
            <w:color w:val="000000" w:themeColor="text1"/>
            <w:szCs w:val="24"/>
            <w:u w:val="none"/>
          </w:rPr>
          <w:t>Reichenau</w:t>
        </w:r>
        <w:proofErr w:type="spellEnd"/>
      </w:hyperlink>
      <w:r w:rsidR="004D0BB1" w:rsidRPr="005C60F3">
        <w:rPr>
          <w:szCs w:val="24"/>
        </w:rPr>
        <w:t xml:space="preserve"> samen met de </w:t>
      </w:r>
      <w:hyperlink r:id="rId17" w:tooltip="Achter-Rijn" w:history="1">
        <w:r w:rsidR="004D0BB1" w:rsidRPr="005C60F3">
          <w:rPr>
            <w:rStyle w:val="Hyperlink"/>
            <w:color w:val="000000" w:themeColor="text1"/>
            <w:szCs w:val="24"/>
            <w:u w:val="none"/>
          </w:rPr>
          <w:t>Achter-Rijn</w:t>
        </w:r>
      </w:hyperlink>
      <w:r w:rsidR="004D0BB1" w:rsidRPr="005C60F3">
        <w:rPr>
          <w:szCs w:val="24"/>
        </w:rPr>
        <w:t>.</w:t>
      </w:r>
    </w:p>
    <w:p w:rsidR="005C60F3" w:rsidRDefault="004D0BB1" w:rsidP="005C60F3">
      <w:pPr>
        <w:pStyle w:val="BusTic"/>
        <w:rPr>
          <w:szCs w:val="24"/>
        </w:rPr>
      </w:pPr>
      <w:r w:rsidRPr="005C60F3">
        <w:rPr>
          <w:szCs w:val="24"/>
        </w:rPr>
        <w:t xml:space="preserve">De rivier stroomt vanaf de bronnen bij de </w:t>
      </w:r>
      <w:hyperlink r:id="rId18" w:tooltip="Oberalppas" w:history="1">
        <w:proofErr w:type="spellStart"/>
        <w:r w:rsidRPr="005C60F3">
          <w:rPr>
            <w:rStyle w:val="Hyperlink"/>
            <w:color w:val="000000" w:themeColor="text1"/>
            <w:szCs w:val="24"/>
            <w:u w:val="none"/>
          </w:rPr>
          <w:t>Oberalppas</w:t>
        </w:r>
        <w:proofErr w:type="spellEnd"/>
      </w:hyperlink>
      <w:r w:rsidRPr="005C60F3">
        <w:rPr>
          <w:szCs w:val="24"/>
        </w:rPr>
        <w:t xml:space="preserve"> steeds in oostelijke richting, passeert </w:t>
      </w:r>
      <w:hyperlink r:id="rId19" w:tooltip="Disentis" w:history="1">
        <w:proofErr w:type="spellStart"/>
        <w:r w:rsidRPr="005C60F3">
          <w:rPr>
            <w:rStyle w:val="Hyperlink"/>
            <w:color w:val="000000" w:themeColor="text1"/>
            <w:szCs w:val="24"/>
            <w:u w:val="none"/>
          </w:rPr>
          <w:t>Disentis</w:t>
        </w:r>
        <w:proofErr w:type="spellEnd"/>
      </w:hyperlink>
      <w:r w:rsidRPr="005C60F3">
        <w:rPr>
          <w:szCs w:val="24"/>
        </w:rPr>
        <w:t xml:space="preserve"> en doorloopt het dal </w:t>
      </w:r>
      <w:hyperlink r:id="rId20" w:tooltip="Surselva" w:history="1">
        <w:proofErr w:type="spellStart"/>
        <w:r w:rsidRPr="005C60F3">
          <w:rPr>
            <w:rStyle w:val="Hyperlink"/>
            <w:color w:val="000000" w:themeColor="text1"/>
            <w:szCs w:val="24"/>
            <w:u w:val="none"/>
          </w:rPr>
          <w:t>Surselva</w:t>
        </w:r>
        <w:proofErr w:type="spellEnd"/>
      </w:hyperlink>
      <w:r w:rsidRPr="005C60F3">
        <w:rPr>
          <w:szCs w:val="24"/>
        </w:rPr>
        <w:t xml:space="preserve"> tot </w:t>
      </w:r>
      <w:hyperlink r:id="rId21" w:tooltip="Ilanz" w:history="1">
        <w:proofErr w:type="spellStart"/>
        <w:r w:rsidRPr="005C60F3">
          <w:rPr>
            <w:rStyle w:val="Hyperlink"/>
            <w:color w:val="000000" w:themeColor="text1"/>
            <w:szCs w:val="24"/>
            <w:u w:val="none"/>
          </w:rPr>
          <w:t>Ilanz</w:t>
        </w:r>
        <w:proofErr w:type="spellEnd"/>
      </w:hyperlink>
      <w:r w:rsidRPr="005C60F3">
        <w:rPr>
          <w:szCs w:val="24"/>
        </w:rPr>
        <w:t xml:space="preserve">, waarna de rivier door de </w:t>
      </w:r>
      <w:hyperlink r:id="rId22" w:tooltip="Ruinaulta (de pagina bestaat niet)" w:history="1">
        <w:r w:rsidRPr="005C60F3">
          <w:rPr>
            <w:rStyle w:val="Hyperlink"/>
            <w:color w:val="000000" w:themeColor="text1"/>
            <w:szCs w:val="24"/>
            <w:u w:val="none"/>
          </w:rPr>
          <w:t>Rijnkloof</w:t>
        </w:r>
      </w:hyperlink>
      <w:r w:rsidRPr="005C60F3">
        <w:rPr>
          <w:szCs w:val="24"/>
        </w:rPr>
        <w:t xml:space="preserve"> (</w:t>
      </w:r>
      <w:proofErr w:type="spellStart"/>
      <w:r w:rsidRPr="005C60F3">
        <w:rPr>
          <w:iCs/>
          <w:szCs w:val="24"/>
        </w:rPr>
        <w:t>Rheinschlucht</w:t>
      </w:r>
      <w:proofErr w:type="spellEnd"/>
      <w:r w:rsidRPr="005C60F3">
        <w:rPr>
          <w:szCs w:val="24"/>
        </w:rPr>
        <w:t xml:space="preserve"> of </w:t>
      </w:r>
      <w:proofErr w:type="spellStart"/>
      <w:r w:rsidRPr="005C60F3">
        <w:rPr>
          <w:iCs/>
          <w:szCs w:val="24"/>
        </w:rPr>
        <w:t>Ruinaulta</w:t>
      </w:r>
      <w:proofErr w:type="spellEnd"/>
      <w:r w:rsidRPr="005C60F3">
        <w:rPr>
          <w:szCs w:val="24"/>
        </w:rPr>
        <w:t xml:space="preserve">) breekt. </w:t>
      </w:r>
    </w:p>
    <w:p w:rsidR="004D0BB1" w:rsidRPr="005C60F3" w:rsidRDefault="004D0BB1" w:rsidP="005C60F3">
      <w:pPr>
        <w:pStyle w:val="BusTic"/>
        <w:rPr>
          <w:szCs w:val="24"/>
        </w:rPr>
      </w:pPr>
      <w:r w:rsidRPr="005C60F3">
        <w:rPr>
          <w:szCs w:val="24"/>
        </w:rPr>
        <w:t xml:space="preserve">De samenvloeiing met de Achter-Rijn volgt even ten westen van </w:t>
      </w:r>
      <w:hyperlink r:id="rId23" w:tooltip="Chur" w:history="1">
        <w:proofErr w:type="spellStart"/>
        <w:r w:rsidRPr="005C60F3">
          <w:rPr>
            <w:rStyle w:val="Hyperlink"/>
            <w:color w:val="000000" w:themeColor="text1"/>
            <w:szCs w:val="24"/>
            <w:u w:val="none"/>
          </w:rPr>
          <w:t>Chur</w:t>
        </w:r>
        <w:proofErr w:type="spellEnd"/>
      </w:hyperlink>
      <w:r w:rsidRPr="005C60F3">
        <w:rPr>
          <w:szCs w:val="24"/>
        </w:rPr>
        <w:t>.</w:t>
      </w:r>
    </w:p>
    <w:p w:rsidR="004D0BB1" w:rsidRPr="005C60F3" w:rsidRDefault="004D0BB1" w:rsidP="005C60F3">
      <w:pPr>
        <w:pStyle w:val="BusTic"/>
        <w:rPr>
          <w:szCs w:val="24"/>
        </w:rPr>
      </w:pPr>
      <w:r w:rsidRPr="005C60F3">
        <w:rPr>
          <w:szCs w:val="24"/>
        </w:rPr>
        <w:t>Langs de gehele rivier, inclusief de Rijnkloof, loopt een spoorlijn.</w:t>
      </w:r>
      <w:bookmarkStart w:id="0" w:name="_GoBack"/>
      <w:bookmarkEnd w:id="0"/>
    </w:p>
    <w:p w:rsidR="004D0BB1" w:rsidRPr="005C60F3" w:rsidRDefault="004D0BB1" w:rsidP="005C60F3">
      <w:pPr>
        <w:pStyle w:val="BusTic"/>
        <w:rPr>
          <w:szCs w:val="24"/>
        </w:rPr>
      </w:pPr>
      <w:r w:rsidRPr="005C60F3">
        <w:rPr>
          <w:szCs w:val="24"/>
        </w:rPr>
        <w:t>Omdat de Voor-Rijn iets langer is dan de Achter-Rijn, wordt de totale lengte van de Rijn vanaf de bron van de Voor-Rijn gemeten.</w:t>
      </w:r>
    </w:p>
    <w:p w:rsidR="004D0BB1" w:rsidRPr="005C60F3" w:rsidRDefault="004D0BB1" w:rsidP="005C60F3">
      <w:pPr>
        <w:pStyle w:val="BusTic"/>
        <w:rPr>
          <w:szCs w:val="24"/>
        </w:rPr>
      </w:pPr>
      <w:r w:rsidRPr="005C60F3">
        <w:rPr>
          <w:szCs w:val="24"/>
        </w:rPr>
        <w:t xml:space="preserve">Aanvankelijk maakte de Voor-Rijn deel uit van de </w:t>
      </w:r>
      <w:hyperlink r:id="rId24" w:tooltip="Donau" w:history="1">
        <w:r w:rsidRPr="005C60F3">
          <w:rPr>
            <w:rStyle w:val="Hyperlink"/>
            <w:color w:val="000000" w:themeColor="text1"/>
            <w:szCs w:val="24"/>
            <w:u w:val="none"/>
          </w:rPr>
          <w:t>Donau</w:t>
        </w:r>
      </w:hyperlink>
      <w:r w:rsidRPr="005C60F3">
        <w:rPr>
          <w:szCs w:val="24"/>
        </w:rPr>
        <w:t xml:space="preserve">, maar tijdens het </w:t>
      </w:r>
      <w:hyperlink r:id="rId25" w:tooltip="Holsteinien" w:history="1">
        <w:proofErr w:type="spellStart"/>
        <w:r w:rsidRPr="005C60F3">
          <w:rPr>
            <w:rStyle w:val="Hyperlink"/>
            <w:color w:val="000000" w:themeColor="text1"/>
            <w:szCs w:val="24"/>
            <w:u w:val="none"/>
          </w:rPr>
          <w:t>Holsteinien</w:t>
        </w:r>
        <w:proofErr w:type="spellEnd"/>
      </w:hyperlink>
      <w:r w:rsidRPr="005C60F3">
        <w:rPr>
          <w:szCs w:val="24"/>
        </w:rPr>
        <w:t xml:space="preserve"> werd deze gekaapt door de Rijn.</w:t>
      </w:r>
    </w:p>
    <w:p w:rsidR="00BB6CDC" w:rsidRPr="005C60F3" w:rsidRDefault="00BB6CDC" w:rsidP="00305E25">
      <w:pPr>
        <w:rPr>
          <w:rFonts w:ascii="Comic Sans MS" w:hAnsi="Comic Sans MS"/>
          <w:color w:val="000000" w:themeColor="text1"/>
          <w:sz w:val="24"/>
          <w:szCs w:val="24"/>
        </w:rPr>
      </w:pPr>
    </w:p>
    <w:sectPr w:rsidR="00BB6CDC" w:rsidRPr="005C60F3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F3" w:rsidRDefault="001C52F3" w:rsidP="00A64884">
      <w:r>
        <w:separator/>
      </w:r>
    </w:p>
  </w:endnote>
  <w:endnote w:type="continuationSeparator" w:id="0">
    <w:p w:rsidR="001C52F3" w:rsidRDefault="001C52F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C52F3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5C60F3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F3" w:rsidRDefault="001C52F3" w:rsidP="00A64884">
      <w:r>
        <w:separator/>
      </w:r>
    </w:p>
  </w:footnote>
  <w:footnote w:type="continuationSeparator" w:id="0">
    <w:p w:rsidR="001C52F3" w:rsidRDefault="001C52F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C52F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66D1E1F6" wp14:editId="1CD686A4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60F3">
      <w:rPr>
        <w:rFonts w:asciiTheme="majorHAnsi" w:hAnsiTheme="majorHAnsi"/>
        <w:b/>
        <w:sz w:val="24"/>
        <w:szCs w:val="24"/>
      </w:rPr>
      <w:t xml:space="preserve">De Voor-Rijn </w:t>
    </w:r>
  </w:p>
  <w:p w:rsidR="00A64884" w:rsidRDefault="001C52F3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C52F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52F3"/>
    <w:rsid w:val="001F501D"/>
    <w:rsid w:val="001F574B"/>
    <w:rsid w:val="002016A4"/>
    <w:rsid w:val="002018F8"/>
    <w:rsid w:val="0022157E"/>
    <w:rsid w:val="002221AB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0BB1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C60F3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  <w:rsid w:val="00F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Reto-Romaans" TargetMode="External"/><Relationship Id="rId13" Type="http://schemas.openxmlformats.org/officeDocument/2006/relationships/hyperlink" Target="http://nl.wikipedia.org/wiki/Zwitserland" TargetMode="External"/><Relationship Id="rId18" Type="http://schemas.openxmlformats.org/officeDocument/2006/relationships/hyperlink" Target="http://nl.wikipedia.org/wiki/Oberalppas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Ilan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/index.php?title=Oberalpgebergte&amp;action=edit&amp;redlink=1" TargetMode="External"/><Relationship Id="rId17" Type="http://schemas.openxmlformats.org/officeDocument/2006/relationships/hyperlink" Target="http://nl.wikipedia.org/wiki/Achter-Rijn" TargetMode="External"/><Relationship Id="rId25" Type="http://schemas.openxmlformats.org/officeDocument/2006/relationships/hyperlink" Target="http://nl.wikipedia.org/wiki/Holsteini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Reichenau_(Graub%C3%BCnden)&amp;action=edit&amp;redlink=1" TargetMode="External"/><Relationship Id="rId20" Type="http://schemas.openxmlformats.org/officeDocument/2006/relationships/hyperlink" Target="http://nl.wikipedia.org/wiki/Surselva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://nl.wikipedia.org/wiki/Don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raub%C3%BCnden" TargetMode="External"/><Relationship Id="rId23" Type="http://schemas.openxmlformats.org/officeDocument/2006/relationships/hyperlink" Target="http://nl.wikipedia.org/wiki/Chur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Bestand:Vorderrhein.jpg" TargetMode="External"/><Relationship Id="rId19" Type="http://schemas.openxmlformats.org/officeDocument/2006/relationships/hyperlink" Target="http://nl.wikipedia.org/wiki/Disenti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Rijn" TargetMode="External"/><Relationship Id="rId14" Type="http://schemas.openxmlformats.org/officeDocument/2006/relationships/hyperlink" Target="http://nl.wikipedia.org/wiki/Kantons_van_Zwitserland" TargetMode="External"/><Relationship Id="rId22" Type="http://schemas.openxmlformats.org/officeDocument/2006/relationships/hyperlink" Target="http://nl.wikipedia.org/w/index.php?title=Ruinaulta&amp;action=edit&amp;redlink=1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2010-08-02T13:59:00Z</dcterms:created>
  <dcterms:modified xsi:type="dcterms:W3CDTF">2010-08-09T16:03:00Z</dcterms:modified>
  <cp:category>2010</cp:category>
</cp:coreProperties>
</file>