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FC" w:rsidRPr="00BB495D" w:rsidRDefault="003711FC" w:rsidP="003711FC">
      <w:pPr>
        <w:rPr>
          <w:rFonts w:ascii="Comic Sans MS" w:hAnsi="Comic Sans MS"/>
          <w:bCs/>
          <w:sz w:val="24"/>
          <w:szCs w:val="24"/>
        </w:rPr>
      </w:pPr>
      <w:r w:rsidRPr="00BB495D">
        <w:rPr>
          <w:rFonts w:ascii="Comic Sans MS" w:hAnsi="Comic Sans MS"/>
          <w:b/>
          <w:bCs/>
          <w:sz w:val="24"/>
          <w:szCs w:val="24"/>
        </w:rPr>
        <w:t>Thur</w:t>
      </w:r>
      <w:r w:rsidRPr="00BB495D">
        <w:rPr>
          <w:rFonts w:ascii="Comic Sans MS" w:hAnsi="Comic Sans MS"/>
          <w:bCs/>
          <w:sz w:val="24"/>
          <w:szCs w:val="24"/>
        </w:rPr>
        <w:t xml:space="preserve"> (Zwitserland)</w:t>
      </w:r>
    </w:p>
    <w:p w:rsidR="003711FC" w:rsidRPr="00BB495D" w:rsidRDefault="003711FC" w:rsidP="00BB495D">
      <w:pPr>
        <w:pStyle w:val="BusTic"/>
        <w:rPr>
          <w:szCs w:val="24"/>
        </w:rPr>
      </w:pPr>
      <w:r w:rsidRPr="00BB495D">
        <w:rPr>
          <w:szCs w:val="24"/>
        </w:rPr>
        <w:t xml:space="preserve">De </w:t>
      </w:r>
      <w:r w:rsidRPr="00BB495D">
        <w:rPr>
          <w:bCs/>
          <w:szCs w:val="24"/>
        </w:rPr>
        <w:t>Thur</w:t>
      </w:r>
      <w:r w:rsidRPr="00BB495D">
        <w:rPr>
          <w:szCs w:val="24"/>
        </w:rPr>
        <w:t xml:space="preserve"> is een </w:t>
      </w:r>
      <w:hyperlink r:id="rId8" w:tooltip="Zwitserland" w:history="1">
        <w:r w:rsidRPr="00BB495D">
          <w:rPr>
            <w:rStyle w:val="Hyperlink"/>
            <w:color w:val="auto"/>
            <w:szCs w:val="24"/>
            <w:u w:val="none"/>
          </w:rPr>
          <w:t>Zwitserse</w:t>
        </w:r>
      </w:hyperlink>
      <w:r w:rsidRPr="00BB495D">
        <w:rPr>
          <w:szCs w:val="24"/>
        </w:rPr>
        <w:t xml:space="preserve"> </w:t>
      </w:r>
      <w:hyperlink r:id="rId9" w:tooltip="Rivier" w:history="1">
        <w:r w:rsidRPr="00BB495D">
          <w:rPr>
            <w:rStyle w:val="Hyperlink"/>
            <w:color w:val="auto"/>
            <w:szCs w:val="24"/>
            <w:u w:val="none"/>
          </w:rPr>
          <w:t>rivier</w:t>
        </w:r>
      </w:hyperlink>
      <w:r w:rsidRPr="00BB495D">
        <w:rPr>
          <w:szCs w:val="24"/>
        </w:rPr>
        <w:t xml:space="preserve"> die behoort tot het </w:t>
      </w:r>
      <w:hyperlink r:id="rId10" w:tooltip="Stroomgebied" w:history="1">
        <w:r w:rsidRPr="00BB495D">
          <w:rPr>
            <w:rStyle w:val="Hyperlink"/>
            <w:color w:val="auto"/>
            <w:szCs w:val="24"/>
            <w:u w:val="none"/>
          </w:rPr>
          <w:t>stroomgebied</w:t>
        </w:r>
      </w:hyperlink>
      <w:r w:rsidRPr="00BB495D">
        <w:rPr>
          <w:szCs w:val="24"/>
        </w:rPr>
        <w:t xml:space="preserve"> van de </w:t>
      </w:r>
      <w:hyperlink r:id="rId11" w:tooltip="Rijn" w:history="1">
        <w:r w:rsidRPr="00BB495D">
          <w:rPr>
            <w:rStyle w:val="Hyperlink"/>
            <w:color w:val="auto"/>
            <w:szCs w:val="24"/>
            <w:u w:val="none"/>
          </w:rPr>
          <w:t>Rijn</w:t>
        </w:r>
      </w:hyperlink>
      <w:r w:rsidRPr="00BB495D">
        <w:rPr>
          <w:szCs w:val="24"/>
        </w:rPr>
        <w:t>.</w:t>
      </w:r>
    </w:p>
    <w:p w:rsidR="003711FC" w:rsidRPr="00BB495D" w:rsidRDefault="003711FC" w:rsidP="00BB495D">
      <w:pPr>
        <w:pStyle w:val="BusTic"/>
        <w:rPr>
          <w:color w:val="auto"/>
          <w:szCs w:val="24"/>
        </w:rPr>
      </w:pPr>
      <w:r w:rsidRPr="00BB495D">
        <w:rPr>
          <w:color w:val="auto"/>
          <w:szCs w:val="24"/>
        </w:rPr>
        <w:t xml:space="preserve">De naam is afgeleid van het </w:t>
      </w:r>
      <w:proofErr w:type="spellStart"/>
      <w:r w:rsidRPr="00BB495D">
        <w:rPr>
          <w:color w:val="auto"/>
          <w:szCs w:val="24"/>
        </w:rPr>
        <w:t>indogermanische</w:t>
      </w:r>
      <w:proofErr w:type="spellEnd"/>
      <w:r w:rsidRPr="00BB495D">
        <w:rPr>
          <w:color w:val="auto"/>
          <w:szCs w:val="24"/>
        </w:rPr>
        <w:t xml:space="preserve"> woord </w:t>
      </w:r>
      <w:proofErr w:type="spellStart"/>
      <w:r w:rsidRPr="00BB495D">
        <w:rPr>
          <w:iCs/>
          <w:color w:val="auto"/>
          <w:szCs w:val="24"/>
        </w:rPr>
        <w:t>dhu</w:t>
      </w:r>
      <w:proofErr w:type="spellEnd"/>
      <w:r w:rsidRPr="00BB495D">
        <w:rPr>
          <w:color w:val="auto"/>
          <w:szCs w:val="24"/>
        </w:rPr>
        <w:t>, dat zoiets als "voortijlende" betekent.</w:t>
      </w:r>
    </w:p>
    <w:p w:rsidR="00BB495D" w:rsidRDefault="003711FC" w:rsidP="00BB495D">
      <w:pPr>
        <w:pStyle w:val="BusTic"/>
        <w:rPr>
          <w:color w:val="auto"/>
          <w:szCs w:val="24"/>
        </w:rPr>
      </w:pPr>
      <w:r w:rsidRPr="00BB495D">
        <w:rPr>
          <w:color w:val="auto"/>
          <w:szCs w:val="24"/>
        </w:rPr>
        <w:t xml:space="preserve">De bron van de </w:t>
      </w:r>
      <w:hyperlink r:id="rId12" w:tooltip="Säntis (berg)" w:history="1">
        <w:proofErr w:type="spellStart"/>
        <w:r w:rsidRPr="00BB495D">
          <w:rPr>
            <w:rStyle w:val="Hyperlink"/>
            <w:color w:val="auto"/>
            <w:szCs w:val="24"/>
            <w:u w:val="none"/>
          </w:rPr>
          <w:t>Säntisthur</w:t>
        </w:r>
        <w:proofErr w:type="spellEnd"/>
      </w:hyperlink>
      <w:r w:rsidRPr="00BB495D">
        <w:rPr>
          <w:color w:val="auto"/>
          <w:szCs w:val="24"/>
        </w:rPr>
        <w:t xml:space="preserve"> bevindt zich bij </w:t>
      </w:r>
      <w:proofErr w:type="spellStart"/>
      <w:r w:rsidRPr="00BB495D">
        <w:rPr>
          <w:color w:val="auto"/>
          <w:szCs w:val="24"/>
        </w:rPr>
        <w:t>Unterwasser</w:t>
      </w:r>
      <w:proofErr w:type="spellEnd"/>
      <w:r w:rsidRPr="00BB495D">
        <w:rPr>
          <w:color w:val="auto"/>
          <w:szCs w:val="24"/>
        </w:rPr>
        <w:t xml:space="preserve"> in de </w:t>
      </w:r>
      <w:hyperlink r:id="rId13" w:tooltip="Toggenburg" w:history="1">
        <w:proofErr w:type="spellStart"/>
        <w:r w:rsidRPr="00BB495D">
          <w:rPr>
            <w:rStyle w:val="Hyperlink"/>
            <w:color w:val="auto"/>
            <w:szCs w:val="24"/>
            <w:u w:val="none"/>
          </w:rPr>
          <w:t>Toggenburg</w:t>
        </w:r>
        <w:proofErr w:type="spellEnd"/>
      </w:hyperlink>
      <w:r w:rsidRPr="00BB495D">
        <w:rPr>
          <w:color w:val="auto"/>
          <w:szCs w:val="24"/>
        </w:rPr>
        <w:t xml:space="preserve">. </w:t>
      </w:r>
    </w:p>
    <w:p w:rsidR="00BB495D" w:rsidRDefault="003711FC" w:rsidP="00BB495D">
      <w:pPr>
        <w:pStyle w:val="BusTic"/>
        <w:rPr>
          <w:color w:val="auto"/>
          <w:szCs w:val="24"/>
        </w:rPr>
      </w:pPr>
      <w:r w:rsidRPr="00BB495D">
        <w:rPr>
          <w:color w:val="auto"/>
          <w:szCs w:val="24"/>
        </w:rPr>
        <w:t xml:space="preserve">Bij </w:t>
      </w:r>
      <w:hyperlink r:id="rId14" w:tooltip="Lütisburg" w:history="1">
        <w:proofErr w:type="spellStart"/>
        <w:r w:rsidRPr="00BB495D">
          <w:rPr>
            <w:rStyle w:val="Hyperlink"/>
            <w:color w:val="auto"/>
            <w:szCs w:val="24"/>
            <w:u w:val="none"/>
          </w:rPr>
          <w:t>Lütisburg</w:t>
        </w:r>
        <w:proofErr w:type="spellEnd"/>
      </w:hyperlink>
      <w:r w:rsidRPr="00BB495D">
        <w:rPr>
          <w:color w:val="auto"/>
          <w:szCs w:val="24"/>
        </w:rPr>
        <w:t xml:space="preserve"> verenigt de </w:t>
      </w:r>
      <w:hyperlink r:id="rId15" w:tooltip="Necker" w:history="1">
        <w:proofErr w:type="spellStart"/>
        <w:r w:rsidRPr="00BB495D">
          <w:rPr>
            <w:rStyle w:val="Hyperlink"/>
            <w:color w:val="auto"/>
            <w:szCs w:val="24"/>
            <w:u w:val="none"/>
          </w:rPr>
          <w:t>Necker</w:t>
        </w:r>
        <w:proofErr w:type="spellEnd"/>
      </w:hyperlink>
      <w:r w:rsidRPr="00BB495D">
        <w:rPr>
          <w:color w:val="auto"/>
          <w:szCs w:val="24"/>
        </w:rPr>
        <w:t xml:space="preserve"> zich met de Thur. </w:t>
      </w:r>
    </w:p>
    <w:p w:rsidR="003711FC" w:rsidRPr="00BB495D" w:rsidRDefault="003711FC" w:rsidP="00BB495D">
      <w:pPr>
        <w:pStyle w:val="BusTic"/>
        <w:rPr>
          <w:color w:val="auto"/>
          <w:szCs w:val="24"/>
        </w:rPr>
      </w:pPr>
      <w:r w:rsidRPr="00BB495D">
        <w:rPr>
          <w:color w:val="auto"/>
          <w:szCs w:val="24"/>
        </w:rPr>
        <w:t xml:space="preserve">De Thur stroomt vanaf </w:t>
      </w:r>
      <w:hyperlink r:id="rId16" w:tooltip="Wil (Sankt Gallen)" w:history="1">
        <w:r w:rsidRPr="00BB495D">
          <w:rPr>
            <w:rStyle w:val="Hyperlink"/>
            <w:color w:val="auto"/>
            <w:szCs w:val="24"/>
            <w:u w:val="none"/>
          </w:rPr>
          <w:t>Wil</w:t>
        </w:r>
      </w:hyperlink>
      <w:r w:rsidRPr="00BB495D">
        <w:rPr>
          <w:color w:val="auto"/>
          <w:szCs w:val="24"/>
        </w:rPr>
        <w:t xml:space="preserve"> (</w:t>
      </w:r>
      <w:hyperlink r:id="rId17" w:tooltip="Sankt Gallen (kanton)" w:history="1">
        <w:r w:rsidRPr="00BB495D">
          <w:rPr>
            <w:rStyle w:val="Hyperlink"/>
            <w:color w:val="auto"/>
            <w:szCs w:val="24"/>
            <w:u w:val="none"/>
          </w:rPr>
          <w:t>Sankt Gallen</w:t>
        </w:r>
      </w:hyperlink>
      <w:r w:rsidRPr="00BB495D">
        <w:rPr>
          <w:color w:val="auto"/>
          <w:szCs w:val="24"/>
        </w:rPr>
        <w:t xml:space="preserve">) in oostelijke richting. Bij </w:t>
      </w:r>
      <w:hyperlink r:id="rId18" w:tooltip="Oberbüren" w:history="1">
        <w:proofErr w:type="spellStart"/>
        <w:r w:rsidRPr="00BB495D">
          <w:rPr>
            <w:rStyle w:val="Hyperlink"/>
            <w:color w:val="auto"/>
            <w:szCs w:val="24"/>
            <w:u w:val="none"/>
          </w:rPr>
          <w:t>Oberbüren</w:t>
        </w:r>
        <w:proofErr w:type="spellEnd"/>
      </w:hyperlink>
      <w:r w:rsidRPr="00BB495D">
        <w:rPr>
          <w:color w:val="auto"/>
          <w:szCs w:val="24"/>
        </w:rPr>
        <w:t xml:space="preserve"> stroomt de </w:t>
      </w:r>
      <w:hyperlink r:id="rId19" w:tooltip="Glatt (de pagina bestaat niet)" w:history="1">
        <w:proofErr w:type="spellStart"/>
        <w:r w:rsidRPr="00BB495D">
          <w:rPr>
            <w:rStyle w:val="Hyperlink"/>
            <w:color w:val="auto"/>
            <w:szCs w:val="24"/>
            <w:u w:val="none"/>
          </w:rPr>
          <w:t>Glatt</w:t>
        </w:r>
        <w:proofErr w:type="spellEnd"/>
      </w:hyperlink>
      <w:r w:rsidRPr="00BB495D">
        <w:rPr>
          <w:color w:val="auto"/>
          <w:szCs w:val="24"/>
        </w:rPr>
        <w:t xml:space="preserve"> in de Thur.</w:t>
      </w:r>
    </w:p>
    <w:p w:rsidR="00BB495D" w:rsidRDefault="003711FC" w:rsidP="00BB495D">
      <w:pPr>
        <w:pStyle w:val="BusTic"/>
        <w:rPr>
          <w:color w:val="auto"/>
          <w:szCs w:val="24"/>
        </w:rPr>
      </w:pPr>
      <w:r w:rsidRPr="00BB495D">
        <w:rPr>
          <w:color w:val="auto"/>
          <w:szCs w:val="24"/>
        </w:rPr>
        <w:t xml:space="preserve">Hier wordt de </w:t>
      </w:r>
      <w:proofErr w:type="spellStart"/>
      <w:r w:rsidRPr="00BB495D">
        <w:rPr>
          <w:color w:val="auto"/>
          <w:szCs w:val="24"/>
        </w:rPr>
        <w:t>Toggenburg</w:t>
      </w:r>
      <w:proofErr w:type="spellEnd"/>
      <w:r w:rsidRPr="00BB495D">
        <w:rPr>
          <w:color w:val="auto"/>
          <w:szCs w:val="24"/>
        </w:rPr>
        <w:t xml:space="preserve"> verlaten en gaat het verder in noordwestelijke richting in het </w:t>
      </w:r>
      <w:hyperlink r:id="rId20" w:tooltip="Kantons van Zwitserland" w:history="1">
        <w:r w:rsidRPr="00BB495D">
          <w:rPr>
            <w:rStyle w:val="Hyperlink"/>
            <w:color w:val="auto"/>
            <w:szCs w:val="24"/>
            <w:u w:val="none"/>
          </w:rPr>
          <w:t>kanton</w:t>
        </w:r>
      </w:hyperlink>
      <w:r w:rsidRPr="00BB495D">
        <w:rPr>
          <w:color w:val="auto"/>
          <w:szCs w:val="24"/>
        </w:rPr>
        <w:t xml:space="preserve"> </w:t>
      </w:r>
      <w:hyperlink r:id="rId21" w:tooltip="Thurgau" w:history="1">
        <w:proofErr w:type="spellStart"/>
        <w:r w:rsidRPr="00BB495D">
          <w:rPr>
            <w:rStyle w:val="Hyperlink"/>
            <w:color w:val="auto"/>
            <w:szCs w:val="24"/>
            <w:u w:val="none"/>
          </w:rPr>
          <w:t>Thurgau</w:t>
        </w:r>
        <w:proofErr w:type="spellEnd"/>
      </w:hyperlink>
      <w:r w:rsidRPr="00BB495D">
        <w:rPr>
          <w:color w:val="auto"/>
          <w:szCs w:val="24"/>
        </w:rPr>
        <w:t xml:space="preserve">, die naar de rivier genoemd is. </w:t>
      </w:r>
    </w:p>
    <w:p w:rsidR="003711FC" w:rsidRPr="00BB495D" w:rsidRDefault="003711FC" w:rsidP="00BB495D">
      <w:pPr>
        <w:pStyle w:val="BusTic"/>
        <w:rPr>
          <w:color w:val="auto"/>
          <w:szCs w:val="24"/>
        </w:rPr>
      </w:pPr>
      <w:bookmarkStart w:id="0" w:name="_GoBack"/>
      <w:bookmarkEnd w:id="0"/>
      <w:r w:rsidRPr="00BB495D">
        <w:rPr>
          <w:color w:val="auto"/>
          <w:szCs w:val="24"/>
        </w:rPr>
        <w:t xml:space="preserve">In </w:t>
      </w:r>
      <w:hyperlink r:id="rId22" w:tooltip="Bischofszell (gemeente)" w:history="1">
        <w:proofErr w:type="spellStart"/>
        <w:r w:rsidRPr="00BB495D">
          <w:rPr>
            <w:rStyle w:val="Hyperlink"/>
            <w:color w:val="auto"/>
            <w:szCs w:val="24"/>
            <w:u w:val="none"/>
          </w:rPr>
          <w:t>Bischofszell</w:t>
        </w:r>
        <w:proofErr w:type="spellEnd"/>
      </w:hyperlink>
      <w:r w:rsidRPr="00BB495D">
        <w:rPr>
          <w:color w:val="auto"/>
          <w:szCs w:val="24"/>
        </w:rPr>
        <w:t xml:space="preserve"> stroomt de </w:t>
      </w:r>
      <w:hyperlink r:id="rId23" w:tooltip="Sitter (de pagina bestaat niet)" w:history="1">
        <w:proofErr w:type="spellStart"/>
        <w:r w:rsidRPr="00BB495D">
          <w:rPr>
            <w:rStyle w:val="Hyperlink"/>
            <w:color w:val="auto"/>
            <w:szCs w:val="24"/>
            <w:u w:val="none"/>
          </w:rPr>
          <w:t>Sitter</w:t>
        </w:r>
        <w:proofErr w:type="spellEnd"/>
      </w:hyperlink>
      <w:r w:rsidRPr="00BB495D">
        <w:rPr>
          <w:color w:val="auto"/>
          <w:szCs w:val="24"/>
        </w:rPr>
        <w:t xml:space="preserve"> in de Thur. Bij </w:t>
      </w:r>
      <w:hyperlink r:id="rId24" w:tooltip="Flaach" w:history="1">
        <w:proofErr w:type="spellStart"/>
        <w:r w:rsidRPr="00BB495D">
          <w:rPr>
            <w:rStyle w:val="Hyperlink"/>
            <w:color w:val="auto"/>
            <w:szCs w:val="24"/>
            <w:u w:val="none"/>
          </w:rPr>
          <w:t>Flaach</w:t>
        </w:r>
        <w:proofErr w:type="spellEnd"/>
      </w:hyperlink>
      <w:r w:rsidRPr="00BB495D">
        <w:rPr>
          <w:color w:val="auto"/>
          <w:szCs w:val="24"/>
        </w:rPr>
        <w:t xml:space="preserve"> en </w:t>
      </w:r>
      <w:hyperlink r:id="rId25" w:tooltip="Ellikon am Rhein (de pagina bestaat niet)" w:history="1">
        <w:proofErr w:type="spellStart"/>
        <w:r w:rsidRPr="00BB495D">
          <w:rPr>
            <w:rStyle w:val="Hyperlink"/>
            <w:color w:val="auto"/>
            <w:szCs w:val="24"/>
            <w:u w:val="none"/>
          </w:rPr>
          <w:t>Ellikon</w:t>
        </w:r>
        <w:proofErr w:type="spellEnd"/>
        <w:r w:rsidRPr="00BB495D">
          <w:rPr>
            <w:rStyle w:val="Hyperlink"/>
            <w:color w:val="auto"/>
            <w:szCs w:val="24"/>
            <w:u w:val="none"/>
          </w:rPr>
          <w:t xml:space="preserve"> </w:t>
        </w:r>
        <w:proofErr w:type="spellStart"/>
        <w:r w:rsidRPr="00BB495D">
          <w:rPr>
            <w:rStyle w:val="Hyperlink"/>
            <w:color w:val="auto"/>
            <w:szCs w:val="24"/>
            <w:u w:val="none"/>
          </w:rPr>
          <w:t>am</w:t>
        </w:r>
        <w:proofErr w:type="spellEnd"/>
        <w:r w:rsidRPr="00BB495D">
          <w:rPr>
            <w:rStyle w:val="Hyperlink"/>
            <w:color w:val="auto"/>
            <w:szCs w:val="24"/>
            <w:u w:val="none"/>
          </w:rPr>
          <w:t xml:space="preserve"> </w:t>
        </w:r>
        <w:proofErr w:type="spellStart"/>
        <w:r w:rsidRPr="00BB495D">
          <w:rPr>
            <w:rStyle w:val="Hyperlink"/>
            <w:color w:val="auto"/>
            <w:szCs w:val="24"/>
            <w:u w:val="none"/>
          </w:rPr>
          <w:t>Rhein</w:t>
        </w:r>
        <w:proofErr w:type="spellEnd"/>
      </w:hyperlink>
      <w:r w:rsidRPr="00BB495D">
        <w:rPr>
          <w:color w:val="auto"/>
          <w:szCs w:val="24"/>
        </w:rPr>
        <w:t xml:space="preserve"> mondt de Thur zelf uit in de </w:t>
      </w:r>
      <w:hyperlink r:id="rId26" w:tooltip="Rijn" w:history="1">
        <w:r w:rsidRPr="00BB495D">
          <w:rPr>
            <w:rStyle w:val="Hyperlink"/>
            <w:color w:val="auto"/>
            <w:szCs w:val="24"/>
            <w:u w:val="none"/>
          </w:rPr>
          <w:t>Rijn</w:t>
        </w:r>
      </w:hyperlink>
      <w:r w:rsidRPr="00BB495D">
        <w:rPr>
          <w:color w:val="auto"/>
          <w:szCs w:val="24"/>
        </w:rPr>
        <w:t>.</w:t>
      </w:r>
    </w:p>
    <w:p w:rsidR="003711FC" w:rsidRPr="00BB495D" w:rsidRDefault="003711FC" w:rsidP="00BB495D">
      <w:pPr>
        <w:pStyle w:val="BusTic"/>
        <w:rPr>
          <w:color w:val="auto"/>
          <w:szCs w:val="24"/>
        </w:rPr>
      </w:pPr>
      <w:r w:rsidRPr="00BB495D">
        <w:rPr>
          <w:color w:val="auto"/>
          <w:szCs w:val="24"/>
        </w:rPr>
        <w:t>De Thur heeft een lengte van 125 km en heeft een afwatergebied van 1724 km</w:t>
      </w:r>
      <w:r w:rsidRPr="00BB495D">
        <w:rPr>
          <w:color w:val="auto"/>
          <w:szCs w:val="24"/>
          <w:vertAlign w:val="superscript"/>
        </w:rPr>
        <w:t>2</w:t>
      </w:r>
      <w:r w:rsidRPr="00BB495D">
        <w:rPr>
          <w:color w:val="auto"/>
          <w:szCs w:val="24"/>
        </w:rPr>
        <w:t>.</w:t>
      </w:r>
    </w:p>
    <w:p w:rsidR="00BB6CDC" w:rsidRPr="00BB495D" w:rsidRDefault="00BB6CDC" w:rsidP="00305E25">
      <w:pPr>
        <w:rPr>
          <w:rFonts w:ascii="Comic Sans MS" w:hAnsi="Comic Sans MS"/>
          <w:sz w:val="24"/>
          <w:szCs w:val="24"/>
        </w:rPr>
      </w:pPr>
    </w:p>
    <w:sectPr w:rsidR="00BB6CDC" w:rsidRPr="00BB495D" w:rsidSect="00CD4559">
      <w:headerReference w:type="even" r:id="rId27"/>
      <w:headerReference w:type="default" r:id="rId28"/>
      <w:footerReference w:type="default" r:id="rId29"/>
      <w:headerReference w:type="first" r:id="rId3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A8" w:rsidRDefault="004724A8" w:rsidP="00A64884">
      <w:r>
        <w:separator/>
      </w:r>
    </w:p>
  </w:endnote>
  <w:endnote w:type="continuationSeparator" w:id="0">
    <w:p w:rsidR="004724A8" w:rsidRDefault="004724A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724A8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BB495D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A8" w:rsidRDefault="004724A8" w:rsidP="00A64884">
      <w:r>
        <w:separator/>
      </w:r>
    </w:p>
  </w:footnote>
  <w:footnote w:type="continuationSeparator" w:id="0">
    <w:p w:rsidR="004724A8" w:rsidRDefault="004724A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724A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2056C8F7" wp14:editId="3C6870AA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495D">
      <w:rPr>
        <w:rFonts w:asciiTheme="majorHAnsi" w:hAnsiTheme="majorHAnsi"/>
        <w:b/>
        <w:sz w:val="24"/>
        <w:szCs w:val="24"/>
      </w:rPr>
      <w:t xml:space="preserve">De Thur </w:t>
    </w:r>
  </w:p>
  <w:p w:rsidR="00A64884" w:rsidRDefault="004724A8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724A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2"/>
  </w:num>
  <w:num w:numId="21">
    <w:abstractNumId w:val="4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55394"/>
    <w:rsid w:val="003711FC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724A8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432F7"/>
    <w:rsid w:val="00646BA5"/>
    <w:rsid w:val="00647D49"/>
    <w:rsid w:val="006655E0"/>
    <w:rsid w:val="0066651E"/>
    <w:rsid w:val="00673A4E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495D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94319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Zwitserland" TargetMode="External"/><Relationship Id="rId13" Type="http://schemas.openxmlformats.org/officeDocument/2006/relationships/hyperlink" Target="http://nl.wikipedia.org/wiki/Toggenburg" TargetMode="External"/><Relationship Id="rId18" Type="http://schemas.openxmlformats.org/officeDocument/2006/relationships/hyperlink" Target="http://nl.wikipedia.org/wiki/Oberb%C3%BCren" TargetMode="External"/><Relationship Id="rId26" Type="http://schemas.openxmlformats.org/officeDocument/2006/relationships/hyperlink" Target="http://nl.wikipedia.org/wiki/Rij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Thurga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%C3%A4ntis_(berg)" TargetMode="External"/><Relationship Id="rId17" Type="http://schemas.openxmlformats.org/officeDocument/2006/relationships/hyperlink" Target="http://nl.wikipedia.org/wiki/Sankt_Gallen_(kanton)" TargetMode="External"/><Relationship Id="rId25" Type="http://schemas.openxmlformats.org/officeDocument/2006/relationships/hyperlink" Target="http://nl.wikipedia.org/w/index.php?title=Ellikon_am_Rhein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Wil_(Sankt_Gallen)" TargetMode="External"/><Relationship Id="rId20" Type="http://schemas.openxmlformats.org/officeDocument/2006/relationships/hyperlink" Target="http://nl.wikipedia.org/wiki/Kantons_van_Zwitserland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ijn" TargetMode="External"/><Relationship Id="rId24" Type="http://schemas.openxmlformats.org/officeDocument/2006/relationships/hyperlink" Target="http://nl.wikipedia.org/wiki/Flaac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Necker" TargetMode="External"/><Relationship Id="rId23" Type="http://schemas.openxmlformats.org/officeDocument/2006/relationships/hyperlink" Target="http://nl.wikipedia.org/w/index.php?title=Sitter&amp;action=edit&amp;redlink=1" TargetMode="External"/><Relationship Id="rId28" Type="http://schemas.openxmlformats.org/officeDocument/2006/relationships/header" Target="header2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/index.php?title=Glatt&amp;action=edit&amp;redlink=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Rivier" TargetMode="External"/><Relationship Id="rId14" Type="http://schemas.openxmlformats.org/officeDocument/2006/relationships/hyperlink" Target="http://nl.wikipedia.org/wiki/L%C3%BCtisburg" TargetMode="External"/><Relationship Id="rId22" Type="http://schemas.openxmlformats.org/officeDocument/2006/relationships/hyperlink" Target="http://nl.wikipedia.org/wiki/Bischofszell_(gemeente)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Zwitzerland </vt:lpstr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Zwitzerland</dc:title>
  <dc:subject>Rivieren</dc:subject>
  <dc:creator>Van het Internet</dc:creator>
  <dc:description>BusTic</dc:description>
  <cp:lastModifiedBy>Leen</cp:lastModifiedBy>
  <cp:revision>4</cp:revision>
  <dcterms:created xsi:type="dcterms:W3CDTF">2010-08-02T13:52:00Z</dcterms:created>
  <dcterms:modified xsi:type="dcterms:W3CDTF">2010-08-09T15:59:00Z</dcterms:modified>
  <cp:category>2010</cp:category>
</cp:coreProperties>
</file>