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BA" w:rsidRPr="00CA2892" w:rsidRDefault="00FB3FBA" w:rsidP="00FB3FBA">
      <w:pPr>
        <w:rPr>
          <w:rFonts w:ascii="Comic Sans MS" w:hAnsi="Comic Sans MS"/>
          <w:bCs/>
          <w:sz w:val="24"/>
          <w:szCs w:val="24"/>
        </w:rPr>
      </w:pPr>
      <w:r w:rsidRPr="00CA2892">
        <w:rPr>
          <w:rFonts w:ascii="Comic Sans MS" w:hAnsi="Comic Sans MS"/>
          <w:b/>
          <w:bCs/>
          <w:sz w:val="24"/>
          <w:szCs w:val="24"/>
        </w:rPr>
        <w:t>Doubs</w:t>
      </w:r>
      <w:r w:rsidRPr="00CA2892">
        <w:rPr>
          <w:rFonts w:ascii="Comic Sans MS" w:hAnsi="Comic Sans MS"/>
          <w:bCs/>
          <w:sz w:val="24"/>
          <w:szCs w:val="24"/>
        </w:rPr>
        <w:t xml:space="preserve"> (rivier)</w:t>
      </w:r>
    </w:p>
    <w:tbl>
      <w:tblPr>
        <w:tblW w:w="5870" w:type="dxa"/>
        <w:tblCellSpacing w:w="7" w:type="dxa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3261"/>
      </w:tblGrid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371A28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Lengte (meetkunde)" w:history="1">
              <w:r w:rsidR="00FB3FBA" w:rsidRPr="00CA2892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Lengte</w:t>
              </w:r>
            </w:hyperlink>
          </w:p>
        </w:tc>
        <w:tc>
          <w:tcPr>
            <w:tcW w:w="3240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sz w:val="24"/>
                <w:szCs w:val="24"/>
              </w:rPr>
            </w:pPr>
            <w:r w:rsidRPr="00CA2892">
              <w:rPr>
                <w:rFonts w:ascii="Comic Sans MS" w:hAnsi="Comic Sans MS"/>
                <w:sz w:val="24"/>
                <w:szCs w:val="24"/>
              </w:rPr>
              <w:t>430 km</w:t>
            </w:r>
          </w:p>
        </w:tc>
      </w:tr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371A28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Hoogte" w:history="1">
              <w:r w:rsidR="00FB3FBA" w:rsidRPr="00CA2892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Hoogte</w:t>
              </w:r>
            </w:hyperlink>
            <w:r w:rsidR="00FB3FBA" w:rsidRPr="00CA2892">
              <w:rPr>
                <w:rFonts w:ascii="Comic Sans MS" w:hAnsi="Comic Sans MS"/>
                <w:bCs/>
                <w:sz w:val="24"/>
                <w:szCs w:val="24"/>
              </w:rPr>
              <w:t xml:space="preserve"> van de bron</w:t>
            </w:r>
          </w:p>
        </w:tc>
        <w:tc>
          <w:tcPr>
            <w:tcW w:w="3240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sz w:val="24"/>
                <w:szCs w:val="24"/>
              </w:rPr>
            </w:pPr>
            <w:r w:rsidRPr="00CA2892">
              <w:rPr>
                <w:rFonts w:ascii="Comic Sans MS" w:hAnsi="Comic Sans MS"/>
                <w:sz w:val="24"/>
                <w:szCs w:val="24"/>
              </w:rPr>
              <w:t>937 m</w:t>
            </w:r>
          </w:p>
        </w:tc>
      </w:tr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371A28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10" w:tooltip="Debiet" w:history="1">
              <w:r w:rsidR="00FB3FBA" w:rsidRPr="00CA2892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Debiet</w:t>
              </w:r>
            </w:hyperlink>
          </w:p>
        </w:tc>
        <w:tc>
          <w:tcPr>
            <w:tcW w:w="3240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sz w:val="24"/>
                <w:szCs w:val="24"/>
              </w:rPr>
            </w:pPr>
            <w:r w:rsidRPr="00CA2892">
              <w:rPr>
                <w:rFonts w:ascii="Comic Sans MS" w:hAnsi="Comic Sans MS"/>
                <w:sz w:val="24"/>
                <w:szCs w:val="24"/>
              </w:rPr>
              <w:t>21 - 1400 m³/s</w:t>
            </w:r>
          </w:p>
        </w:tc>
      </w:tr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371A28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11" w:tooltip="Stroomgebied" w:history="1">
              <w:r w:rsidR="00FB3FBA" w:rsidRPr="00CA2892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3240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sz w:val="24"/>
                <w:szCs w:val="24"/>
              </w:rPr>
            </w:pPr>
            <w:r w:rsidRPr="00CA2892">
              <w:rPr>
                <w:rFonts w:ascii="Comic Sans MS" w:hAnsi="Comic Sans MS"/>
                <w:sz w:val="24"/>
                <w:szCs w:val="24"/>
              </w:rPr>
              <w:t>4 400 km²</w:t>
            </w:r>
          </w:p>
        </w:tc>
      </w:tr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A2892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3240" w:type="dxa"/>
            <w:vAlign w:val="center"/>
            <w:hideMark/>
          </w:tcPr>
          <w:p w:rsidR="00FB3FBA" w:rsidRPr="00CA2892" w:rsidRDefault="00371A28" w:rsidP="00FB3FBA">
            <w:pPr>
              <w:rPr>
                <w:rFonts w:ascii="Comic Sans MS" w:hAnsi="Comic Sans MS"/>
                <w:sz w:val="24"/>
                <w:szCs w:val="24"/>
              </w:rPr>
            </w:pPr>
            <w:hyperlink r:id="rId12" w:tooltip="Mouthe" w:history="1">
              <w:proofErr w:type="spellStart"/>
              <w:r w:rsidR="00FB3FBA" w:rsidRPr="00CA2892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Mouthe</w:t>
              </w:r>
              <w:proofErr w:type="spellEnd"/>
            </w:hyperlink>
            <w:r w:rsidR="00FB3FBA" w:rsidRPr="00CA2892">
              <w:rPr>
                <w:rFonts w:ascii="Comic Sans MS" w:hAnsi="Comic Sans MS"/>
                <w:sz w:val="24"/>
                <w:szCs w:val="24"/>
              </w:rPr>
              <w:t xml:space="preserve"> (</w:t>
            </w:r>
            <w:hyperlink r:id="rId13" w:tooltip="Doubs (departement)" w:history="1">
              <w:r w:rsidR="00FB3FBA" w:rsidRPr="00CA2892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Doubs</w:t>
              </w:r>
            </w:hyperlink>
            <w:r w:rsidR="00FB3FBA" w:rsidRPr="00CA2892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A2892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3240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sz w:val="24"/>
                <w:szCs w:val="24"/>
              </w:rPr>
            </w:pPr>
            <w:r w:rsidRPr="00CA2892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hyperlink r:id="rId14" w:tooltip="Saône" w:history="1">
              <w:proofErr w:type="spellStart"/>
              <w:r w:rsidRPr="00CA2892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Saône</w:t>
              </w:r>
              <w:proofErr w:type="spellEnd"/>
            </w:hyperlink>
          </w:p>
        </w:tc>
      </w:tr>
      <w:tr w:rsidR="00CA2892" w:rsidRPr="00CA2892" w:rsidTr="00CA2892">
        <w:trPr>
          <w:trHeight w:val="567"/>
          <w:tblCellSpacing w:w="7" w:type="dxa"/>
        </w:trPr>
        <w:tc>
          <w:tcPr>
            <w:tcW w:w="2588" w:type="dxa"/>
            <w:vAlign w:val="center"/>
            <w:hideMark/>
          </w:tcPr>
          <w:p w:rsidR="00FB3FBA" w:rsidRPr="00CA2892" w:rsidRDefault="00FB3FBA" w:rsidP="00FB3F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A2892">
              <w:rPr>
                <w:rFonts w:ascii="Comic Sans MS" w:hAnsi="Comic Sans MS"/>
                <w:bCs/>
                <w:sz w:val="24"/>
                <w:szCs w:val="24"/>
              </w:rPr>
              <w:t>Stroomt door</w:t>
            </w:r>
          </w:p>
        </w:tc>
        <w:tc>
          <w:tcPr>
            <w:tcW w:w="3240" w:type="dxa"/>
            <w:vAlign w:val="center"/>
            <w:hideMark/>
          </w:tcPr>
          <w:p w:rsidR="00FB3FBA" w:rsidRPr="00CA2892" w:rsidRDefault="00371A28" w:rsidP="00FB3FBA">
            <w:pPr>
              <w:rPr>
                <w:rFonts w:ascii="Comic Sans MS" w:hAnsi="Comic Sans MS"/>
                <w:sz w:val="24"/>
                <w:szCs w:val="24"/>
              </w:rPr>
            </w:pPr>
            <w:hyperlink r:id="rId15" w:tooltip="Frankrijk" w:history="1">
              <w:r w:rsidR="00FB3FBA" w:rsidRPr="00CA2892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Frankrijk</w:t>
              </w:r>
            </w:hyperlink>
            <w:r w:rsidR="00FB3FBA" w:rsidRPr="00CA2892">
              <w:rPr>
                <w:rFonts w:ascii="Comic Sans MS" w:hAnsi="Comic Sans MS"/>
                <w:sz w:val="24"/>
                <w:szCs w:val="24"/>
              </w:rPr>
              <w:t xml:space="preserve"> en </w:t>
            </w:r>
            <w:hyperlink r:id="rId16" w:tooltip="Zwitserland" w:history="1">
              <w:r w:rsidR="00FB3FBA" w:rsidRPr="00CA2892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Zwitserland</w:t>
              </w:r>
            </w:hyperlink>
          </w:p>
        </w:tc>
      </w:tr>
    </w:tbl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De </w:t>
      </w:r>
      <w:r w:rsidRPr="00CA2892">
        <w:rPr>
          <w:bCs/>
          <w:szCs w:val="24"/>
        </w:rPr>
        <w:t>Doubs</w:t>
      </w:r>
      <w:r w:rsidRPr="00CA2892">
        <w:rPr>
          <w:szCs w:val="24"/>
        </w:rPr>
        <w:t xml:space="preserve"> is een 430 km lange </w:t>
      </w:r>
      <w:hyperlink r:id="rId17" w:tooltip="Rivier" w:history="1">
        <w:r w:rsidRPr="00CA2892">
          <w:rPr>
            <w:rStyle w:val="Hyperlink"/>
            <w:color w:val="auto"/>
            <w:szCs w:val="24"/>
            <w:u w:val="none"/>
          </w:rPr>
          <w:t>rivier</w:t>
        </w:r>
      </w:hyperlink>
      <w:r w:rsidRPr="00CA2892">
        <w:rPr>
          <w:szCs w:val="24"/>
        </w:rPr>
        <w:t xml:space="preserve"> in het oosten van </w:t>
      </w:r>
      <w:hyperlink r:id="rId18" w:tooltip="Frankrijk" w:history="1">
        <w:r w:rsidRPr="00CA2892">
          <w:rPr>
            <w:rStyle w:val="Hyperlink"/>
            <w:color w:val="auto"/>
            <w:szCs w:val="24"/>
            <w:u w:val="none"/>
          </w:rPr>
          <w:t>Frankrijk</w:t>
        </w:r>
      </w:hyperlink>
      <w:r w:rsidRPr="00CA2892">
        <w:rPr>
          <w:szCs w:val="24"/>
        </w:rPr>
        <w:t xml:space="preserve">. </w:t>
      </w:r>
    </w:p>
    <w:p w:rsidR="00FB3FBA" w:rsidRPr="00CA2892" w:rsidRDefault="00CA2892" w:rsidP="00CA2892">
      <w:pPr>
        <w:pStyle w:val="BusTic"/>
        <w:rPr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409130" wp14:editId="2B0EBC79">
            <wp:simplePos x="0" y="0"/>
            <wp:positionH relativeFrom="column">
              <wp:posOffset>3999230</wp:posOffset>
            </wp:positionH>
            <wp:positionV relativeFrom="paragraph">
              <wp:posOffset>133350</wp:posOffset>
            </wp:positionV>
            <wp:extent cx="2377440" cy="3060700"/>
            <wp:effectExtent l="133350" t="57150" r="99060" b="158750"/>
            <wp:wrapSquare wrapText="bothSides"/>
            <wp:docPr id="6" name="Afbeelding 6" descr="http://upload.wikimedia.org/wikipedia/commons/thumb/f/fa/BronDoubs.JPG/250px-BronDoub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http://upload.wikimedia.org/wikipedia/commons/thumb/f/fa/BronDoubs.JPG/250px-BronDoub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060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B3FBA" w:rsidRPr="00CA2892">
        <w:rPr>
          <w:szCs w:val="24"/>
        </w:rPr>
        <w:t xml:space="preserve">Zij ontspringt te </w:t>
      </w:r>
      <w:hyperlink r:id="rId20" w:tooltip="Mouthe" w:history="1">
        <w:proofErr w:type="spellStart"/>
        <w:r w:rsidR="00FB3FBA" w:rsidRPr="00CA2892">
          <w:rPr>
            <w:rStyle w:val="Hyperlink"/>
            <w:color w:val="auto"/>
            <w:szCs w:val="24"/>
            <w:u w:val="none"/>
          </w:rPr>
          <w:t>Mouthe</w:t>
        </w:r>
        <w:proofErr w:type="spellEnd"/>
      </w:hyperlink>
      <w:r w:rsidR="00FB3FBA" w:rsidRPr="00CA2892">
        <w:rPr>
          <w:szCs w:val="24"/>
        </w:rPr>
        <w:t xml:space="preserve"> (</w:t>
      </w:r>
      <w:hyperlink r:id="rId21" w:tooltip="Doubs (departement)" w:history="1">
        <w:r w:rsidR="00FB3FBA" w:rsidRPr="00CA2892">
          <w:rPr>
            <w:rStyle w:val="Hyperlink"/>
            <w:color w:val="auto"/>
            <w:szCs w:val="24"/>
            <w:u w:val="none"/>
          </w:rPr>
          <w:t>Doubs</w:t>
        </w:r>
      </w:hyperlink>
      <w:r w:rsidR="00FB3FBA" w:rsidRPr="00CA2892">
        <w:rPr>
          <w:szCs w:val="24"/>
        </w:rPr>
        <w:t xml:space="preserve">) in het </w:t>
      </w:r>
      <w:hyperlink r:id="rId22" w:tooltip="Jura (gebergte)" w:history="1">
        <w:r w:rsidR="00FB3FBA" w:rsidRPr="00CA2892">
          <w:rPr>
            <w:rStyle w:val="Hyperlink"/>
            <w:color w:val="auto"/>
            <w:szCs w:val="24"/>
            <w:u w:val="none"/>
          </w:rPr>
          <w:t>Juragebergte</w:t>
        </w:r>
      </w:hyperlink>
      <w:r w:rsidR="00FB3FBA" w:rsidRPr="00CA2892">
        <w:rPr>
          <w:szCs w:val="24"/>
        </w:rPr>
        <w:t xml:space="preserve">, nabij de Frans-Zwitserse grens, op een hoogte van 937 m, en mondt uit in de </w:t>
      </w:r>
      <w:hyperlink r:id="rId23" w:tooltip="Saône" w:history="1">
        <w:proofErr w:type="spellStart"/>
        <w:r w:rsidR="00FB3FBA" w:rsidRPr="00CA2892">
          <w:rPr>
            <w:rStyle w:val="Hyperlink"/>
            <w:color w:val="auto"/>
            <w:szCs w:val="24"/>
            <w:u w:val="none"/>
          </w:rPr>
          <w:t>Saône</w:t>
        </w:r>
        <w:proofErr w:type="spellEnd"/>
      </w:hyperlink>
      <w:r w:rsidR="00FB3FBA" w:rsidRPr="00CA2892">
        <w:rPr>
          <w:szCs w:val="24"/>
        </w:rPr>
        <w:t xml:space="preserve"> bij </w:t>
      </w:r>
      <w:hyperlink r:id="rId24" w:tooltip="Verdun-sur-le-Doubs" w:history="1">
        <w:r w:rsidR="00FB3FBA" w:rsidRPr="00CA2892">
          <w:rPr>
            <w:rStyle w:val="Hyperlink"/>
            <w:color w:val="auto"/>
            <w:szCs w:val="24"/>
            <w:u w:val="none"/>
          </w:rPr>
          <w:t>Verdun-</w:t>
        </w:r>
        <w:proofErr w:type="spellStart"/>
        <w:r w:rsidR="00FB3FBA" w:rsidRPr="00CA2892">
          <w:rPr>
            <w:rStyle w:val="Hyperlink"/>
            <w:color w:val="auto"/>
            <w:szCs w:val="24"/>
            <w:u w:val="none"/>
          </w:rPr>
          <w:t>sur</w:t>
        </w:r>
        <w:proofErr w:type="spellEnd"/>
        <w:r w:rsidR="00FB3FBA" w:rsidRPr="00CA2892">
          <w:rPr>
            <w:rStyle w:val="Hyperlink"/>
            <w:color w:val="auto"/>
            <w:szCs w:val="24"/>
            <w:u w:val="none"/>
          </w:rPr>
          <w:t>-</w:t>
        </w:r>
        <w:proofErr w:type="spellStart"/>
        <w:r w:rsidR="00FB3FBA" w:rsidRPr="00CA2892">
          <w:rPr>
            <w:rStyle w:val="Hyperlink"/>
            <w:color w:val="auto"/>
            <w:szCs w:val="24"/>
            <w:u w:val="none"/>
          </w:rPr>
          <w:t>le</w:t>
        </w:r>
        <w:proofErr w:type="spellEnd"/>
        <w:r w:rsidR="00FB3FBA" w:rsidRPr="00CA2892">
          <w:rPr>
            <w:rStyle w:val="Hyperlink"/>
            <w:color w:val="auto"/>
            <w:szCs w:val="24"/>
            <w:u w:val="none"/>
          </w:rPr>
          <w:t>-Doubs</w:t>
        </w:r>
      </w:hyperlink>
      <w:r w:rsidR="00FB3FBA" w:rsidRPr="00CA2892">
        <w:rPr>
          <w:szCs w:val="24"/>
        </w:rPr>
        <w:t xml:space="preserve"> (</w:t>
      </w:r>
      <w:proofErr w:type="spellStart"/>
      <w:r w:rsidR="00FB3FBA" w:rsidRPr="00CA2892">
        <w:rPr>
          <w:szCs w:val="24"/>
        </w:rPr>
        <w:fldChar w:fldCharType="begin"/>
      </w:r>
      <w:r w:rsidR="00FB3FBA" w:rsidRPr="00CA2892">
        <w:rPr>
          <w:szCs w:val="24"/>
        </w:rPr>
        <w:instrText xml:space="preserve"> HYPERLINK "http://nl.wikipedia.org/wiki/Sa%C3%B4ne-et-Loire" \o "Saône-et-Loire" </w:instrText>
      </w:r>
      <w:r w:rsidR="00FB3FBA" w:rsidRPr="00CA2892">
        <w:rPr>
          <w:szCs w:val="24"/>
        </w:rPr>
        <w:fldChar w:fldCharType="separate"/>
      </w:r>
      <w:r w:rsidR="00FB3FBA" w:rsidRPr="00CA2892">
        <w:rPr>
          <w:rStyle w:val="Hyperlink"/>
          <w:color w:val="auto"/>
          <w:szCs w:val="24"/>
          <w:u w:val="none"/>
        </w:rPr>
        <w:t>Saône</w:t>
      </w:r>
      <w:proofErr w:type="spellEnd"/>
      <w:r w:rsidR="00FB3FBA" w:rsidRPr="00CA2892">
        <w:rPr>
          <w:rStyle w:val="Hyperlink"/>
          <w:color w:val="auto"/>
          <w:szCs w:val="24"/>
          <w:u w:val="none"/>
        </w:rPr>
        <w:t>-et-Loire</w:t>
      </w:r>
      <w:r w:rsidR="00FB3FBA" w:rsidRPr="00CA2892">
        <w:rPr>
          <w:szCs w:val="24"/>
        </w:rPr>
        <w:fldChar w:fldCharType="end"/>
      </w:r>
      <w:r w:rsidR="00FB3FBA" w:rsidRPr="00CA2892">
        <w:rPr>
          <w:szCs w:val="24"/>
        </w:rPr>
        <w:t>), op een hoogte van 180 meter.</w:t>
      </w:r>
      <w:r w:rsidRPr="00CA2892">
        <w:rPr>
          <w:noProof/>
        </w:rPr>
        <w:t xml:space="preserve"> </w:t>
      </w:r>
    </w:p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De naam komt van het van het </w:t>
      </w:r>
      <w:hyperlink r:id="rId25" w:tooltip="Latijn" w:history="1">
        <w:r w:rsidRPr="00CA2892">
          <w:rPr>
            <w:rStyle w:val="Hyperlink"/>
            <w:color w:val="auto"/>
            <w:szCs w:val="24"/>
            <w:u w:val="none"/>
          </w:rPr>
          <w:t>Latijnse</w:t>
        </w:r>
      </w:hyperlink>
      <w:r w:rsidRPr="00CA2892">
        <w:rPr>
          <w:szCs w:val="24"/>
        </w:rPr>
        <w:t xml:space="preserve"> </w:t>
      </w:r>
      <w:proofErr w:type="spellStart"/>
      <w:r w:rsidRPr="00CA2892">
        <w:rPr>
          <w:iCs/>
          <w:szCs w:val="24"/>
        </w:rPr>
        <w:t>dubius</w:t>
      </w:r>
      <w:proofErr w:type="spellEnd"/>
      <w:r w:rsidRPr="00CA2892">
        <w:rPr>
          <w:szCs w:val="24"/>
        </w:rPr>
        <w:t xml:space="preserve"> = twijfelaar. </w:t>
      </w:r>
    </w:p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>De naam duidt op het feit dat de bron en de uitmonding zo'n 100 km van elkaar liggen, terwijl de lengte meer dan 400 km is.</w:t>
      </w:r>
    </w:p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Eerst stroomt de rivier richting noordoost (richting de </w:t>
      </w:r>
      <w:hyperlink r:id="rId26" w:tooltip="Rijn" w:history="1">
        <w:r w:rsidRPr="00CA2892">
          <w:rPr>
            <w:rStyle w:val="Hyperlink"/>
            <w:color w:val="auto"/>
            <w:szCs w:val="24"/>
            <w:u w:val="none"/>
          </w:rPr>
          <w:t>Rijn</w:t>
        </w:r>
      </w:hyperlink>
      <w:r w:rsidRPr="00CA2892">
        <w:rPr>
          <w:szCs w:val="24"/>
        </w:rPr>
        <w:t xml:space="preserve">) en daarna zuidwest. </w:t>
      </w:r>
    </w:p>
    <w:p w:rsidR="00FB3FBA" w:rsidRP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>De rivier lijkt te twijfelen welke kant hij uit moet gaan.</w:t>
      </w:r>
    </w:p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De Doubs is gedeeltelijk grensrivier tussen Frankrijk en </w:t>
      </w:r>
      <w:hyperlink r:id="rId27" w:tooltip="Zwitserland" w:history="1">
        <w:r w:rsidRPr="00CA2892">
          <w:rPr>
            <w:rStyle w:val="Hyperlink"/>
            <w:color w:val="auto"/>
            <w:szCs w:val="24"/>
            <w:u w:val="none"/>
          </w:rPr>
          <w:t>Zwitserland</w:t>
        </w:r>
      </w:hyperlink>
      <w:r w:rsidRPr="00CA2892">
        <w:rPr>
          <w:szCs w:val="24"/>
        </w:rPr>
        <w:t xml:space="preserve">. </w:t>
      </w:r>
    </w:p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Nabij </w:t>
      </w:r>
      <w:hyperlink r:id="rId28" w:tooltip="Morteau" w:history="1">
        <w:proofErr w:type="spellStart"/>
        <w:r w:rsidRPr="00CA2892">
          <w:rPr>
            <w:rStyle w:val="Hyperlink"/>
            <w:color w:val="auto"/>
            <w:szCs w:val="24"/>
            <w:u w:val="none"/>
          </w:rPr>
          <w:t>Morteau</w:t>
        </w:r>
        <w:proofErr w:type="spellEnd"/>
      </w:hyperlink>
      <w:r w:rsidRPr="00CA2892">
        <w:rPr>
          <w:szCs w:val="24"/>
        </w:rPr>
        <w:t xml:space="preserve"> vormt de Doubs het </w:t>
      </w:r>
      <w:hyperlink r:id="rId29" w:tooltip="Lac de Chaillexon (de pagina bestaat niet)" w:history="1">
        <w:proofErr w:type="spellStart"/>
        <w:r w:rsidRPr="00CA2892">
          <w:rPr>
            <w:rStyle w:val="Hyperlink"/>
            <w:color w:val="auto"/>
            <w:szCs w:val="24"/>
            <w:u w:val="none"/>
          </w:rPr>
          <w:t>Lac</w:t>
        </w:r>
        <w:proofErr w:type="spellEnd"/>
        <w:r w:rsidRPr="00CA2892">
          <w:rPr>
            <w:rStyle w:val="Hyperlink"/>
            <w:color w:val="auto"/>
            <w:szCs w:val="24"/>
            <w:u w:val="none"/>
          </w:rPr>
          <w:t xml:space="preserve"> de </w:t>
        </w:r>
        <w:proofErr w:type="spellStart"/>
        <w:r w:rsidRPr="00CA2892">
          <w:rPr>
            <w:rStyle w:val="Hyperlink"/>
            <w:color w:val="auto"/>
            <w:szCs w:val="24"/>
            <w:u w:val="none"/>
          </w:rPr>
          <w:t>Chaillexon</w:t>
        </w:r>
        <w:proofErr w:type="spellEnd"/>
      </w:hyperlink>
      <w:r w:rsidRPr="00CA2892">
        <w:rPr>
          <w:szCs w:val="24"/>
        </w:rPr>
        <w:t xml:space="preserve"> waarna de rivier bij de </w:t>
      </w:r>
      <w:hyperlink r:id="rId30" w:tooltip="Saut du Doubs (de pagina bestaat niet)" w:history="1">
        <w:proofErr w:type="spellStart"/>
        <w:r w:rsidRPr="00CA2892">
          <w:rPr>
            <w:rStyle w:val="Hyperlink"/>
            <w:color w:val="auto"/>
            <w:szCs w:val="24"/>
            <w:u w:val="none"/>
          </w:rPr>
          <w:t>Saut</w:t>
        </w:r>
        <w:proofErr w:type="spellEnd"/>
        <w:r w:rsidRPr="00CA2892">
          <w:rPr>
            <w:rStyle w:val="Hyperlink"/>
            <w:color w:val="auto"/>
            <w:szCs w:val="24"/>
            <w:u w:val="none"/>
          </w:rPr>
          <w:t xml:space="preserve"> du Doubs</w:t>
        </w:r>
      </w:hyperlink>
      <w:r w:rsidRPr="00CA2892">
        <w:rPr>
          <w:szCs w:val="24"/>
        </w:rPr>
        <w:t xml:space="preserve"> zich in een waterval 25 meter naar beneden stort. </w:t>
      </w:r>
    </w:p>
    <w:p w:rsid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Gedurende het grenstraject baant de Doubs zich een weg door een nauw </w:t>
      </w:r>
      <w:proofErr w:type="spellStart"/>
      <w:r w:rsidRPr="00CA2892">
        <w:rPr>
          <w:szCs w:val="24"/>
        </w:rPr>
        <w:t>kloofdal</w:t>
      </w:r>
      <w:proofErr w:type="spellEnd"/>
      <w:r w:rsidRPr="00CA2892">
        <w:rPr>
          <w:szCs w:val="24"/>
        </w:rPr>
        <w:t xml:space="preserve"> de "</w:t>
      </w:r>
      <w:proofErr w:type="spellStart"/>
      <w:r w:rsidRPr="00CA2892">
        <w:rPr>
          <w:szCs w:val="24"/>
        </w:rPr>
        <w:t>Gorges</w:t>
      </w:r>
      <w:proofErr w:type="spellEnd"/>
      <w:r w:rsidRPr="00CA2892">
        <w:rPr>
          <w:szCs w:val="24"/>
        </w:rPr>
        <w:t xml:space="preserve"> du Doubs". </w:t>
      </w:r>
    </w:p>
    <w:p w:rsidR="00FB3FBA" w:rsidRP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Even voorbij </w:t>
      </w:r>
      <w:hyperlink r:id="rId31" w:tooltip="Goumois (Doubs)" w:history="1">
        <w:proofErr w:type="spellStart"/>
        <w:r w:rsidRPr="00CA2892">
          <w:rPr>
            <w:rStyle w:val="Hyperlink"/>
            <w:color w:val="auto"/>
            <w:szCs w:val="24"/>
            <w:u w:val="none"/>
          </w:rPr>
          <w:t>Goumois</w:t>
        </w:r>
        <w:proofErr w:type="spellEnd"/>
      </w:hyperlink>
      <w:r w:rsidRPr="00CA2892">
        <w:rPr>
          <w:szCs w:val="24"/>
        </w:rPr>
        <w:t xml:space="preserve"> maakt de Doubs een lus op Zwitsers grondgebied om daarna volledig Frans te worden.</w:t>
      </w:r>
    </w:p>
    <w:p w:rsidR="00FB3FBA" w:rsidRPr="00CA2892" w:rsidRDefault="00FB3FBA" w:rsidP="00CA2892">
      <w:pPr>
        <w:pStyle w:val="BusTic"/>
        <w:rPr>
          <w:szCs w:val="24"/>
        </w:rPr>
      </w:pPr>
      <w:r w:rsidRPr="00CA2892">
        <w:rPr>
          <w:szCs w:val="24"/>
        </w:rPr>
        <w:t xml:space="preserve">De rivier heeft een zeer onregelmatig </w:t>
      </w:r>
      <w:hyperlink r:id="rId32" w:tooltip="Debiet" w:history="1">
        <w:r w:rsidRPr="00CA2892">
          <w:rPr>
            <w:rStyle w:val="Hyperlink"/>
            <w:color w:val="auto"/>
            <w:szCs w:val="24"/>
            <w:u w:val="none"/>
          </w:rPr>
          <w:t>debiet</w:t>
        </w:r>
      </w:hyperlink>
      <w:r w:rsidRPr="00CA2892">
        <w:rPr>
          <w:szCs w:val="24"/>
        </w:rPr>
        <w:t> : van 21 m</w:t>
      </w:r>
      <w:r w:rsidRPr="00CA2892">
        <w:rPr>
          <w:szCs w:val="24"/>
          <w:vertAlign w:val="superscript"/>
        </w:rPr>
        <w:t>3</w:t>
      </w:r>
      <w:r w:rsidRPr="00CA2892">
        <w:rPr>
          <w:szCs w:val="24"/>
        </w:rPr>
        <w:t>/s bij laag water tot 1430 m</w:t>
      </w:r>
      <w:r w:rsidRPr="00CA2892">
        <w:rPr>
          <w:szCs w:val="24"/>
          <w:vertAlign w:val="superscript"/>
        </w:rPr>
        <w:t>3</w:t>
      </w:r>
      <w:r w:rsidRPr="00CA2892">
        <w:rPr>
          <w:szCs w:val="24"/>
        </w:rPr>
        <w:t>/s in februari 1990.</w:t>
      </w:r>
    </w:p>
    <w:p w:rsidR="00BB6CDC" w:rsidRPr="00CA2892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CA2892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28" w:rsidRDefault="00371A28" w:rsidP="00A64884">
      <w:r>
        <w:separator/>
      </w:r>
    </w:p>
  </w:endnote>
  <w:endnote w:type="continuationSeparator" w:id="0">
    <w:p w:rsidR="00371A28" w:rsidRDefault="00371A2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71A28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CA2892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28" w:rsidRDefault="00371A28" w:rsidP="00A64884">
      <w:r>
        <w:separator/>
      </w:r>
    </w:p>
  </w:footnote>
  <w:footnote w:type="continuationSeparator" w:id="0">
    <w:p w:rsidR="00371A28" w:rsidRDefault="00371A2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71A2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443E196" wp14:editId="4B321D65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2892">
      <w:rPr>
        <w:rFonts w:asciiTheme="majorHAnsi" w:hAnsiTheme="majorHAnsi"/>
        <w:b/>
        <w:sz w:val="24"/>
        <w:szCs w:val="24"/>
      </w:rPr>
      <w:t xml:space="preserve">De Doubs </w:t>
    </w:r>
  </w:p>
  <w:p w:rsidR="00A64884" w:rsidRDefault="00371A28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71A2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71A28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75E88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2892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3FBA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4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Doubs_(departement)" TargetMode="External"/><Relationship Id="rId18" Type="http://schemas.openxmlformats.org/officeDocument/2006/relationships/hyperlink" Target="http://nl.wikipedia.org/wiki/Frankrijk" TargetMode="External"/><Relationship Id="rId26" Type="http://schemas.openxmlformats.org/officeDocument/2006/relationships/hyperlink" Target="http://nl.wikipedia.org/wiki/Rij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Doubs_(departement)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outhe" TargetMode="External"/><Relationship Id="rId17" Type="http://schemas.openxmlformats.org/officeDocument/2006/relationships/hyperlink" Target="http://nl.wikipedia.org/wiki/Rivier" TargetMode="External"/><Relationship Id="rId25" Type="http://schemas.openxmlformats.org/officeDocument/2006/relationships/hyperlink" Target="http://nl.wikipedia.org/wiki/Latijn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Zwitserland" TargetMode="External"/><Relationship Id="rId20" Type="http://schemas.openxmlformats.org/officeDocument/2006/relationships/hyperlink" Target="http://nl.wikipedia.org/wiki/Mouthe" TargetMode="External"/><Relationship Id="rId29" Type="http://schemas.openxmlformats.org/officeDocument/2006/relationships/hyperlink" Target="http://nl.wikipedia.org/w/index.php?title=Lac_de_Chaillexon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Verdun-sur-le-Doubs" TargetMode="External"/><Relationship Id="rId32" Type="http://schemas.openxmlformats.org/officeDocument/2006/relationships/hyperlink" Target="http://nl.wikipedia.org/wiki/Debie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Frankrijk" TargetMode="External"/><Relationship Id="rId23" Type="http://schemas.openxmlformats.org/officeDocument/2006/relationships/hyperlink" Target="http://nl.wikipedia.org/wiki/Sa%C3%B4ne" TargetMode="External"/><Relationship Id="rId28" Type="http://schemas.openxmlformats.org/officeDocument/2006/relationships/hyperlink" Target="http://nl.wikipedia.org/wiki/Morteau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://nl.wikipedia.org/wiki/Goumois_(Doubs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Sa%C3%B4ne" TargetMode="External"/><Relationship Id="rId22" Type="http://schemas.openxmlformats.org/officeDocument/2006/relationships/hyperlink" Target="http://nl.wikipedia.org/wiki/Jura_(gebergte)" TargetMode="External"/><Relationship Id="rId27" Type="http://schemas.openxmlformats.org/officeDocument/2006/relationships/hyperlink" Target="http://nl.wikipedia.org/wiki/Zwitserland" TargetMode="External"/><Relationship Id="rId30" Type="http://schemas.openxmlformats.org/officeDocument/2006/relationships/hyperlink" Target="http://nl.wikipedia.org/w/index.php?title=Saut_du_Doubs&amp;action=edit&amp;redlink=1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2010-08-02T13:57:00Z</dcterms:created>
  <dcterms:modified xsi:type="dcterms:W3CDTF">2010-08-09T15:33:00Z</dcterms:modified>
  <cp:category>2010</cp:category>
</cp:coreProperties>
</file>