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32" w:rsidRPr="00A0718C" w:rsidRDefault="000B3532" w:rsidP="000B3532">
      <w:pPr>
        <w:rPr>
          <w:rFonts w:ascii="Comic Sans MS" w:hAnsi="Comic Sans MS"/>
          <w:b/>
          <w:bCs/>
          <w:sz w:val="24"/>
          <w:szCs w:val="24"/>
        </w:rPr>
      </w:pPr>
      <w:r w:rsidRPr="00A0718C">
        <w:rPr>
          <w:rFonts w:ascii="Comic Sans MS" w:hAnsi="Comic Sans MS"/>
          <w:b/>
          <w:bCs/>
          <w:sz w:val="24"/>
          <w:szCs w:val="24"/>
        </w:rPr>
        <w:t>Mur (rivier)</w:t>
      </w:r>
    </w:p>
    <w:tbl>
      <w:tblPr>
        <w:tblW w:w="7145" w:type="dxa"/>
        <w:tblCellSpacing w:w="7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4536"/>
      </w:tblGrid>
      <w:tr w:rsidR="00A0718C" w:rsidRPr="00A0718C" w:rsidTr="00A0718C">
        <w:trPr>
          <w:trHeight w:val="567"/>
          <w:tblCellSpacing w:w="7" w:type="dxa"/>
        </w:trPr>
        <w:tc>
          <w:tcPr>
            <w:tcW w:w="2588" w:type="dxa"/>
            <w:vAlign w:val="center"/>
            <w:hideMark/>
          </w:tcPr>
          <w:p w:rsidR="000B3532" w:rsidRPr="00A0718C" w:rsidRDefault="00F50B0A" w:rsidP="000B3532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Lengte (meetkunde)" w:history="1">
              <w:r w:rsidR="000B3532" w:rsidRPr="00A0718C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Lengte</w:t>
              </w:r>
            </w:hyperlink>
          </w:p>
        </w:tc>
        <w:tc>
          <w:tcPr>
            <w:tcW w:w="4515" w:type="dxa"/>
            <w:vAlign w:val="center"/>
            <w:hideMark/>
          </w:tcPr>
          <w:p w:rsidR="000B3532" w:rsidRPr="00A0718C" w:rsidRDefault="000B3532" w:rsidP="000B3532">
            <w:pPr>
              <w:rPr>
                <w:rFonts w:ascii="Comic Sans MS" w:hAnsi="Comic Sans MS"/>
                <w:sz w:val="24"/>
                <w:szCs w:val="24"/>
              </w:rPr>
            </w:pPr>
            <w:r w:rsidRPr="00A0718C">
              <w:rPr>
                <w:rFonts w:ascii="Comic Sans MS" w:hAnsi="Comic Sans MS"/>
                <w:sz w:val="24"/>
                <w:szCs w:val="24"/>
              </w:rPr>
              <w:t>454 km</w:t>
            </w:r>
          </w:p>
        </w:tc>
      </w:tr>
      <w:tr w:rsidR="00A0718C" w:rsidRPr="00A0718C" w:rsidTr="00A0718C">
        <w:trPr>
          <w:trHeight w:val="567"/>
          <w:tblCellSpacing w:w="7" w:type="dxa"/>
        </w:trPr>
        <w:tc>
          <w:tcPr>
            <w:tcW w:w="2588" w:type="dxa"/>
            <w:vAlign w:val="center"/>
            <w:hideMark/>
          </w:tcPr>
          <w:p w:rsidR="000B3532" w:rsidRPr="00A0718C" w:rsidRDefault="00F50B0A" w:rsidP="000B3532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9" w:tooltip="Hoogte" w:history="1">
              <w:r w:rsidR="000B3532" w:rsidRPr="00A0718C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Hoogte</w:t>
              </w:r>
            </w:hyperlink>
            <w:r w:rsidR="000B3532" w:rsidRPr="00A0718C">
              <w:rPr>
                <w:rFonts w:ascii="Comic Sans MS" w:hAnsi="Comic Sans MS"/>
                <w:bCs/>
                <w:sz w:val="24"/>
                <w:szCs w:val="24"/>
              </w:rPr>
              <w:t xml:space="preserve"> van de bron</w:t>
            </w:r>
          </w:p>
        </w:tc>
        <w:tc>
          <w:tcPr>
            <w:tcW w:w="4515" w:type="dxa"/>
            <w:vAlign w:val="center"/>
            <w:hideMark/>
          </w:tcPr>
          <w:p w:rsidR="000B3532" w:rsidRPr="00A0718C" w:rsidRDefault="000B3532" w:rsidP="000B3532">
            <w:pPr>
              <w:rPr>
                <w:rFonts w:ascii="Comic Sans MS" w:hAnsi="Comic Sans MS"/>
                <w:sz w:val="24"/>
                <w:szCs w:val="24"/>
              </w:rPr>
            </w:pPr>
            <w:r w:rsidRPr="00A0718C">
              <w:rPr>
                <w:rFonts w:ascii="Comic Sans MS" w:hAnsi="Comic Sans MS"/>
                <w:sz w:val="24"/>
                <w:szCs w:val="24"/>
              </w:rPr>
              <w:t>1898 m</w:t>
            </w:r>
          </w:p>
        </w:tc>
      </w:tr>
      <w:tr w:rsidR="00A0718C" w:rsidRPr="00A0718C" w:rsidTr="00A0718C">
        <w:trPr>
          <w:trHeight w:val="567"/>
          <w:tblCellSpacing w:w="7" w:type="dxa"/>
        </w:trPr>
        <w:tc>
          <w:tcPr>
            <w:tcW w:w="2588" w:type="dxa"/>
            <w:vAlign w:val="center"/>
            <w:hideMark/>
          </w:tcPr>
          <w:p w:rsidR="000B3532" w:rsidRPr="00A0718C" w:rsidRDefault="000B3532" w:rsidP="000B353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A0718C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4515" w:type="dxa"/>
            <w:vAlign w:val="center"/>
            <w:hideMark/>
          </w:tcPr>
          <w:p w:rsidR="000B3532" w:rsidRPr="00A0718C" w:rsidRDefault="00F50B0A" w:rsidP="000B3532">
            <w:pPr>
              <w:rPr>
                <w:rFonts w:ascii="Comic Sans MS" w:hAnsi="Comic Sans MS"/>
                <w:sz w:val="24"/>
                <w:szCs w:val="24"/>
              </w:rPr>
            </w:pPr>
            <w:hyperlink r:id="rId10" w:tooltip="Tamsweg (district)" w:history="1">
              <w:proofErr w:type="spellStart"/>
              <w:r w:rsidR="000B3532" w:rsidRPr="00A0718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Lungau</w:t>
              </w:r>
              <w:proofErr w:type="spellEnd"/>
            </w:hyperlink>
            <w:r w:rsidR="000B3532" w:rsidRPr="00A0718C">
              <w:rPr>
                <w:rFonts w:ascii="Comic Sans MS" w:hAnsi="Comic Sans MS"/>
                <w:sz w:val="24"/>
                <w:szCs w:val="24"/>
              </w:rPr>
              <w:t xml:space="preserve"> in </w:t>
            </w:r>
            <w:hyperlink r:id="rId11" w:tooltip="Salzburg (deelstaat)" w:history="1">
              <w:r w:rsidR="000B3532" w:rsidRPr="00A0718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Salzburg</w:t>
              </w:r>
            </w:hyperlink>
          </w:p>
        </w:tc>
      </w:tr>
      <w:tr w:rsidR="00A0718C" w:rsidRPr="00A0718C" w:rsidTr="00A0718C">
        <w:trPr>
          <w:trHeight w:val="567"/>
          <w:tblCellSpacing w:w="7" w:type="dxa"/>
        </w:trPr>
        <w:tc>
          <w:tcPr>
            <w:tcW w:w="2588" w:type="dxa"/>
            <w:vAlign w:val="center"/>
            <w:hideMark/>
          </w:tcPr>
          <w:p w:rsidR="000B3532" w:rsidRPr="00A0718C" w:rsidRDefault="000B3532" w:rsidP="000B353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A0718C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4515" w:type="dxa"/>
            <w:vAlign w:val="center"/>
            <w:hideMark/>
          </w:tcPr>
          <w:p w:rsidR="000B3532" w:rsidRPr="00A0718C" w:rsidRDefault="00F50B0A" w:rsidP="000B3532">
            <w:pPr>
              <w:rPr>
                <w:rFonts w:ascii="Comic Sans MS" w:hAnsi="Comic Sans MS"/>
                <w:sz w:val="24"/>
                <w:szCs w:val="24"/>
              </w:rPr>
            </w:pPr>
            <w:hyperlink r:id="rId12" w:tooltip="Drau" w:history="1">
              <w:proofErr w:type="spellStart"/>
              <w:r w:rsidR="000B3532" w:rsidRPr="00A0718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Drau</w:t>
              </w:r>
              <w:proofErr w:type="spellEnd"/>
            </w:hyperlink>
            <w:r w:rsidR="000B3532" w:rsidRPr="00A0718C">
              <w:rPr>
                <w:rFonts w:ascii="Comic Sans MS" w:hAnsi="Comic Sans MS"/>
                <w:sz w:val="24"/>
                <w:szCs w:val="24"/>
              </w:rPr>
              <w:t xml:space="preserve"> bij </w:t>
            </w:r>
            <w:hyperlink r:id="rId13" w:tooltip="Legrad" w:history="1">
              <w:proofErr w:type="spellStart"/>
              <w:r w:rsidR="000B3532" w:rsidRPr="00A0718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Legrad</w:t>
              </w:r>
              <w:proofErr w:type="spellEnd"/>
            </w:hyperlink>
            <w:r w:rsidR="000B3532" w:rsidRPr="00A0718C">
              <w:rPr>
                <w:rFonts w:ascii="Comic Sans MS" w:hAnsi="Comic Sans MS"/>
                <w:sz w:val="24"/>
                <w:szCs w:val="24"/>
              </w:rPr>
              <w:t xml:space="preserve"> (Kroatië)</w:t>
            </w:r>
          </w:p>
        </w:tc>
      </w:tr>
      <w:tr w:rsidR="00A0718C" w:rsidRPr="00A0718C" w:rsidTr="00A0718C">
        <w:trPr>
          <w:trHeight w:val="567"/>
          <w:tblCellSpacing w:w="7" w:type="dxa"/>
        </w:trPr>
        <w:tc>
          <w:tcPr>
            <w:tcW w:w="2588" w:type="dxa"/>
            <w:vAlign w:val="center"/>
            <w:hideMark/>
          </w:tcPr>
          <w:p w:rsidR="000B3532" w:rsidRPr="00A0718C" w:rsidRDefault="000B3532" w:rsidP="000B353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A0718C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4515" w:type="dxa"/>
            <w:vAlign w:val="center"/>
            <w:hideMark/>
          </w:tcPr>
          <w:p w:rsidR="000B3532" w:rsidRPr="00A0718C" w:rsidRDefault="00F50B0A" w:rsidP="000B3532">
            <w:pPr>
              <w:rPr>
                <w:rFonts w:ascii="Comic Sans MS" w:hAnsi="Comic Sans MS"/>
                <w:sz w:val="24"/>
                <w:szCs w:val="24"/>
              </w:rPr>
            </w:pPr>
            <w:hyperlink r:id="rId14" w:tooltip="Oostenrijk" w:history="1">
              <w:r w:rsidR="000B3532" w:rsidRPr="00A0718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Oostenrijk</w:t>
              </w:r>
            </w:hyperlink>
            <w:r w:rsidR="000B3532" w:rsidRPr="00A0718C">
              <w:rPr>
                <w:rFonts w:ascii="Comic Sans MS" w:hAnsi="Comic Sans MS"/>
                <w:sz w:val="24"/>
                <w:szCs w:val="24"/>
              </w:rPr>
              <w:t xml:space="preserve">, </w:t>
            </w:r>
            <w:hyperlink r:id="rId15" w:tooltip="Slovenië" w:history="1">
              <w:r w:rsidR="000B3532" w:rsidRPr="00A0718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Slovenië</w:t>
              </w:r>
            </w:hyperlink>
            <w:r w:rsidR="000B3532" w:rsidRPr="00A0718C">
              <w:rPr>
                <w:rFonts w:ascii="Comic Sans MS" w:hAnsi="Comic Sans MS"/>
                <w:sz w:val="24"/>
                <w:szCs w:val="24"/>
              </w:rPr>
              <w:t xml:space="preserve">, </w:t>
            </w:r>
            <w:hyperlink r:id="rId16" w:tooltip="Hongarije" w:history="1">
              <w:r w:rsidR="000B3532" w:rsidRPr="00A0718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Hongarije</w:t>
              </w:r>
            </w:hyperlink>
            <w:r w:rsidR="000B3532" w:rsidRPr="00A0718C">
              <w:rPr>
                <w:rFonts w:ascii="Comic Sans MS" w:hAnsi="Comic Sans MS"/>
                <w:sz w:val="24"/>
                <w:szCs w:val="24"/>
              </w:rPr>
              <w:t xml:space="preserve">, </w:t>
            </w:r>
            <w:hyperlink r:id="rId17" w:tooltip="Kroatië" w:history="1">
              <w:r w:rsidR="000B3532" w:rsidRPr="00A0718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Kroatië</w:t>
              </w:r>
            </w:hyperlink>
          </w:p>
        </w:tc>
      </w:tr>
    </w:tbl>
    <w:p w:rsidR="000B3532" w:rsidRPr="00A0718C" w:rsidRDefault="000B3532" w:rsidP="00A0718C">
      <w:pPr>
        <w:pStyle w:val="BusTic"/>
        <w:rPr>
          <w:szCs w:val="24"/>
        </w:rPr>
      </w:pPr>
      <w:r w:rsidRPr="00A0718C">
        <w:rPr>
          <w:szCs w:val="24"/>
        </w:rPr>
        <w:t xml:space="preserve">De </w:t>
      </w:r>
      <w:r w:rsidRPr="00A0718C">
        <w:rPr>
          <w:b/>
          <w:bCs/>
          <w:szCs w:val="24"/>
        </w:rPr>
        <w:t>Mur</w:t>
      </w:r>
      <w:r w:rsidRPr="00A0718C">
        <w:rPr>
          <w:szCs w:val="24"/>
        </w:rPr>
        <w:t xml:space="preserve"> ([</w:t>
      </w:r>
      <w:proofErr w:type="spellStart"/>
      <w:r w:rsidRPr="00A0718C">
        <w:rPr>
          <w:szCs w:val="24"/>
        </w:rPr>
        <w:t>mu</w:t>
      </w:r>
      <w:r w:rsidRPr="00A0718C">
        <w:rPr>
          <w:rFonts w:ascii="Times New Roman" w:hAnsi="Times New Roman" w:cs="Times New Roman"/>
          <w:szCs w:val="24"/>
        </w:rPr>
        <w:t>ːʁ</w:t>
      </w:r>
      <w:proofErr w:type="spellEnd"/>
      <w:r w:rsidRPr="00A0718C">
        <w:rPr>
          <w:szCs w:val="24"/>
        </w:rPr>
        <w:t>]</w:t>
      </w:r>
      <w:hyperlink r:id="rId18" w:tooltip="Internationaal Fonetisch Alfabet" w:history="1">
        <w:r w:rsidRPr="00A0718C">
          <w:rPr>
            <w:rStyle w:val="Hyperlink"/>
            <w:color w:val="auto"/>
            <w:szCs w:val="24"/>
            <w:u w:val="none"/>
            <w:vertAlign w:val="superscript"/>
          </w:rPr>
          <w:t>?</w:t>
        </w:r>
      </w:hyperlink>
      <w:r w:rsidRPr="00A0718C">
        <w:rPr>
          <w:szCs w:val="24"/>
        </w:rPr>
        <w:t xml:space="preserve">; </w:t>
      </w:r>
      <w:hyperlink r:id="rId19" w:tooltip="Sloveens" w:history="1">
        <w:r w:rsidRPr="00A0718C">
          <w:rPr>
            <w:rStyle w:val="Hyperlink"/>
            <w:color w:val="auto"/>
            <w:szCs w:val="24"/>
            <w:u w:val="none"/>
          </w:rPr>
          <w:t>Sloveens</w:t>
        </w:r>
      </w:hyperlink>
      <w:r w:rsidRPr="00A0718C">
        <w:rPr>
          <w:szCs w:val="24"/>
        </w:rPr>
        <w:t xml:space="preserve">, </w:t>
      </w:r>
      <w:hyperlink r:id="rId20" w:tooltip="Servokroatisch" w:history="1">
        <w:proofErr w:type="spellStart"/>
        <w:r w:rsidRPr="00A0718C">
          <w:rPr>
            <w:rStyle w:val="Hyperlink"/>
            <w:color w:val="auto"/>
            <w:szCs w:val="24"/>
            <w:u w:val="none"/>
          </w:rPr>
          <w:t>Servokroatisch</w:t>
        </w:r>
        <w:proofErr w:type="spellEnd"/>
      </w:hyperlink>
      <w:r w:rsidRPr="00A0718C">
        <w:rPr>
          <w:szCs w:val="24"/>
        </w:rPr>
        <w:t xml:space="preserve"> en </w:t>
      </w:r>
      <w:hyperlink r:id="rId21" w:tooltip="Hongaars" w:history="1">
        <w:r w:rsidRPr="00A0718C">
          <w:rPr>
            <w:rStyle w:val="Hyperlink"/>
            <w:color w:val="auto"/>
            <w:szCs w:val="24"/>
            <w:u w:val="none"/>
          </w:rPr>
          <w:t>Hongaars</w:t>
        </w:r>
      </w:hyperlink>
      <w:r w:rsidRPr="00A0718C">
        <w:rPr>
          <w:szCs w:val="24"/>
        </w:rPr>
        <w:t xml:space="preserve">: </w:t>
      </w:r>
      <w:proofErr w:type="spellStart"/>
      <w:r w:rsidRPr="00A0718C">
        <w:rPr>
          <w:iCs/>
          <w:szCs w:val="24"/>
        </w:rPr>
        <w:t>Mura</w:t>
      </w:r>
      <w:proofErr w:type="spellEnd"/>
      <w:r w:rsidRPr="00A0718C">
        <w:rPr>
          <w:iCs/>
          <w:szCs w:val="24"/>
        </w:rPr>
        <w:t>,</w:t>
      </w:r>
      <w:r w:rsidRPr="00A0718C">
        <w:rPr>
          <w:szCs w:val="24"/>
        </w:rPr>
        <w:t xml:space="preserve"> </w:t>
      </w:r>
      <w:hyperlink r:id="rId22" w:tooltip="Prekmurees" w:history="1">
        <w:proofErr w:type="spellStart"/>
        <w:r w:rsidRPr="00A0718C">
          <w:rPr>
            <w:rStyle w:val="Hyperlink"/>
            <w:color w:val="auto"/>
            <w:szCs w:val="24"/>
            <w:u w:val="none"/>
          </w:rPr>
          <w:t>Prekmurees</w:t>
        </w:r>
        <w:proofErr w:type="spellEnd"/>
      </w:hyperlink>
      <w:r w:rsidRPr="00A0718C">
        <w:rPr>
          <w:szCs w:val="24"/>
        </w:rPr>
        <w:t xml:space="preserve">: </w:t>
      </w:r>
      <w:proofErr w:type="spellStart"/>
      <w:r w:rsidRPr="00A0718C">
        <w:rPr>
          <w:iCs/>
          <w:szCs w:val="24"/>
        </w:rPr>
        <w:t>Müra</w:t>
      </w:r>
      <w:proofErr w:type="spellEnd"/>
      <w:r w:rsidRPr="00A0718C">
        <w:rPr>
          <w:iCs/>
          <w:szCs w:val="24"/>
        </w:rPr>
        <w:t xml:space="preserve">, </w:t>
      </w:r>
      <w:proofErr w:type="spellStart"/>
      <w:r w:rsidRPr="00A0718C">
        <w:rPr>
          <w:iCs/>
          <w:szCs w:val="24"/>
        </w:rPr>
        <w:t>Möra</w:t>
      </w:r>
      <w:proofErr w:type="spellEnd"/>
      <w:r w:rsidRPr="00A0718C">
        <w:rPr>
          <w:szCs w:val="24"/>
        </w:rPr>
        <w:t xml:space="preserve"> — [</w:t>
      </w:r>
      <w:proofErr w:type="spellStart"/>
      <w:r w:rsidRPr="00A0718C">
        <w:rPr>
          <w:szCs w:val="24"/>
        </w:rPr>
        <w:t>mu</w:t>
      </w:r>
      <w:r w:rsidRPr="00A0718C">
        <w:rPr>
          <w:rFonts w:ascii="Times New Roman" w:hAnsi="Times New Roman" w:cs="Times New Roman"/>
          <w:szCs w:val="24"/>
        </w:rPr>
        <w:t>ːɾɑ</w:t>
      </w:r>
      <w:proofErr w:type="spellEnd"/>
      <w:r w:rsidRPr="00A0718C">
        <w:rPr>
          <w:szCs w:val="24"/>
        </w:rPr>
        <w:t>]</w:t>
      </w:r>
      <w:hyperlink r:id="rId23" w:tooltip="Internationaal Fonetisch Alfabet" w:history="1">
        <w:r w:rsidRPr="00A0718C">
          <w:rPr>
            <w:rStyle w:val="Hyperlink"/>
            <w:color w:val="auto"/>
            <w:szCs w:val="24"/>
            <w:u w:val="none"/>
            <w:vertAlign w:val="superscript"/>
          </w:rPr>
          <w:t>?</w:t>
        </w:r>
      </w:hyperlink>
      <w:r w:rsidRPr="00A0718C">
        <w:rPr>
          <w:szCs w:val="24"/>
        </w:rPr>
        <w:t xml:space="preserve"> respectievelijk [</w:t>
      </w:r>
      <w:proofErr w:type="spellStart"/>
      <w:r w:rsidRPr="00A0718C">
        <w:rPr>
          <w:szCs w:val="24"/>
        </w:rPr>
        <w:t>mu</w:t>
      </w:r>
      <w:r w:rsidRPr="00A0718C">
        <w:rPr>
          <w:rFonts w:ascii="Times New Roman" w:hAnsi="Times New Roman" w:cs="Times New Roman"/>
          <w:szCs w:val="24"/>
        </w:rPr>
        <w:t>ː</w:t>
      </w:r>
      <w:r w:rsidRPr="00A0718C">
        <w:rPr>
          <w:szCs w:val="24"/>
        </w:rPr>
        <w:t>r</w:t>
      </w:r>
      <w:r w:rsidRPr="00A0718C">
        <w:rPr>
          <w:rFonts w:ascii="Times New Roman" w:hAnsi="Times New Roman" w:cs="Times New Roman"/>
          <w:szCs w:val="24"/>
        </w:rPr>
        <w:t>ɑ</w:t>
      </w:r>
      <w:proofErr w:type="spellEnd"/>
      <w:r w:rsidRPr="00A0718C">
        <w:rPr>
          <w:szCs w:val="24"/>
        </w:rPr>
        <w:t>]</w:t>
      </w:r>
      <w:hyperlink r:id="rId24" w:tooltip="Internationaal Fonetisch Alfabet" w:history="1">
        <w:r w:rsidRPr="00A0718C">
          <w:rPr>
            <w:rStyle w:val="Hyperlink"/>
            <w:color w:val="auto"/>
            <w:szCs w:val="24"/>
            <w:u w:val="none"/>
            <w:vertAlign w:val="superscript"/>
          </w:rPr>
          <w:t>?</w:t>
        </w:r>
      </w:hyperlink>
      <w:r w:rsidRPr="00A0718C">
        <w:rPr>
          <w:szCs w:val="24"/>
        </w:rPr>
        <w:t xml:space="preserve">) is een </w:t>
      </w:r>
      <w:hyperlink r:id="rId25" w:tooltip="Rivier" w:history="1">
        <w:r w:rsidRPr="00A0718C">
          <w:rPr>
            <w:rStyle w:val="Hyperlink"/>
            <w:color w:val="auto"/>
            <w:szCs w:val="24"/>
            <w:u w:val="none"/>
          </w:rPr>
          <w:t>rivier</w:t>
        </w:r>
      </w:hyperlink>
      <w:r w:rsidRPr="00A0718C">
        <w:rPr>
          <w:szCs w:val="24"/>
        </w:rPr>
        <w:t xml:space="preserve"> in </w:t>
      </w:r>
      <w:hyperlink r:id="rId26" w:tooltip="Oostenrijk" w:history="1">
        <w:r w:rsidRPr="00A0718C">
          <w:rPr>
            <w:rStyle w:val="Hyperlink"/>
            <w:color w:val="auto"/>
            <w:szCs w:val="24"/>
            <w:u w:val="none"/>
          </w:rPr>
          <w:t>Oostenrijk</w:t>
        </w:r>
      </w:hyperlink>
      <w:r w:rsidRPr="00A0718C">
        <w:rPr>
          <w:szCs w:val="24"/>
        </w:rPr>
        <w:t xml:space="preserve">, </w:t>
      </w:r>
      <w:hyperlink r:id="rId27" w:tooltip="Slovenië" w:history="1">
        <w:r w:rsidRPr="00A0718C">
          <w:rPr>
            <w:rStyle w:val="Hyperlink"/>
            <w:color w:val="auto"/>
            <w:szCs w:val="24"/>
            <w:u w:val="none"/>
          </w:rPr>
          <w:t>Slovenië</w:t>
        </w:r>
      </w:hyperlink>
      <w:r w:rsidRPr="00A0718C">
        <w:rPr>
          <w:szCs w:val="24"/>
        </w:rPr>
        <w:t xml:space="preserve">, </w:t>
      </w:r>
      <w:hyperlink r:id="rId28" w:tooltip="Kroatië" w:history="1">
        <w:r w:rsidRPr="00A0718C">
          <w:rPr>
            <w:rStyle w:val="Hyperlink"/>
            <w:color w:val="auto"/>
            <w:szCs w:val="24"/>
            <w:u w:val="none"/>
          </w:rPr>
          <w:t>Kroatië</w:t>
        </w:r>
      </w:hyperlink>
      <w:r w:rsidRPr="00A0718C">
        <w:rPr>
          <w:szCs w:val="24"/>
        </w:rPr>
        <w:t xml:space="preserve"> en </w:t>
      </w:r>
      <w:hyperlink r:id="rId29" w:tooltip="Hongarije" w:history="1">
        <w:r w:rsidRPr="00A0718C">
          <w:rPr>
            <w:rStyle w:val="Hyperlink"/>
            <w:color w:val="auto"/>
            <w:szCs w:val="24"/>
            <w:u w:val="none"/>
          </w:rPr>
          <w:t>Hongarije</w:t>
        </w:r>
      </w:hyperlink>
      <w:r w:rsidRPr="00A0718C">
        <w:rPr>
          <w:szCs w:val="24"/>
        </w:rPr>
        <w:t>.</w:t>
      </w:r>
    </w:p>
    <w:p w:rsidR="000B3532" w:rsidRPr="00A0718C" w:rsidRDefault="00A0718C" w:rsidP="00A0718C">
      <w:pPr>
        <w:pStyle w:val="BusTic"/>
        <w:rPr>
          <w:szCs w:val="24"/>
        </w:rPr>
      </w:pPr>
      <w:bookmarkStart w:id="0" w:name="_GoBack"/>
      <w:r w:rsidRPr="00A0718C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C3CAE4F" wp14:editId="4EF7E68A">
            <wp:simplePos x="0" y="0"/>
            <wp:positionH relativeFrom="column">
              <wp:posOffset>3880485</wp:posOffset>
            </wp:positionH>
            <wp:positionV relativeFrom="paragraph">
              <wp:posOffset>72390</wp:posOffset>
            </wp:positionV>
            <wp:extent cx="2512060" cy="1804670"/>
            <wp:effectExtent l="133350" t="57150" r="97790" b="157480"/>
            <wp:wrapSquare wrapText="bothSides"/>
            <wp:docPr id="1" name="Afbeelding 1" descr="Plavajoci mlin na Mu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vajoci mlin na Muri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8046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B3532" w:rsidRPr="00A0718C">
        <w:rPr>
          <w:szCs w:val="24"/>
        </w:rPr>
        <w:t xml:space="preserve">Hij kent zijn oorsprong in de </w:t>
      </w:r>
      <w:hyperlink r:id="rId32" w:tooltip="Lungau" w:history="1">
        <w:proofErr w:type="spellStart"/>
        <w:r w:rsidR="000B3532" w:rsidRPr="00A0718C">
          <w:rPr>
            <w:rStyle w:val="Hyperlink"/>
            <w:color w:val="auto"/>
            <w:szCs w:val="24"/>
            <w:u w:val="none"/>
          </w:rPr>
          <w:t>Lungau</w:t>
        </w:r>
        <w:proofErr w:type="spellEnd"/>
      </w:hyperlink>
      <w:r w:rsidR="000B3532" w:rsidRPr="00A0718C">
        <w:rPr>
          <w:szCs w:val="24"/>
        </w:rPr>
        <w:t xml:space="preserve"> in de Oostenrijkse deelstaat </w:t>
      </w:r>
      <w:hyperlink r:id="rId33" w:tooltip="Salzburg (deelstaat)" w:history="1">
        <w:r w:rsidR="000B3532" w:rsidRPr="00A0718C">
          <w:rPr>
            <w:rStyle w:val="Hyperlink"/>
            <w:color w:val="auto"/>
            <w:szCs w:val="24"/>
            <w:u w:val="none"/>
          </w:rPr>
          <w:t>Salzburg</w:t>
        </w:r>
      </w:hyperlink>
      <w:r w:rsidR="000B3532" w:rsidRPr="00A0718C">
        <w:rPr>
          <w:szCs w:val="24"/>
        </w:rPr>
        <w:t xml:space="preserve">, loopt als belangrijkste rivier door de deelstaat </w:t>
      </w:r>
      <w:hyperlink r:id="rId34" w:tooltip="Stiermarken (deelstaat)" w:history="1">
        <w:r w:rsidR="000B3532" w:rsidRPr="00A0718C">
          <w:rPr>
            <w:rStyle w:val="Hyperlink"/>
            <w:color w:val="auto"/>
            <w:szCs w:val="24"/>
            <w:u w:val="none"/>
          </w:rPr>
          <w:t>Stiermarken</w:t>
        </w:r>
      </w:hyperlink>
      <w:r w:rsidR="000B3532" w:rsidRPr="00A0718C">
        <w:rPr>
          <w:szCs w:val="24"/>
        </w:rPr>
        <w:t xml:space="preserve">, vormt enige tijd de Oostenrijks-Sloveense grens, stroomt dan door Slovenië en Kroatië, vormt ten slotte de </w:t>
      </w:r>
      <w:proofErr w:type="spellStart"/>
      <w:r w:rsidR="000B3532" w:rsidRPr="00A0718C">
        <w:rPr>
          <w:szCs w:val="24"/>
        </w:rPr>
        <w:t>Kroatisch</w:t>
      </w:r>
      <w:proofErr w:type="spellEnd"/>
      <w:r w:rsidR="000B3532" w:rsidRPr="00A0718C">
        <w:rPr>
          <w:szCs w:val="24"/>
        </w:rPr>
        <w:t xml:space="preserve">-Hongaarse grens en mondt na 454 kilometer bij het </w:t>
      </w:r>
      <w:proofErr w:type="spellStart"/>
      <w:r w:rsidR="000B3532" w:rsidRPr="00A0718C">
        <w:rPr>
          <w:szCs w:val="24"/>
        </w:rPr>
        <w:t>Kroatische</w:t>
      </w:r>
      <w:proofErr w:type="spellEnd"/>
      <w:r w:rsidR="000B3532" w:rsidRPr="00A0718C">
        <w:rPr>
          <w:szCs w:val="24"/>
        </w:rPr>
        <w:t xml:space="preserve"> </w:t>
      </w:r>
      <w:hyperlink r:id="rId35" w:tooltip="Legrad" w:history="1">
        <w:proofErr w:type="spellStart"/>
        <w:r w:rsidR="000B3532" w:rsidRPr="00A0718C">
          <w:rPr>
            <w:rStyle w:val="Hyperlink"/>
            <w:color w:val="auto"/>
            <w:szCs w:val="24"/>
            <w:u w:val="none"/>
          </w:rPr>
          <w:t>Legrad</w:t>
        </w:r>
        <w:proofErr w:type="spellEnd"/>
      </w:hyperlink>
      <w:r w:rsidR="000B3532" w:rsidRPr="00A0718C">
        <w:rPr>
          <w:szCs w:val="24"/>
        </w:rPr>
        <w:t xml:space="preserve"> uit in de </w:t>
      </w:r>
      <w:hyperlink r:id="rId36" w:tooltip="Drau" w:history="1">
        <w:proofErr w:type="spellStart"/>
        <w:r w:rsidR="000B3532" w:rsidRPr="00A0718C">
          <w:rPr>
            <w:rStyle w:val="Hyperlink"/>
            <w:color w:val="auto"/>
            <w:szCs w:val="24"/>
            <w:u w:val="none"/>
          </w:rPr>
          <w:t>Drau</w:t>
        </w:r>
        <w:proofErr w:type="spellEnd"/>
      </w:hyperlink>
      <w:r w:rsidR="000B3532" w:rsidRPr="00A0718C">
        <w:rPr>
          <w:szCs w:val="24"/>
        </w:rPr>
        <w:t xml:space="preserve"> (</w:t>
      </w:r>
      <w:proofErr w:type="spellStart"/>
      <w:r w:rsidR="000B3532" w:rsidRPr="00A0718C">
        <w:rPr>
          <w:szCs w:val="24"/>
        </w:rPr>
        <w:t>Drava</w:t>
      </w:r>
      <w:proofErr w:type="spellEnd"/>
      <w:r w:rsidR="000B3532" w:rsidRPr="00A0718C">
        <w:rPr>
          <w:szCs w:val="24"/>
        </w:rPr>
        <w:t>).</w:t>
      </w:r>
    </w:p>
    <w:p w:rsidR="00A0718C" w:rsidRDefault="000B3532" w:rsidP="00A0718C">
      <w:pPr>
        <w:pStyle w:val="BusTic"/>
        <w:rPr>
          <w:szCs w:val="24"/>
        </w:rPr>
      </w:pPr>
      <w:r w:rsidRPr="00A0718C">
        <w:rPr>
          <w:szCs w:val="24"/>
        </w:rPr>
        <w:t xml:space="preserve">De voornaamste stad aan de Mur is </w:t>
      </w:r>
      <w:hyperlink r:id="rId37" w:tooltip="Graz" w:history="1">
        <w:r w:rsidRPr="00A0718C">
          <w:rPr>
            <w:rStyle w:val="Hyperlink"/>
            <w:color w:val="auto"/>
            <w:szCs w:val="24"/>
            <w:u w:val="none"/>
          </w:rPr>
          <w:t>Graz</w:t>
        </w:r>
      </w:hyperlink>
      <w:r w:rsidRPr="00A0718C">
        <w:rPr>
          <w:szCs w:val="24"/>
        </w:rPr>
        <w:t xml:space="preserve">. </w:t>
      </w:r>
    </w:p>
    <w:p w:rsidR="00A0718C" w:rsidRDefault="000B3532" w:rsidP="00A0718C">
      <w:pPr>
        <w:pStyle w:val="BusTic"/>
        <w:rPr>
          <w:szCs w:val="24"/>
        </w:rPr>
      </w:pPr>
      <w:r w:rsidRPr="00A0718C">
        <w:rPr>
          <w:szCs w:val="24"/>
        </w:rPr>
        <w:t xml:space="preserve">De gebieden </w:t>
      </w:r>
      <w:hyperlink r:id="rId38" w:tooltip="Prekmurje" w:history="1">
        <w:proofErr w:type="spellStart"/>
        <w:r w:rsidRPr="00A0718C">
          <w:rPr>
            <w:rStyle w:val="Hyperlink"/>
            <w:color w:val="auto"/>
            <w:szCs w:val="24"/>
            <w:u w:val="none"/>
          </w:rPr>
          <w:t>Prekmurje</w:t>
        </w:r>
        <w:proofErr w:type="spellEnd"/>
      </w:hyperlink>
      <w:r w:rsidRPr="00A0718C">
        <w:rPr>
          <w:szCs w:val="24"/>
        </w:rPr>
        <w:t xml:space="preserve"> in Slovenië en </w:t>
      </w:r>
      <w:hyperlink r:id="rId39" w:tooltip="Međimurje" w:history="1">
        <w:proofErr w:type="spellStart"/>
        <w:r w:rsidRPr="00A0718C">
          <w:rPr>
            <w:rStyle w:val="Hyperlink"/>
            <w:color w:val="auto"/>
            <w:szCs w:val="24"/>
            <w:u w:val="none"/>
          </w:rPr>
          <w:t>Međimurje</w:t>
        </w:r>
        <w:proofErr w:type="spellEnd"/>
      </w:hyperlink>
      <w:r w:rsidRPr="00A0718C">
        <w:rPr>
          <w:szCs w:val="24"/>
        </w:rPr>
        <w:t xml:space="preserve"> in Kroatië danken hun naam aan de rivier. </w:t>
      </w:r>
    </w:p>
    <w:p w:rsidR="000B3532" w:rsidRPr="00A0718C" w:rsidRDefault="000B3532" w:rsidP="00A0718C">
      <w:pPr>
        <w:pStyle w:val="BusTic"/>
        <w:rPr>
          <w:szCs w:val="24"/>
        </w:rPr>
      </w:pPr>
      <w:r w:rsidRPr="00A0718C">
        <w:rPr>
          <w:szCs w:val="24"/>
        </w:rPr>
        <w:t xml:space="preserve">In </w:t>
      </w:r>
      <w:proofErr w:type="spellStart"/>
      <w:r w:rsidRPr="00A0718C">
        <w:rPr>
          <w:szCs w:val="24"/>
        </w:rPr>
        <w:t>Međimurje</w:t>
      </w:r>
      <w:proofErr w:type="spellEnd"/>
      <w:r w:rsidRPr="00A0718C">
        <w:rPr>
          <w:szCs w:val="24"/>
        </w:rPr>
        <w:t xml:space="preserve"> ligt ook het grootste bos dat langs de rivier ligt, het </w:t>
      </w:r>
      <w:proofErr w:type="spellStart"/>
      <w:r w:rsidRPr="00A0718C">
        <w:rPr>
          <w:iCs/>
          <w:szCs w:val="24"/>
        </w:rPr>
        <w:t>Murščak</w:t>
      </w:r>
      <w:proofErr w:type="spellEnd"/>
      <w:r w:rsidRPr="00A0718C">
        <w:rPr>
          <w:szCs w:val="24"/>
        </w:rPr>
        <w:t>.</w:t>
      </w:r>
    </w:p>
    <w:p w:rsidR="00A0718C" w:rsidRDefault="000B3532" w:rsidP="00A0718C">
      <w:pPr>
        <w:pStyle w:val="BusTic"/>
        <w:rPr>
          <w:szCs w:val="24"/>
        </w:rPr>
      </w:pPr>
      <w:r w:rsidRPr="00A0718C">
        <w:rPr>
          <w:szCs w:val="24"/>
        </w:rPr>
        <w:t xml:space="preserve">Sinds de </w:t>
      </w:r>
      <w:hyperlink r:id="rId40" w:tooltip="4e eeuw v.Chr." w:history="1">
        <w:r w:rsidRPr="00A0718C">
          <w:rPr>
            <w:rStyle w:val="Hyperlink"/>
            <w:color w:val="auto"/>
            <w:szCs w:val="24"/>
            <w:u w:val="none"/>
          </w:rPr>
          <w:t>4</w:t>
        </w:r>
        <w:r w:rsidR="00A0718C">
          <w:rPr>
            <w:rStyle w:val="Hyperlink"/>
            <w:color w:val="auto"/>
            <w:szCs w:val="24"/>
            <w:u w:val="none"/>
            <w:vertAlign w:val="superscript"/>
          </w:rPr>
          <w:t>de</w:t>
        </w:r>
        <w:r w:rsidRPr="00A0718C">
          <w:rPr>
            <w:rStyle w:val="Hyperlink"/>
            <w:color w:val="auto"/>
            <w:szCs w:val="24"/>
            <w:u w:val="none"/>
          </w:rPr>
          <w:t xml:space="preserve"> eeuw v.Chr.</w:t>
        </w:r>
      </w:hyperlink>
      <w:r w:rsidRPr="00A0718C">
        <w:rPr>
          <w:szCs w:val="24"/>
        </w:rPr>
        <w:t xml:space="preserve"> zijn er meldingen van drijvende molens op de Mur, die aangedreven worden en werden door de stroming. </w:t>
      </w:r>
    </w:p>
    <w:p w:rsidR="000B3532" w:rsidRPr="00A0718C" w:rsidRDefault="000B3532" w:rsidP="00A0718C">
      <w:pPr>
        <w:pStyle w:val="BusTic"/>
        <w:rPr>
          <w:szCs w:val="24"/>
        </w:rPr>
      </w:pPr>
      <w:r w:rsidRPr="00A0718C">
        <w:rPr>
          <w:szCs w:val="24"/>
        </w:rPr>
        <w:t xml:space="preserve">Deze techniek werd later overgenomen door de </w:t>
      </w:r>
      <w:hyperlink r:id="rId41" w:tooltip="Slavische volkeren" w:history="1">
        <w:r w:rsidRPr="00A0718C">
          <w:rPr>
            <w:rStyle w:val="Hyperlink"/>
            <w:color w:val="auto"/>
            <w:szCs w:val="24"/>
            <w:u w:val="none"/>
          </w:rPr>
          <w:t>Slaven</w:t>
        </w:r>
      </w:hyperlink>
      <w:r w:rsidRPr="00A0718C">
        <w:rPr>
          <w:szCs w:val="24"/>
        </w:rPr>
        <w:t xml:space="preserve"> en weer later de </w:t>
      </w:r>
      <w:hyperlink r:id="rId42" w:tooltip="Magyaren" w:history="1">
        <w:r w:rsidRPr="00A0718C">
          <w:rPr>
            <w:rStyle w:val="Hyperlink"/>
            <w:color w:val="auto"/>
            <w:szCs w:val="24"/>
            <w:u w:val="none"/>
          </w:rPr>
          <w:t>Magyaren</w:t>
        </w:r>
      </w:hyperlink>
      <w:r w:rsidRPr="00A0718C">
        <w:rPr>
          <w:szCs w:val="24"/>
        </w:rPr>
        <w:t xml:space="preserve">. Momenteel zijn er op de Mur nog drie van deze </w:t>
      </w:r>
      <w:hyperlink r:id="rId43" w:tooltip="Schipmolen" w:history="1">
        <w:r w:rsidRPr="00A0718C">
          <w:rPr>
            <w:rStyle w:val="Hyperlink"/>
            <w:color w:val="auto"/>
            <w:szCs w:val="24"/>
            <w:u w:val="none"/>
          </w:rPr>
          <w:t>schipmolens</w:t>
        </w:r>
      </w:hyperlink>
      <w:r w:rsidRPr="00A0718C">
        <w:rPr>
          <w:szCs w:val="24"/>
        </w:rPr>
        <w:t xml:space="preserve"> te vinden, waarvan alleen die bij </w:t>
      </w:r>
      <w:hyperlink r:id="rId44" w:tooltip="Veržej" w:history="1">
        <w:proofErr w:type="spellStart"/>
        <w:r w:rsidRPr="00A0718C">
          <w:rPr>
            <w:rStyle w:val="Hyperlink"/>
            <w:color w:val="auto"/>
            <w:szCs w:val="24"/>
            <w:u w:val="none"/>
          </w:rPr>
          <w:t>Veržej</w:t>
        </w:r>
        <w:proofErr w:type="spellEnd"/>
      </w:hyperlink>
      <w:r w:rsidRPr="00A0718C">
        <w:rPr>
          <w:szCs w:val="24"/>
        </w:rPr>
        <w:t xml:space="preserve"> origineel is.</w:t>
      </w:r>
    </w:p>
    <w:p w:rsidR="00A0718C" w:rsidRDefault="000B3532" w:rsidP="00A0718C">
      <w:pPr>
        <w:pStyle w:val="BusTic"/>
        <w:rPr>
          <w:szCs w:val="24"/>
        </w:rPr>
      </w:pPr>
      <w:r w:rsidRPr="00A0718C">
        <w:rPr>
          <w:szCs w:val="24"/>
        </w:rPr>
        <w:t xml:space="preserve">In de Mur zijn ook kleine hoeveelheden </w:t>
      </w:r>
      <w:hyperlink r:id="rId45" w:tooltip="Goud" w:history="1">
        <w:r w:rsidRPr="00A0718C">
          <w:rPr>
            <w:rStyle w:val="Hyperlink"/>
            <w:color w:val="auto"/>
            <w:szCs w:val="24"/>
            <w:u w:val="none"/>
          </w:rPr>
          <w:t>goud</w:t>
        </w:r>
      </w:hyperlink>
      <w:r w:rsidRPr="00A0718C">
        <w:rPr>
          <w:szCs w:val="24"/>
        </w:rPr>
        <w:t xml:space="preserve"> te vinden, maar onvoldoende voor commerciële exploitatie. </w:t>
      </w:r>
    </w:p>
    <w:p w:rsidR="00A0718C" w:rsidRDefault="000B3532" w:rsidP="00A0718C">
      <w:pPr>
        <w:pStyle w:val="BusTic"/>
        <w:rPr>
          <w:szCs w:val="24"/>
        </w:rPr>
      </w:pPr>
      <w:r w:rsidRPr="00A0718C">
        <w:rPr>
          <w:szCs w:val="24"/>
        </w:rPr>
        <w:t xml:space="preserve">Dit goud oefent al sinds zeer lang een grote aantrekkingskracht uit op allerlei avonturiers. </w:t>
      </w:r>
    </w:p>
    <w:p w:rsidR="000B3532" w:rsidRPr="00A0718C" w:rsidRDefault="000B3532" w:rsidP="00A0718C">
      <w:pPr>
        <w:pStyle w:val="BusTic"/>
        <w:rPr>
          <w:szCs w:val="24"/>
        </w:rPr>
      </w:pPr>
      <w:r w:rsidRPr="00A0718C">
        <w:rPr>
          <w:szCs w:val="24"/>
        </w:rPr>
        <w:t xml:space="preserve">Het georganiseerd onderzoeken en exploiteren van het goud en de andere grondstoffen die er te vinden zijn, is pas begonnen in </w:t>
      </w:r>
      <w:hyperlink r:id="rId46" w:tooltip="1772" w:history="1">
        <w:r w:rsidRPr="00A0718C">
          <w:rPr>
            <w:rStyle w:val="Hyperlink"/>
            <w:color w:val="auto"/>
            <w:szCs w:val="24"/>
            <w:u w:val="none"/>
          </w:rPr>
          <w:t>1772</w:t>
        </w:r>
      </w:hyperlink>
      <w:r w:rsidRPr="00A0718C">
        <w:rPr>
          <w:szCs w:val="24"/>
        </w:rPr>
        <w:t>.</w:t>
      </w:r>
    </w:p>
    <w:p w:rsidR="006D05A8" w:rsidRPr="00A0718C" w:rsidRDefault="006D05A8" w:rsidP="00305E25">
      <w:pPr>
        <w:rPr>
          <w:rFonts w:ascii="Comic Sans MS" w:hAnsi="Comic Sans MS"/>
          <w:sz w:val="24"/>
          <w:szCs w:val="24"/>
        </w:rPr>
      </w:pPr>
    </w:p>
    <w:sectPr w:rsidR="006D05A8" w:rsidRPr="00A0718C" w:rsidSect="00CD4559">
      <w:headerReference w:type="even" r:id="rId47"/>
      <w:headerReference w:type="default" r:id="rId48"/>
      <w:footerReference w:type="default" r:id="rId49"/>
      <w:headerReference w:type="first" r:id="rId5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B0A" w:rsidRDefault="00F50B0A" w:rsidP="00A64884">
      <w:r>
        <w:separator/>
      </w:r>
    </w:p>
  </w:endnote>
  <w:endnote w:type="continuationSeparator" w:id="0">
    <w:p w:rsidR="00F50B0A" w:rsidRDefault="00F50B0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50B0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A0718C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B0A" w:rsidRDefault="00F50B0A" w:rsidP="00A64884">
      <w:r>
        <w:separator/>
      </w:r>
    </w:p>
  </w:footnote>
  <w:footnote w:type="continuationSeparator" w:id="0">
    <w:p w:rsidR="00F50B0A" w:rsidRDefault="00F50B0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50B0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1D1F68E" wp14:editId="1EEC8E30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718C">
      <w:rPr>
        <w:rFonts w:asciiTheme="majorHAnsi" w:hAnsiTheme="majorHAnsi"/>
        <w:b/>
        <w:sz w:val="24"/>
        <w:szCs w:val="24"/>
      </w:rPr>
      <w:t xml:space="preserve">De Mur </w:t>
    </w:r>
  </w:p>
  <w:p w:rsidR="00A64884" w:rsidRDefault="00F50B0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50B0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B3532"/>
    <w:rsid w:val="000C44D3"/>
    <w:rsid w:val="000C6750"/>
    <w:rsid w:val="000F27C1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0718C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0B0A"/>
    <w:rsid w:val="00F537FA"/>
    <w:rsid w:val="00F569BB"/>
    <w:rsid w:val="00F85610"/>
    <w:rsid w:val="00F94319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8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egrad" TargetMode="External"/><Relationship Id="rId18" Type="http://schemas.openxmlformats.org/officeDocument/2006/relationships/hyperlink" Target="http://nl.wikipedia.org/wiki/Internationaal_Fonetisch_Alfabet" TargetMode="External"/><Relationship Id="rId26" Type="http://schemas.openxmlformats.org/officeDocument/2006/relationships/hyperlink" Target="http://nl.wikipedia.org/wiki/Oostenrijk" TargetMode="External"/><Relationship Id="rId39" Type="http://schemas.openxmlformats.org/officeDocument/2006/relationships/hyperlink" Target="http://nl.wikipedia.org/wiki/Me%C4%91imurj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ongaars" TargetMode="External"/><Relationship Id="rId34" Type="http://schemas.openxmlformats.org/officeDocument/2006/relationships/hyperlink" Target="http://nl.wikipedia.org/wiki/Stiermarken_(deelstaat)" TargetMode="External"/><Relationship Id="rId42" Type="http://schemas.openxmlformats.org/officeDocument/2006/relationships/hyperlink" Target="http://nl.wikipedia.org/wiki/Magyaren" TargetMode="External"/><Relationship Id="rId47" Type="http://schemas.openxmlformats.org/officeDocument/2006/relationships/header" Target="header1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au" TargetMode="External"/><Relationship Id="rId17" Type="http://schemas.openxmlformats.org/officeDocument/2006/relationships/hyperlink" Target="http://nl.wikipedia.org/wiki/Kroati%C3%AB" TargetMode="External"/><Relationship Id="rId25" Type="http://schemas.openxmlformats.org/officeDocument/2006/relationships/hyperlink" Target="http://nl.wikipedia.org/wiki/Rivier" TargetMode="External"/><Relationship Id="rId33" Type="http://schemas.openxmlformats.org/officeDocument/2006/relationships/hyperlink" Target="http://nl.wikipedia.org/wiki/Salzburg_(deelstaat)" TargetMode="External"/><Relationship Id="rId38" Type="http://schemas.openxmlformats.org/officeDocument/2006/relationships/hyperlink" Target="http://nl.wikipedia.org/wiki/Prekmurje" TargetMode="External"/><Relationship Id="rId46" Type="http://schemas.openxmlformats.org/officeDocument/2006/relationships/hyperlink" Target="http://nl.wikipedia.org/wiki/1772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Hongarije" TargetMode="External"/><Relationship Id="rId20" Type="http://schemas.openxmlformats.org/officeDocument/2006/relationships/hyperlink" Target="http://nl.wikipedia.org/wiki/Servokroatisch" TargetMode="External"/><Relationship Id="rId29" Type="http://schemas.openxmlformats.org/officeDocument/2006/relationships/hyperlink" Target="http://nl.wikipedia.org/wiki/Hongarije" TargetMode="External"/><Relationship Id="rId41" Type="http://schemas.openxmlformats.org/officeDocument/2006/relationships/hyperlink" Target="http://nl.wikipedia.org/wiki/Slavische_volker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alzburg_(deelstaat)" TargetMode="External"/><Relationship Id="rId24" Type="http://schemas.openxmlformats.org/officeDocument/2006/relationships/hyperlink" Target="http://nl.wikipedia.org/wiki/Internationaal_Fonetisch_Alfabet" TargetMode="External"/><Relationship Id="rId32" Type="http://schemas.openxmlformats.org/officeDocument/2006/relationships/hyperlink" Target="http://nl.wikipedia.org/wiki/Lungau" TargetMode="External"/><Relationship Id="rId37" Type="http://schemas.openxmlformats.org/officeDocument/2006/relationships/hyperlink" Target="http://nl.wikipedia.org/wiki/Graz" TargetMode="External"/><Relationship Id="rId40" Type="http://schemas.openxmlformats.org/officeDocument/2006/relationships/hyperlink" Target="http://nl.wikipedia.org/wiki/4e_eeuw_v.Chr." TargetMode="External"/><Relationship Id="rId45" Type="http://schemas.openxmlformats.org/officeDocument/2006/relationships/hyperlink" Target="http://nl.wikipedia.org/wiki/Gou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loveni%C3%AB" TargetMode="External"/><Relationship Id="rId23" Type="http://schemas.openxmlformats.org/officeDocument/2006/relationships/hyperlink" Target="http://nl.wikipedia.org/wiki/Internationaal_Fonetisch_Alfabet" TargetMode="External"/><Relationship Id="rId28" Type="http://schemas.openxmlformats.org/officeDocument/2006/relationships/hyperlink" Target="http://nl.wikipedia.org/wiki/Kroati%C3%AB" TargetMode="External"/><Relationship Id="rId36" Type="http://schemas.openxmlformats.org/officeDocument/2006/relationships/hyperlink" Target="http://nl.wikipedia.org/wiki/Drau" TargetMode="External"/><Relationship Id="rId49" Type="http://schemas.openxmlformats.org/officeDocument/2006/relationships/footer" Target="footer1.xml"/><Relationship Id="rId10" Type="http://schemas.openxmlformats.org/officeDocument/2006/relationships/hyperlink" Target="http://nl.wikipedia.org/wiki/Tamsweg_(district)" TargetMode="External"/><Relationship Id="rId19" Type="http://schemas.openxmlformats.org/officeDocument/2006/relationships/hyperlink" Target="http://nl.wikipedia.org/wiki/Sloveens" TargetMode="External"/><Relationship Id="rId31" Type="http://schemas.openxmlformats.org/officeDocument/2006/relationships/image" Target="media/image1.jpeg"/><Relationship Id="rId44" Type="http://schemas.openxmlformats.org/officeDocument/2006/relationships/hyperlink" Target="http://nl.wikipedia.org/wiki/Ver%C5%BEej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oogte" TargetMode="External"/><Relationship Id="rId14" Type="http://schemas.openxmlformats.org/officeDocument/2006/relationships/hyperlink" Target="http://nl.wikipedia.org/wiki/Oostenrijk" TargetMode="External"/><Relationship Id="rId22" Type="http://schemas.openxmlformats.org/officeDocument/2006/relationships/hyperlink" Target="http://nl.wikipedia.org/wiki/Prekmurees" TargetMode="External"/><Relationship Id="rId27" Type="http://schemas.openxmlformats.org/officeDocument/2006/relationships/hyperlink" Target="http://nl.wikipedia.org/wiki/Sloveni%C3%AB" TargetMode="External"/><Relationship Id="rId30" Type="http://schemas.openxmlformats.org/officeDocument/2006/relationships/hyperlink" Target="http://nl.wikipedia.org/wiki/Bestand:Plavajoci_mlin_na_Muri.jpg" TargetMode="External"/><Relationship Id="rId35" Type="http://schemas.openxmlformats.org/officeDocument/2006/relationships/hyperlink" Target="http://nl.wikipedia.org/wiki/Legrad" TargetMode="External"/><Relationship Id="rId43" Type="http://schemas.openxmlformats.org/officeDocument/2006/relationships/hyperlink" Target="http://nl.wikipedia.org/wiki/Schipmolen" TargetMode="External"/><Relationship Id="rId48" Type="http://schemas.openxmlformats.org/officeDocument/2006/relationships/header" Target="header2.xml"/><Relationship Id="rId8" Type="http://schemas.openxmlformats.org/officeDocument/2006/relationships/hyperlink" Target="http://nl.wikipedia.org/wiki/Lengte_(meetkunde)" TargetMode="External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671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</vt:lpstr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Rivieren</dc:subject>
  <dc:creator>Van het Internet</dc:creator>
  <dc:description>BusTic</dc:description>
  <cp:lastModifiedBy>Leen</cp:lastModifiedBy>
  <cp:revision>4</cp:revision>
  <dcterms:created xsi:type="dcterms:W3CDTF">2010-08-02T10:42:00Z</dcterms:created>
  <dcterms:modified xsi:type="dcterms:W3CDTF">2010-08-09T11:55:00Z</dcterms:modified>
  <cp:category>2010</cp:category>
</cp:coreProperties>
</file>