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DA" w:rsidRPr="0046087F" w:rsidRDefault="008F1ADA" w:rsidP="0046087F">
      <w:pPr>
        <w:pStyle w:val="Com12"/>
      </w:pPr>
      <w:r w:rsidRPr="0046087F">
        <w:t>Grecht</w:t>
      </w:r>
    </w:p>
    <w:p w:rsidR="008F1ADA" w:rsidRPr="0046087F" w:rsidRDefault="008F1ADA" w:rsidP="0046087F">
      <w:pPr>
        <w:pStyle w:val="BusTic"/>
      </w:pPr>
      <w:r w:rsidRPr="0046087F">
        <w:t xml:space="preserve">De </w:t>
      </w:r>
      <w:r w:rsidRPr="0046087F">
        <w:rPr>
          <w:b/>
          <w:bCs/>
        </w:rPr>
        <w:t>Grecht</w:t>
      </w:r>
      <w:r w:rsidRPr="0046087F">
        <w:t xml:space="preserve">, in de volksmond ook wel </w:t>
      </w:r>
      <w:proofErr w:type="spellStart"/>
      <w:r w:rsidRPr="0046087F">
        <w:rPr>
          <w:iCs/>
        </w:rPr>
        <w:t>Greft</w:t>
      </w:r>
      <w:proofErr w:type="spellEnd"/>
      <w:r w:rsidRPr="0046087F">
        <w:t xml:space="preserve"> genoemd, is een </w:t>
      </w:r>
      <w:hyperlink r:id="rId8" w:tooltip="Wetering (waterloop)" w:history="1">
        <w:r w:rsidRPr="0046087F">
          <w:rPr>
            <w:rStyle w:val="Hyperlink"/>
            <w:rFonts w:eastAsiaTheme="majorEastAsia"/>
            <w:color w:val="auto"/>
            <w:u w:val="none"/>
          </w:rPr>
          <w:t>wetering</w:t>
        </w:r>
      </w:hyperlink>
      <w:r w:rsidRPr="0046087F">
        <w:t xml:space="preserve"> tussen de </w:t>
      </w:r>
      <w:hyperlink r:id="rId9" w:tooltip="Oude Rijn (Harmelen-Noordzee)" w:history="1">
        <w:r w:rsidRPr="0046087F">
          <w:rPr>
            <w:rStyle w:val="Hyperlink"/>
            <w:rFonts w:eastAsiaTheme="majorEastAsia"/>
            <w:color w:val="auto"/>
            <w:u w:val="none"/>
          </w:rPr>
          <w:t>Oude Rijn</w:t>
        </w:r>
      </w:hyperlink>
      <w:r w:rsidRPr="0046087F">
        <w:t xml:space="preserve"> even ten westen van de stad </w:t>
      </w:r>
      <w:hyperlink r:id="rId10" w:tooltip="Woerden" w:history="1">
        <w:r w:rsidRPr="0046087F">
          <w:rPr>
            <w:rStyle w:val="Hyperlink"/>
            <w:rFonts w:eastAsiaTheme="majorEastAsia"/>
            <w:color w:val="auto"/>
            <w:u w:val="none"/>
          </w:rPr>
          <w:t>Woerden</w:t>
        </w:r>
      </w:hyperlink>
      <w:r w:rsidRPr="0046087F">
        <w:t xml:space="preserve"> tot de </w:t>
      </w:r>
      <w:hyperlink r:id="rId11" w:tooltip="Kromme Mijdrecht (rivier)" w:history="1">
        <w:r w:rsidRPr="0046087F">
          <w:rPr>
            <w:rStyle w:val="Hyperlink"/>
            <w:rFonts w:eastAsiaTheme="majorEastAsia"/>
            <w:color w:val="auto"/>
            <w:u w:val="none"/>
          </w:rPr>
          <w:t>Kromme Mijdrecht</w:t>
        </w:r>
      </w:hyperlink>
      <w:r w:rsidRPr="0046087F">
        <w:t>.</w:t>
      </w:r>
    </w:p>
    <w:p w:rsidR="0046087F" w:rsidRDefault="0046087F" w:rsidP="0046087F">
      <w:pPr>
        <w:pStyle w:val="BusTic"/>
      </w:pPr>
      <w:r w:rsidRPr="0046087F">
        <w:rPr>
          <w:noProof/>
        </w:rPr>
        <w:drawing>
          <wp:anchor distT="0" distB="0" distL="114300" distR="114300" simplePos="0" relativeHeight="251658240" behindDoc="0" locked="0" layoutInCell="1" allowOverlap="1" wp14:anchorId="10C5405C" wp14:editId="7A42C49D">
            <wp:simplePos x="0" y="0"/>
            <wp:positionH relativeFrom="column">
              <wp:posOffset>4260215</wp:posOffset>
            </wp:positionH>
            <wp:positionV relativeFrom="paragraph">
              <wp:posOffset>93980</wp:posOffset>
            </wp:positionV>
            <wp:extent cx="2095500" cy="1314450"/>
            <wp:effectExtent l="133350" t="57150" r="76200" b="152400"/>
            <wp:wrapSquare wrapText="bothSides"/>
            <wp:docPr id="3" name="Afbeelding 3" descr="http://upload.wikimedia.org/wikipedia/commons/thumb/e/e2/Grecht.jpg/220px-Gre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2/Grecht.jpg/220px-Grecht.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13144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8F1ADA" w:rsidRPr="0046087F">
        <w:t xml:space="preserve">De Grecht werd aan het einde van de veertiende eeuw gegraven en diende voor de ontwatering van het omringende polderland, maar werd ook voor de scheepvaart gebruikt. </w:t>
      </w:r>
    </w:p>
    <w:p w:rsidR="0046087F" w:rsidRDefault="008F1ADA" w:rsidP="0046087F">
      <w:pPr>
        <w:pStyle w:val="BusTic"/>
      </w:pPr>
      <w:r w:rsidRPr="0046087F">
        <w:t xml:space="preserve">Op dat moment was de Grecht een kanaal dat vrijwel exact in noord-zuidrichting liep en dwars door de polder </w:t>
      </w:r>
      <w:hyperlink r:id="rId14" w:tooltip="Kamerik-Mijzijde" w:history="1">
        <w:r w:rsidRPr="0046087F">
          <w:rPr>
            <w:rStyle w:val="Hyperlink"/>
            <w:rFonts w:eastAsiaTheme="majorEastAsia"/>
            <w:color w:val="auto"/>
            <w:u w:val="none"/>
          </w:rPr>
          <w:t>Kamerik-</w:t>
        </w:r>
        <w:proofErr w:type="spellStart"/>
        <w:r w:rsidRPr="0046087F">
          <w:rPr>
            <w:rStyle w:val="Hyperlink"/>
            <w:rFonts w:eastAsiaTheme="majorEastAsia"/>
            <w:color w:val="auto"/>
            <w:u w:val="none"/>
          </w:rPr>
          <w:t>Mijzijde</w:t>
        </w:r>
        <w:proofErr w:type="spellEnd"/>
      </w:hyperlink>
      <w:r w:rsidRPr="0046087F">
        <w:t xml:space="preserve"> ging.</w:t>
      </w:r>
    </w:p>
    <w:p w:rsidR="0046087F" w:rsidRDefault="008F1ADA" w:rsidP="0046087F">
      <w:pPr>
        <w:pStyle w:val="BusTic"/>
      </w:pPr>
      <w:r w:rsidRPr="0046087F">
        <w:t xml:space="preserve">Voor de boeren, wier land door de nieuwe watergang werd doorsneden, betekende dat veel overlast. </w:t>
      </w:r>
    </w:p>
    <w:p w:rsidR="0046087F" w:rsidRDefault="008F1ADA" w:rsidP="0046087F">
      <w:pPr>
        <w:pStyle w:val="BusTic"/>
      </w:pPr>
      <w:r w:rsidRPr="0046087F">
        <w:t xml:space="preserve">Door golfslag moesten zij de oevers van hun landerijen verstevigen en omdat zij geen bruggen over de Grecht mochten bouwen, werd het bewerken van hun, westelijk van het water gelegen landen moeilijker. </w:t>
      </w:r>
    </w:p>
    <w:p w:rsidR="0046087F" w:rsidRDefault="008F1ADA" w:rsidP="0046087F">
      <w:pPr>
        <w:pStyle w:val="BusTic"/>
      </w:pPr>
      <w:r w:rsidRPr="0046087F">
        <w:t>Na lang protest mocht in 1494 een 'nieuwe Grecht' worden gegraven.</w:t>
      </w:r>
    </w:p>
    <w:p w:rsidR="0046087F" w:rsidRDefault="008F1ADA" w:rsidP="0046087F">
      <w:pPr>
        <w:pStyle w:val="BusTic"/>
      </w:pPr>
      <w:r w:rsidRPr="0046087F">
        <w:t>De boeren moesten dit op eigen kosten doen. Gekozen werd voor een tracé aan de uiterste westrand van Kamerik-</w:t>
      </w:r>
      <w:proofErr w:type="spellStart"/>
      <w:r w:rsidRPr="0046087F">
        <w:t>Mijzijde</w:t>
      </w:r>
      <w:proofErr w:type="spellEnd"/>
      <w:r w:rsidRPr="0046087F">
        <w:t xml:space="preserve">. </w:t>
      </w:r>
    </w:p>
    <w:p w:rsidR="0046087F" w:rsidRDefault="008F1ADA" w:rsidP="0046087F">
      <w:pPr>
        <w:pStyle w:val="BusTic"/>
      </w:pPr>
      <w:r w:rsidRPr="0046087F">
        <w:t xml:space="preserve">Hier liep een veenstroompje, de </w:t>
      </w:r>
      <w:hyperlink r:id="rId15" w:tooltip="Oude Meije (de pagina bestaat niet)" w:history="1">
        <w:r w:rsidRPr="0046087F">
          <w:rPr>
            <w:rStyle w:val="Hyperlink"/>
            <w:rFonts w:eastAsiaTheme="majorEastAsia"/>
            <w:color w:val="auto"/>
            <w:u w:val="none"/>
          </w:rPr>
          <w:t xml:space="preserve">Oude </w:t>
        </w:r>
        <w:proofErr w:type="spellStart"/>
        <w:r w:rsidRPr="0046087F">
          <w:rPr>
            <w:rStyle w:val="Hyperlink"/>
            <w:rFonts w:eastAsiaTheme="majorEastAsia"/>
            <w:color w:val="auto"/>
            <w:u w:val="none"/>
          </w:rPr>
          <w:t>Meije</w:t>
        </w:r>
        <w:proofErr w:type="spellEnd"/>
      </w:hyperlink>
      <w:r w:rsidRPr="0046087F">
        <w:t xml:space="preserve">. Voor de aanleg van de nieuwe Grecht werd hoofdzakelijk de loop van die Oude </w:t>
      </w:r>
      <w:proofErr w:type="spellStart"/>
      <w:r w:rsidRPr="0046087F">
        <w:t>Meije</w:t>
      </w:r>
      <w:proofErr w:type="spellEnd"/>
      <w:r w:rsidRPr="0046087F">
        <w:t xml:space="preserve"> gevolgd tussen de </w:t>
      </w:r>
      <w:hyperlink r:id="rId16" w:tooltip="Lignekade (de pagina bestaat niet)" w:history="1">
        <w:proofErr w:type="spellStart"/>
        <w:r w:rsidRPr="0046087F">
          <w:rPr>
            <w:rStyle w:val="Hyperlink"/>
            <w:rFonts w:eastAsiaTheme="majorEastAsia"/>
            <w:color w:val="auto"/>
            <w:u w:val="none"/>
          </w:rPr>
          <w:t>Lignekade</w:t>
        </w:r>
        <w:proofErr w:type="spellEnd"/>
      </w:hyperlink>
      <w:r w:rsidRPr="0046087F">
        <w:t xml:space="preserve"> en de </w:t>
      </w:r>
      <w:hyperlink r:id="rId17" w:tooltip="Houtkade (de pagina bestaat niet)" w:history="1">
        <w:proofErr w:type="spellStart"/>
        <w:r w:rsidRPr="0046087F">
          <w:rPr>
            <w:rStyle w:val="Hyperlink"/>
            <w:rFonts w:eastAsiaTheme="majorEastAsia"/>
            <w:color w:val="auto"/>
            <w:u w:val="none"/>
          </w:rPr>
          <w:t>Houtkade</w:t>
        </w:r>
        <w:proofErr w:type="spellEnd"/>
      </w:hyperlink>
      <w:r w:rsidRPr="0046087F">
        <w:t xml:space="preserve">. </w:t>
      </w:r>
    </w:p>
    <w:p w:rsidR="0046087F" w:rsidRDefault="008F1ADA" w:rsidP="0046087F">
      <w:pPr>
        <w:pStyle w:val="BusTic"/>
      </w:pPr>
      <w:r w:rsidRPr="0046087F">
        <w:t xml:space="preserve">Dit geeft de wetering hier het karakter van een rivier. </w:t>
      </w:r>
    </w:p>
    <w:p w:rsidR="0046087F" w:rsidRDefault="008F1ADA" w:rsidP="0046087F">
      <w:pPr>
        <w:pStyle w:val="BusTic"/>
      </w:pPr>
      <w:r w:rsidRPr="0046087F">
        <w:t xml:space="preserve">Een klein deel van de polder </w:t>
      </w:r>
      <w:hyperlink r:id="rId18" w:tooltip="Kamerik-Mijzijde" w:history="1">
        <w:r w:rsidRPr="0046087F">
          <w:rPr>
            <w:rStyle w:val="Hyperlink"/>
            <w:rFonts w:eastAsiaTheme="majorEastAsia"/>
            <w:color w:val="auto"/>
            <w:u w:val="none"/>
          </w:rPr>
          <w:t>Kamerik-</w:t>
        </w:r>
        <w:proofErr w:type="spellStart"/>
        <w:r w:rsidRPr="0046087F">
          <w:rPr>
            <w:rStyle w:val="Hyperlink"/>
            <w:rFonts w:eastAsiaTheme="majorEastAsia"/>
            <w:color w:val="auto"/>
            <w:u w:val="none"/>
          </w:rPr>
          <w:t>Mijzijde</w:t>
        </w:r>
        <w:proofErr w:type="spellEnd"/>
      </w:hyperlink>
      <w:r w:rsidRPr="0046087F">
        <w:t xml:space="preserve"> bleef ook na het graven van de nieuwe Grecht aan de westelijke kant van het water liggen. </w:t>
      </w:r>
    </w:p>
    <w:p w:rsidR="0046087F" w:rsidRDefault="008F1ADA" w:rsidP="0046087F">
      <w:pPr>
        <w:pStyle w:val="BusTic"/>
      </w:pPr>
      <w:r w:rsidRPr="0046087F">
        <w:t xml:space="preserve">De grootste stukken </w:t>
      </w:r>
      <w:r w:rsidRPr="0046087F">
        <w:rPr>
          <w:iCs/>
        </w:rPr>
        <w:t>de Nes</w:t>
      </w:r>
      <w:r w:rsidRPr="0046087F">
        <w:t xml:space="preserve"> werden deel van de aangrenzende polder </w:t>
      </w:r>
      <w:hyperlink r:id="rId19" w:tooltip="Zegveld" w:history="1">
        <w:proofErr w:type="spellStart"/>
        <w:r w:rsidRPr="0046087F">
          <w:rPr>
            <w:rStyle w:val="Hyperlink"/>
            <w:rFonts w:eastAsiaTheme="majorEastAsia"/>
            <w:color w:val="auto"/>
            <w:u w:val="none"/>
          </w:rPr>
          <w:t>Zegveld</w:t>
        </w:r>
        <w:proofErr w:type="spellEnd"/>
      </w:hyperlink>
      <w:r w:rsidRPr="0046087F">
        <w:t xml:space="preserve">. </w:t>
      </w:r>
    </w:p>
    <w:p w:rsidR="0046087F" w:rsidRDefault="008F1ADA" w:rsidP="0046087F">
      <w:pPr>
        <w:pStyle w:val="BusTic"/>
      </w:pPr>
      <w:r w:rsidRPr="0046087F">
        <w:t xml:space="preserve">De hooiboezemlanden die tussen de nieuwe Grecht en de overgebleven stukken van de Oude </w:t>
      </w:r>
      <w:proofErr w:type="spellStart"/>
      <w:r w:rsidRPr="0046087F">
        <w:t>Meije</w:t>
      </w:r>
      <w:proofErr w:type="spellEnd"/>
      <w:r w:rsidRPr="0046087F">
        <w:t xml:space="preserve"> lagen, bleven als eilandjes deel uit maken van Kamerik. </w:t>
      </w:r>
    </w:p>
    <w:p w:rsidR="0046087F" w:rsidRDefault="008F1ADA" w:rsidP="0046087F">
      <w:pPr>
        <w:pStyle w:val="BusTic"/>
      </w:pPr>
      <w:r w:rsidRPr="0046087F">
        <w:t xml:space="preserve">Omdat zij, anders dan de buitendijkse landen, niet te lijden hadden van </w:t>
      </w:r>
      <w:r w:rsidRPr="0046087F">
        <w:rPr>
          <w:iCs/>
        </w:rPr>
        <w:t>inklinking</w:t>
      </w:r>
      <w:r w:rsidRPr="0046087F">
        <w:t xml:space="preserve"> bleven zij op het oorspronkelijke vijftiende-eeuwse peil. </w:t>
      </w:r>
    </w:p>
    <w:p w:rsidR="008F1ADA" w:rsidRPr="0046087F" w:rsidRDefault="008F1ADA" w:rsidP="0046087F">
      <w:pPr>
        <w:pStyle w:val="BusTic"/>
      </w:pPr>
      <w:r w:rsidRPr="0046087F">
        <w:t xml:space="preserve">Deze </w:t>
      </w:r>
      <w:hyperlink r:id="rId20" w:tooltip="Kamerikse Nessen" w:history="1">
        <w:proofErr w:type="spellStart"/>
        <w:r w:rsidRPr="0046087F">
          <w:rPr>
            <w:rStyle w:val="Hyperlink"/>
            <w:rFonts w:eastAsiaTheme="majorEastAsia"/>
            <w:color w:val="auto"/>
            <w:u w:val="none"/>
          </w:rPr>
          <w:t>Kamerikse</w:t>
        </w:r>
        <w:proofErr w:type="spellEnd"/>
        <w:r w:rsidRPr="0046087F">
          <w:rPr>
            <w:rStyle w:val="Hyperlink"/>
            <w:rFonts w:eastAsiaTheme="majorEastAsia"/>
            <w:color w:val="auto"/>
            <w:u w:val="none"/>
          </w:rPr>
          <w:t xml:space="preserve"> Nessen</w:t>
        </w:r>
      </w:hyperlink>
      <w:r w:rsidRPr="0046087F">
        <w:t xml:space="preserve"> hebben thans de status van natuurgebied.</w:t>
      </w:r>
    </w:p>
    <w:p w:rsidR="008F1ADA" w:rsidRPr="0046087F" w:rsidRDefault="008F1ADA" w:rsidP="0046087F">
      <w:pPr>
        <w:pStyle w:val="BusTic"/>
      </w:pPr>
      <w:r w:rsidRPr="0046087F">
        <w:t xml:space="preserve">Aan de Grecht staan twee gemalen die van de polders </w:t>
      </w:r>
      <w:proofErr w:type="spellStart"/>
      <w:r w:rsidRPr="0046087F">
        <w:t>Zegveld</w:t>
      </w:r>
      <w:proofErr w:type="spellEnd"/>
      <w:r w:rsidRPr="0046087F">
        <w:t xml:space="preserve">, </w:t>
      </w:r>
      <w:proofErr w:type="spellStart"/>
      <w:r w:rsidRPr="0046087F">
        <w:t>Zegvelderbroek</w:t>
      </w:r>
      <w:proofErr w:type="spellEnd"/>
      <w:r w:rsidRPr="0046087F">
        <w:t xml:space="preserve"> en Achttienhoven en die van Kamerik-</w:t>
      </w:r>
      <w:proofErr w:type="spellStart"/>
      <w:r w:rsidRPr="0046087F">
        <w:t>Mijzijde</w:t>
      </w:r>
      <w:proofErr w:type="spellEnd"/>
      <w:r w:rsidRPr="0046087F">
        <w:t>.</w:t>
      </w:r>
    </w:p>
    <w:p w:rsidR="0046087F" w:rsidRDefault="008F1ADA" w:rsidP="0046087F">
      <w:pPr>
        <w:pStyle w:val="BusTic"/>
      </w:pPr>
      <w:r w:rsidRPr="0046087F">
        <w:t xml:space="preserve">De Grecht is een belangrijke route voor de pleziervaart. </w:t>
      </w:r>
    </w:p>
    <w:p w:rsidR="0046087F" w:rsidRDefault="008F1ADA" w:rsidP="0046087F">
      <w:pPr>
        <w:pStyle w:val="BusTic"/>
      </w:pPr>
      <w:r w:rsidRPr="0046087F">
        <w:t xml:space="preserve">In de winter kan er vaak op de Grecht van Woerden naar de </w:t>
      </w:r>
      <w:proofErr w:type="spellStart"/>
      <w:r w:rsidRPr="0046087F">
        <w:t>Nieuwkoopse</w:t>
      </w:r>
      <w:proofErr w:type="spellEnd"/>
      <w:r w:rsidRPr="0046087F">
        <w:t xml:space="preserve"> plassen. </w:t>
      </w:r>
    </w:p>
    <w:p w:rsidR="008F1ADA" w:rsidRPr="0046087F" w:rsidRDefault="008F1ADA" w:rsidP="0046087F">
      <w:pPr>
        <w:pStyle w:val="BusTic"/>
      </w:pPr>
      <w:r w:rsidRPr="0046087F">
        <w:t>In de winter wordt er intensief geschaatst.</w:t>
      </w:r>
    </w:p>
    <w:p w:rsidR="0046087F" w:rsidRDefault="008F1ADA" w:rsidP="0046087F">
      <w:pPr>
        <w:pStyle w:val="BusTic"/>
      </w:pPr>
      <w:r w:rsidRPr="0046087F">
        <w:t xml:space="preserve">Iets ten noorden van de aansluiting met de Oude Rijn is er een klein pontje over de Grecht, voor fietsers en voetgangers. </w:t>
      </w:r>
    </w:p>
    <w:p w:rsidR="0046087F" w:rsidRDefault="008F1ADA" w:rsidP="0046087F">
      <w:pPr>
        <w:pStyle w:val="BusTic"/>
      </w:pPr>
      <w:r w:rsidRPr="0046087F">
        <w:lastRenderedPageBreak/>
        <w:t xml:space="preserve">De pont, die met de hand bediend moet worden door degene die oversteek maakt, verbindt </w:t>
      </w:r>
      <w:hyperlink r:id="rId21" w:tooltip="'s-Gravesloot" w:history="1">
        <w:r w:rsidRPr="0046087F">
          <w:rPr>
            <w:rStyle w:val="Hyperlink"/>
            <w:rFonts w:eastAsiaTheme="majorEastAsia"/>
            <w:color w:val="auto"/>
            <w:u w:val="none"/>
          </w:rPr>
          <w:t>'s-Gravesloot</w:t>
        </w:r>
      </w:hyperlink>
      <w:r w:rsidRPr="0046087F">
        <w:t xml:space="preserve"> met de </w:t>
      </w:r>
      <w:proofErr w:type="spellStart"/>
      <w:r w:rsidRPr="0046087F">
        <w:t>Zegveldse</w:t>
      </w:r>
      <w:proofErr w:type="spellEnd"/>
      <w:r w:rsidRPr="0046087F">
        <w:t xml:space="preserve"> Uitweg, in het noordwesten van Woerden.</w:t>
      </w:r>
    </w:p>
    <w:p w:rsidR="008F1ADA" w:rsidRPr="0046087F" w:rsidRDefault="008F1ADA" w:rsidP="0046087F">
      <w:pPr>
        <w:pStyle w:val="BusTic"/>
      </w:pPr>
      <w:r w:rsidRPr="0046087F">
        <w:t>Er zijn plannen</w:t>
      </w:r>
      <w:bookmarkStart w:id="0" w:name="_GoBack"/>
      <w:bookmarkEnd w:id="0"/>
      <w:r w:rsidRPr="0046087F">
        <w:t xml:space="preserve"> voor een tweede fietsers- en voetgangerspont over de Grecht, iets ten zuidoosten van </w:t>
      </w:r>
      <w:hyperlink r:id="rId22" w:tooltip="Achttienhoven (Zuid-Holland)" w:history="1">
        <w:r w:rsidRPr="0046087F">
          <w:rPr>
            <w:rStyle w:val="Hyperlink"/>
            <w:rFonts w:eastAsiaTheme="majorEastAsia"/>
            <w:color w:val="auto"/>
            <w:u w:val="none"/>
          </w:rPr>
          <w:t>Achttienhoven</w:t>
        </w:r>
      </w:hyperlink>
      <w:r w:rsidRPr="0046087F">
        <w:t>.</w:t>
      </w:r>
    </w:p>
    <w:p w:rsidR="006D05A8" w:rsidRPr="0046087F" w:rsidRDefault="006D05A8" w:rsidP="0046087F">
      <w:pPr>
        <w:pStyle w:val="Com12"/>
      </w:pPr>
    </w:p>
    <w:sectPr w:rsidR="006D05A8" w:rsidRPr="0046087F" w:rsidSect="00CD4559">
      <w:headerReference w:type="even" r:id="rId23"/>
      <w:headerReference w:type="default" r:id="rId24"/>
      <w:footerReference w:type="default" r:id="rId25"/>
      <w:headerReference w:type="first" r:id="rId26"/>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09" w:rsidRDefault="00964509" w:rsidP="00A64884">
      <w:r>
        <w:separator/>
      </w:r>
    </w:p>
  </w:endnote>
  <w:endnote w:type="continuationSeparator" w:id="0">
    <w:p w:rsidR="00964509" w:rsidRDefault="0096450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6450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B75C08" w:rsidRPr="00A64884">
          <w:rPr>
            <w:rFonts w:asciiTheme="majorHAnsi" w:hAnsiTheme="majorHAnsi"/>
            <w:b/>
          </w:rPr>
          <w:fldChar w:fldCharType="begin"/>
        </w:r>
        <w:r w:rsidRPr="00A64884">
          <w:rPr>
            <w:rFonts w:asciiTheme="majorHAnsi" w:hAnsiTheme="majorHAnsi"/>
            <w:b/>
          </w:rPr>
          <w:instrText xml:space="preserve"> PAGE   \* MERGEFORMAT </w:instrText>
        </w:r>
        <w:r w:rsidR="00B75C08" w:rsidRPr="00A64884">
          <w:rPr>
            <w:rFonts w:asciiTheme="majorHAnsi" w:hAnsiTheme="majorHAnsi"/>
            <w:b/>
          </w:rPr>
          <w:fldChar w:fldCharType="separate"/>
        </w:r>
        <w:r w:rsidR="0046087F">
          <w:rPr>
            <w:rFonts w:asciiTheme="majorHAnsi" w:hAnsiTheme="majorHAnsi"/>
            <w:b/>
            <w:noProof/>
          </w:rPr>
          <w:t>2</w:t>
        </w:r>
        <w:r w:rsidR="00B75C08"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09" w:rsidRDefault="00964509" w:rsidP="00A64884">
      <w:r>
        <w:separator/>
      </w:r>
    </w:p>
  </w:footnote>
  <w:footnote w:type="continuationSeparator" w:id="0">
    <w:p w:rsidR="00964509" w:rsidRDefault="0096450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6450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F098F33" wp14:editId="4CC769F3">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46087F">
      <w:rPr>
        <w:rFonts w:asciiTheme="majorHAnsi" w:hAnsiTheme="majorHAnsi"/>
        <w:b/>
        <w:sz w:val="24"/>
        <w:szCs w:val="24"/>
      </w:rPr>
      <w:t xml:space="preserve">De Grecht </w:t>
    </w:r>
  </w:p>
  <w:p w:rsidR="00A64884" w:rsidRDefault="0096450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6450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78C0"/>
    <w:rsid w:val="000B0DEE"/>
    <w:rsid w:val="000C44D3"/>
    <w:rsid w:val="000C6750"/>
    <w:rsid w:val="000F5282"/>
    <w:rsid w:val="000F649D"/>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11DC5"/>
    <w:rsid w:val="00337E98"/>
    <w:rsid w:val="00391B53"/>
    <w:rsid w:val="003B7806"/>
    <w:rsid w:val="003C2669"/>
    <w:rsid w:val="003D0C08"/>
    <w:rsid w:val="003D2025"/>
    <w:rsid w:val="003D4136"/>
    <w:rsid w:val="003E52B3"/>
    <w:rsid w:val="004071D1"/>
    <w:rsid w:val="00434791"/>
    <w:rsid w:val="004562EF"/>
    <w:rsid w:val="0046087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915F6"/>
    <w:rsid w:val="005A7210"/>
    <w:rsid w:val="005B02B4"/>
    <w:rsid w:val="005B22C4"/>
    <w:rsid w:val="005B3E47"/>
    <w:rsid w:val="005E3CED"/>
    <w:rsid w:val="005E4ED6"/>
    <w:rsid w:val="00603493"/>
    <w:rsid w:val="00604A24"/>
    <w:rsid w:val="006310AB"/>
    <w:rsid w:val="00631D4A"/>
    <w:rsid w:val="006432F7"/>
    <w:rsid w:val="00646BA5"/>
    <w:rsid w:val="00647D49"/>
    <w:rsid w:val="0066651E"/>
    <w:rsid w:val="00673A4E"/>
    <w:rsid w:val="006A1B09"/>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E7D42"/>
    <w:rsid w:val="008F1ADA"/>
    <w:rsid w:val="00907372"/>
    <w:rsid w:val="00920234"/>
    <w:rsid w:val="00920AF4"/>
    <w:rsid w:val="009248C8"/>
    <w:rsid w:val="00964509"/>
    <w:rsid w:val="00965FB8"/>
    <w:rsid w:val="00991532"/>
    <w:rsid w:val="009A2AF6"/>
    <w:rsid w:val="009B05DA"/>
    <w:rsid w:val="009B415F"/>
    <w:rsid w:val="009D386E"/>
    <w:rsid w:val="009E12F6"/>
    <w:rsid w:val="009E2558"/>
    <w:rsid w:val="009E666A"/>
    <w:rsid w:val="009E6724"/>
    <w:rsid w:val="009F2B82"/>
    <w:rsid w:val="00A023B4"/>
    <w:rsid w:val="00A12CAE"/>
    <w:rsid w:val="00A15F45"/>
    <w:rsid w:val="00A419E1"/>
    <w:rsid w:val="00A42007"/>
    <w:rsid w:val="00A5735A"/>
    <w:rsid w:val="00A63CAE"/>
    <w:rsid w:val="00A64884"/>
    <w:rsid w:val="00A75687"/>
    <w:rsid w:val="00A767A2"/>
    <w:rsid w:val="00A925ED"/>
    <w:rsid w:val="00AA7BBE"/>
    <w:rsid w:val="00AC2126"/>
    <w:rsid w:val="00B11AE0"/>
    <w:rsid w:val="00B34037"/>
    <w:rsid w:val="00B75C08"/>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2262"/>
    <w:rsid w:val="00DB3A94"/>
    <w:rsid w:val="00DB789D"/>
    <w:rsid w:val="00DC4FC2"/>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46087F"/>
    <w:pPr>
      <w:numPr>
        <w:numId w:val="0"/>
      </w:numPr>
    </w:pPr>
    <w:rPr>
      <w:b/>
      <w:color w:val="auto"/>
    </w:r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46087F"/>
    <w:pPr>
      <w:numPr>
        <w:numId w:val="0"/>
      </w:numPr>
    </w:pPr>
    <w:rPr>
      <w:b/>
      <w:color w:val="auto"/>
    </w:r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046678114">
      <w:bodyDiv w:val="1"/>
      <w:marLeft w:val="0"/>
      <w:marRight w:val="0"/>
      <w:marTop w:val="0"/>
      <w:marBottom w:val="0"/>
      <w:divBdr>
        <w:top w:val="none" w:sz="0" w:space="0" w:color="auto"/>
        <w:left w:val="none" w:sz="0" w:space="0" w:color="auto"/>
        <w:bottom w:val="none" w:sz="0" w:space="0" w:color="auto"/>
        <w:right w:val="none" w:sz="0" w:space="0" w:color="auto"/>
      </w:divBdr>
      <w:divsChild>
        <w:div w:id="1823228070">
          <w:marLeft w:val="0"/>
          <w:marRight w:val="0"/>
          <w:marTop w:val="0"/>
          <w:marBottom w:val="0"/>
          <w:divBdr>
            <w:top w:val="none" w:sz="0" w:space="0" w:color="auto"/>
            <w:left w:val="none" w:sz="0" w:space="0" w:color="auto"/>
            <w:bottom w:val="none" w:sz="0" w:space="0" w:color="auto"/>
            <w:right w:val="none" w:sz="0" w:space="0" w:color="auto"/>
          </w:divBdr>
          <w:divsChild>
            <w:div w:id="1464040970">
              <w:marLeft w:val="0"/>
              <w:marRight w:val="0"/>
              <w:marTop w:val="0"/>
              <w:marBottom w:val="0"/>
              <w:divBdr>
                <w:top w:val="none" w:sz="0" w:space="0" w:color="auto"/>
                <w:left w:val="none" w:sz="0" w:space="0" w:color="auto"/>
                <w:bottom w:val="none" w:sz="0" w:space="0" w:color="auto"/>
                <w:right w:val="none" w:sz="0" w:space="0" w:color="auto"/>
              </w:divBdr>
              <w:divsChild>
                <w:div w:id="1868983022">
                  <w:marLeft w:val="0"/>
                  <w:marRight w:val="0"/>
                  <w:marTop w:val="0"/>
                  <w:marBottom w:val="0"/>
                  <w:divBdr>
                    <w:top w:val="none" w:sz="0" w:space="0" w:color="auto"/>
                    <w:left w:val="none" w:sz="0" w:space="0" w:color="auto"/>
                    <w:bottom w:val="none" w:sz="0" w:space="0" w:color="auto"/>
                    <w:right w:val="none" w:sz="0" w:space="0" w:color="auto"/>
                  </w:divBdr>
                </w:div>
                <w:div w:id="991133383">
                  <w:marLeft w:val="0"/>
                  <w:marRight w:val="0"/>
                  <w:marTop w:val="0"/>
                  <w:marBottom w:val="0"/>
                  <w:divBdr>
                    <w:top w:val="none" w:sz="0" w:space="0" w:color="auto"/>
                    <w:left w:val="none" w:sz="0" w:space="0" w:color="auto"/>
                    <w:bottom w:val="none" w:sz="0" w:space="0" w:color="auto"/>
                    <w:right w:val="none" w:sz="0" w:space="0" w:color="auto"/>
                  </w:divBdr>
                  <w:divsChild>
                    <w:div w:id="248777820">
                      <w:marLeft w:val="0"/>
                      <w:marRight w:val="0"/>
                      <w:marTop w:val="0"/>
                      <w:marBottom w:val="0"/>
                      <w:divBdr>
                        <w:top w:val="none" w:sz="0" w:space="0" w:color="auto"/>
                        <w:left w:val="none" w:sz="0" w:space="0" w:color="auto"/>
                        <w:bottom w:val="none" w:sz="0" w:space="0" w:color="auto"/>
                        <w:right w:val="none" w:sz="0" w:space="0" w:color="auto"/>
                      </w:divBdr>
                      <w:divsChild>
                        <w:div w:id="2010399085">
                          <w:marLeft w:val="0"/>
                          <w:marRight w:val="0"/>
                          <w:marTop w:val="0"/>
                          <w:marBottom w:val="0"/>
                          <w:divBdr>
                            <w:top w:val="none" w:sz="0" w:space="0" w:color="auto"/>
                            <w:left w:val="none" w:sz="0" w:space="0" w:color="auto"/>
                            <w:bottom w:val="none" w:sz="0" w:space="0" w:color="auto"/>
                            <w:right w:val="none" w:sz="0" w:space="0" w:color="auto"/>
                          </w:divBdr>
                          <w:divsChild>
                            <w:div w:id="16144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711534590">
                  <w:marLeft w:val="0"/>
                  <w:marRight w:val="0"/>
                  <w:marTop w:val="0"/>
                  <w:marBottom w:val="0"/>
                  <w:divBdr>
                    <w:top w:val="none" w:sz="0" w:space="0" w:color="auto"/>
                    <w:left w:val="none" w:sz="0" w:space="0" w:color="auto"/>
                    <w:bottom w:val="none" w:sz="0" w:space="0" w:color="auto"/>
                    <w:right w:val="none" w:sz="0" w:space="0" w:color="auto"/>
                  </w:divBdr>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Wetering_(waterloop)" TargetMode="External"/><Relationship Id="rId13" Type="http://schemas.openxmlformats.org/officeDocument/2006/relationships/image" Target="media/image1.jpeg"/><Relationship Id="rId18" Type="http://schemas.openxmlformats.org/officeDocument/2006/relationships/hyperlink" Target="http://nl.wikipedia.org/wiki/Kamerik-Mijzijde"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nl.wikipedia.org/wiki/%27s-Gravesloot" TargetMode="External"/><Relationship Id="rId7" Type="http://schemas.openxmlformats.org/officeDocument/2006/relationships/endnotes" Target="endnotes.xml"/><Relationship Id="rId12" Type="http://schemas.openxmlformats.org/officeDocument/2006/relationships/hyperlink" Target="http://nl.wikipedia.org/wiki/Bestand:Grecht.jpg" TargetMode="External"/><Relationship Id="rId17" Type="http://schemas.openxmlformats.org/officeDocument/2006/relationships/hyperlink" Target="http://nl.wikipedia.org/w/index.php?title=Houtkade&amp;action=edit&amp;redlink=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ndex.php?title=Lignekade&amp;action=edit&amp;redlink=1" TargetMode="External"/><Relationship Id="rId20" Type="http://schemas.openxmlformats.org/officeDocument/2006/relationships/hyperlink" Target="http://nl.wikipedia.org/wiki/Kamerikse_Ness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Kromme_Mijdrecht_(rivie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ndex.php?title=Oude_Meije&amp;action=edit&amp;redlink=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nl.wikipedia.org/wiki/Woerden" TargetMode="External"/><Relationship Id="rId19" Type="http://schemas.openxmlformats.org/officeDocument/2006/relationships/hyperlink" Target="http://nl.wikipedia.org/wiki/Zegveld" TargetMode="External"/><Relationship Id="rId4" Type="http://schemas.openxmlformats.org/officeDocument/2006/relationships/settings" Target="settings.xml"/><Relationship Id="rId9" Type="http://schemas.openxmlformats.org/officeDocument/2006/relationships/hyperlink" Target="http://nl.wikipedia.org/wiki/Oude_Rijn_(Harmelen-Noordzee)" TargetMode="External"/><Relationship Id="rId14" Type="http://schemas.openxmlformats.org/officeDocument/2006/relationships/hyperlink" Target="http://nl.wikipedia.org/wiki/Kamerik-Mijzijde" TargetMode="External"/><Relationship Id="rId22" Type="http://schemas.openxmlformats.org/officeDocument/2006/relationships/hyperlink" Target="http://nl.wikipedia.org/wiki/Achttienhoven_(Zuid-Hollan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570</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4</cp:revision>
  <dcterms:created xsi:type="dcterms:W3CDTF">2010-07-30T08:06:00Z</dcterms:created>
  <dcterms:modified xsi:type="dcterms:W3CDTF">2010-07-31T11:12:00Z</dcterms:modified>
  <cp:category>2010</cp:category>
</cp:coreProperties>
</file>