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BE3" w:rsidRPr="002F54E7" w:rsidRDefault="00BE2BE3" w:rsidP="002F54E7">
      <w:pPr>
        <w:pStyle w:val="Com12"/>
        <w:rPr>
          <w:color w:val="000000" w:themeColor="text1"/>
        </w:rPr>
      </w:pPr>
      <w:r w:rsidRPr="002F54E7">
        <w:rPr>
          <w:b/>
          <w:color w:val="000000" w:themeColor="text1"/>
        </w:rPr>
        <w:t>Gartempe</w:t>
      </w:r>
      <w:r w:rsidRPr="002F54E7">
        <w:rPr>
          <w:color w:val="000000" w:themeColor="text1"/>
        </w:rPr>
        <w:t xml:space="preserve"> (rivier)</w:t>
      </w:r>
    </w:p>
    <w:tbl>
      <w:tblPr>
        <w:tblW w:w="5584" w:type="dxa"/>
        <w:tblCellSpacing w:w="6" w:type="dxa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3685"/>
      </w:tblGrid>
      <w:tr w:rsidR="002F54E7" w:rsidRPr="002F54E7" w:rsidTr="002F54E7">
        <w:trPr>
          <w:tblCellSpacing w:w="6" w:type="dxa"/>
        </w:trPr>
        <w:tc>
          <w:tcPr>
            <w:tcW w:w="1881" w:type="dxa"/>
            <w:vAlign w:val="center"/>
            <w:hideMark/>
          </w:tcPr>
          <w:p w:rsidR="00BE2BE3" w:rsidRPr="002F54E7" w:rsidRDefault="002C2597" w:rsidP="002F54E7">
            <w:pPr>
              <w:pStyle w:val="Com12"/>
              <w:rPr>
                <w:bCs/>
                <w:color w:val="000000" w:themeColor="text1"/>
              </w:rPr>
            </w:pPr>
            <w:hyperlink r:id="rId8" w:tooltip="Lengte (meetkunde)" w:history="1">
              <w:r w:rsidR="00BE2BE3" w:rsidRPr="002F54E7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3667" w:type="dxa"/>
            <w:vAlign w:val="center"/>
            <w:hideMark/>
          </w:tcPr>
          <w:p w:rsidR="00BE2BE3" w:rsidRPr="002F54E7" w:rsidRDefault="00BE2BE3" w:rsidP="002F54E7">
            <w:pPr>
              <w:pStyle w:val="Com12"/>
              <w:rPr>
                <w:color w:val="000000" w:themeColor="text1"/>
              </w:rPr>
            </w:pPr>
            <w:r w:rsidRPr="002F54E7">
              <w:rPr>
                <w:color w:val="000000" w:themeColor="text1"/>
              </w:rPr>
              <w:t>190 km</w:t>
            </w:r>
          </w:p>
        </w:tc>
      </w:tr>
      <w:tr w:rsidR="002F54E7" w:rsidRPr="002F54E7" w:rsidTr="002F54E7">
        <w:trPr>
          <w:tblCellSpacing w:w="6" w:type="dxa"/>
        </w:trPr>
        <w:tc>
          <w:tcPr>
            <w:tcW w:w="1881" w:type="dxa"/>
            <w:vAlign w:val="center"/>
            <w:hideMark/>
          </w:tcPr>
          <w:p w:rsidR="00BE2BE3" w:rsidRPr="002F54E7" w:rsidRDefault="00BE2BE3" w:rsidP="002F54E7">
            <w:pPr>
              <w:pStyle w:val="Com12"/>
              <w:rPr>
                <w:bCs/>
                <w:color w:val="000000" w:themeColor="text1"/>
              </w:rPr>
            </w:pPr>
            <w:r w:rsidRPr="002F54E7">
              <w:rPr>
                <w:bCs/>
                <w:color w:val="000000" w:themeColor="text1"/>
              </w:rPr>
              <w:t>Van</w:t>
            </w:r>
          </w:p>
        </w:tc>
        <w:tc>
          <w:tcPr>
            <w:tcW w:w="3667" w:type="dxa"/>
            <w:vAlign w:val="center"/>
            <w:hideMark/>
          </w:tcPr>
          <w:p w:rsidR="00BE2BE3" w:rsidRPr="002F54E7" w:rsidRDefault="002C2597" w:rsidP="002F54E7">
            <w:pPr>
              <w:pStyle w:val="Com12"/>
              <w:rPr>
                <w:color w:val="000000" w:themeColor="text1"/>
              </w:rPr>
            </w:pPr>
            <w:hyperlink r:id="rId9" w:tooltip="Peyrabout" w:history="1">
              <w:proofErr w:type="spellStart"/>
              <w:r w:rsidR="00BE2BE3" w:rsidRPr="002F54E7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Peyrabout</w:t>
              </w:r>
              <w:proofErr w:type="spellEnd"/>
            </w:hyperlink>
          </w:p>
        </w:tc>
      </w:tr>
      <w:tr w:rsidR="002F54E7" w:rsidRPr="002F54E7" w:rsidTr="002F54E7">
        <w:trPr>
          <w:tblCellSpacing w:w="6" w:type="dxa"/>
        </w:trPr>
        <w:tc>
          <w:tcPr>
            <w:tcW w:w="1881" w:type="dxa"/>
            <w:vAlign w:val="center"/>
            <w:hideMark/>
          </w:tcPr>
          <w:p w:rsidR="00BE2BE3" w:rsidRPr="002F54E7" w:rsidRDefault="00BE2BE3" w:rsidP="002F54E7">
            <w:pPr>
              <w:pStyle w:val="Com12"/>
              <w:rPr>
                <w:bCs/>
                <w:color w:val="000000" w:themeColor="text1"/>
              </w:rPr>
            </w:pPr>
            <w:r w:rsidRPr="002F54E7">
              <w:rPr>
                <w:bCs/>
                <w:color w:val="000000" w:themeColor="text1"/>
              </w:rPr>
              <w:t>Naar</w:t>
            </w:r>
          </w:p>
        </w:tc>
        <w:tc>
          <w:tcPr>
            <w:tcW w:w="3667" w:type="dxa"/>
            <w:vAlign w:val="center"/>
            <w:hideMark/>
          </w:tcPr>
          <w:p w:rsidR="00BE2BE3" w:rsidRPr="002F54E7" w:rsidRDefault="002C2597" w:rsidP="002F54E7">
            <w:pPr>
              <w:pStyle w:val="Com12"/>
              <w:rPr>
                <w:color w:val="000000" w:themeColor="text1"/>
              </w:rPr>
            </w:pPr>
            <w:hyperlink r:id="rId10" w:tooltip="Creuse (rivier)" w:history="1">
              <w:r w:rsidR="00BE2BE3" w:rsidRPr="002F54E7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Creuse</w:t>
              </w:r>
            </w:hyperlink>
          </w:p>
        </w:tc>
      </w:tr>
      <w:tr w:rsidR="002F54E7" w:rsidRPr="002F54E7" w:rsidTr="002F54E7">
        <w:trPr>
          <w:tblCellSpacing w:w="6" w:type="dxa"/>
        </w:trPr>
        <w:tc>
          <w:tcPr>
            <w:tcW w:w="1881" w:type="dxa"/>
            <w:vAlign w:val="center"/>
            <w:hideMark/>
          </w:tcPr>
          <w:p w:rsidR="00BE2BE3" w:rsidRPr="002F54E7" w:rsidRDefault="00BE2BE3" w:rsidP="002F54E7">
            <w:pPr>
              <w:pStyle w:val="Com12"/>
              <w:rPr>
                <w:bCs/>
                <w:color w:val="000000" w:themeColor="text1"/>
              </w:rPr>
            </w:pPr>
            <w:r w:rsidRPr="002F54E7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3667" w:type="dxa"/>
            <w:vAlign w:val="center"/>
            <w:hideMark/>
          </w:tcPr>
          <w:p w:rsidR="00BE2BE3" w:rsidRPr="002F54E7" w:rsidRDefault="002C2597" w:rsidP="002F54E7">
            <w:pPr>
              <w:pStyle w:val="Com12"/>
              <w:rPr>
                <w:color w:val="000000" w:themeColor="text1"/>
              </w:rPr>
            </w:pPr>
            <w:hyperlink r:id="rId11" w:tooltip="Poitou-Charentes" w:history="1">
              <w:r w:rsidR="00BE2BE3" w:rsidRPr="002F54E7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Poitou-Charentes</w:t>
              </w:r>
            </w:hyperlink>
            <w:r w:rsidR="00BE2BE3" w:rsidRPr="002F54E7">
              <w:rPr>
                <w:color w:val="000000" w:themeColor="text1"/>
              </w:rPr>
              <w:t xml:space="preserve">, </w:t>
            </w:r>
            <w:hyperlink r:id="rId12" w:tooltip="Limousin" w:history="1">
              <w:r w:rsidR="00BE2BE3" w:rsidRPr="002F54E7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Limousin</w:t>
              </w:r>
            </w:hyperlink>
          </w:p>
        </w:tc>
      </w:tr>
    </w:tbl>
    <w:p w:rsidR="002F54E7" w:rsidRDefault="002F54E7" w:rsidP="002F54E7">
      <w:pPr>
        <w:pStyle w:val="BusTic"/>
        <w:numPr>
          <w:ilvl w:val="0"/>
          <w:numId w:val="0"/>
        </w:numPr>
        <w:ind w:left="284" w:hanging="284"/>
      </w:pPr>
      <w:bookmarkStart w:id="0" w:name="_GoBack"/>
      <w:bookmarkEnd w:id="0"/>
    </w:p>
    <w:p w:rsidR="002F54E7" w:rsidRDefault="002F54E7" w:rsidP="002F54E7">
      <w:pPr>
        <w:pStyle w:val="BusTic"/>
      </w:pPr>
      <w:r w:rsidRPr="002F54E7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6EF71208" wp14:editId="177BA4FC">
            <wp:simplePos x="0" y="0"/>
            <wp:positionH relativeFrom="column">
              <wp:posOffset>3917315</wp:posOffset>
            </wp:positionH>
            <wp:positionV relativeFrom="paragraph">
              <wp:posOffset>47625</wp:posOffset>
            </wp:positionV>
            <wp:extent cx="2514600" cy="1714500"/>
            <wp:effectExtent l="114300" t="57150" r="76200" b="133350"/>
            <wp:wrapSquare wrapText="bothSides"/>
            <wp:docPr id="3" name="Afbeelding 3" descr="De Gartempe bij de Porte d'Enf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 Gartempe bij de Porte d'Enfer">
                      <a:hlinkClick r:id="rId13" tooltip="&quot;De Gartempe bij de Porte d'Enf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145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BE3" w:rsidRPr="002F54E7">
        <w:t xml:space="preserve">De </w:t>
      </w:r>
      <w:r w:rsidR="00BE2BE3" w:rsidRPr="002F54E7">
        <w:rPr>
          <w:bCs/>
        </w:rPr>
        <w:t>Gartempe</w:t>
      </w:r>
      <w:r w:rsidR="00BE2BE3" w:rsidRPr="002F54E7">
        <w:t xml:space="preserve"> is een rivier in de Franse regio's </w:t>
      </w:r>
      <w:hyperlink r:id="rId15" w:tooltip="Poitou-Charentes" w:history="1">
        <w:r w:rsidR="00BE2BE3" w:rsidRPr="002F54E7">
          <w:rPr>
            <w:rStyle w:val="Hyperlink"/>
            <w:rFonts w:eastAsiaTheme="majorEastAsia"/>
            <w:color w:val="000000" w:themeColor="text1"/>
            <w:u w:val="none"/>
          </w:rPr>
          <w:t>Poitou-Charentes</w:t>
        </w:r>
      </w:hyperlink>
      <w:r w:rsidR="00BE2BE3" w:rsidRPr="002F54E7">
        <w:t xml:space="preserve"> en </w:t>
      </w:r>
      <w:hyperlink r:id="rId16" w:tooltip="Limousin" w:history="1">
        <w:r w:rsidR="00BE2BE3" w:rsidRPr="002F54E7">
          <w:rPr>
            <w:rStyle w:val="Hyperlink"/>
            <w:rFonts w:eastAsiaTheme="majorEastAsia"/>
            <w:color w:val="000000" w:themeColor="text1"/>
            <w:u w:val="none"/>
          </w:rPr>
          <w:t>Limousin</w:t>
        </w:r>
      </w:hyperlink>
      <w:r w:rsidR="00BE2BE3" w:rsidRPr="002F54E7">
        <w:t xml:space="preserve">. </w:t>
      </w:r>
    </w:p>
    <w:p w:rsidR="002F54E7" w:rsidRDefault="00BE2BE3" w:rsidP="002F54E7">
      <w:pPr>
        <w:pStyle w:val="BusTic"/>
      </w:pPr>
      <w:r w:rsidRPr="002F54E7">
        <w:t xml:space="preserve">Hij ontspringt in </w:t>
      </w:r>
      <w:hyperlink r:id="rId17" w:tooltip="Peyrabout" w:history="1">
        <w:proofErr w:type="spellStart"/>
        <w:r w:rsidRPr="002F54E7">
          <w:rPr>
            <w:rStyle w:val="Hyperlink"/>
            <w:rFonts w:eastAsiaTheme="majorEastAsia"/>
            <w:color w:val="000000" w:themeColor="text1"/>
            <w:u w:val="none"/>
          </w:rPr>
          <w:t>Peyrabout</w:t>
        </w:r>
        <w:proofErr w:type="spellEnd"/>
      </w:hyperlink>
      <w:r w:rsidRPr="002F54E7">
        <w:t xml:space="preserve"> in het departement </w:t>
      </w:r>
      <w:hyperlink r:id="rId18" w:tooltip="Creuse (departement)" w:history="1">
        <w:r w:rsidRPr="002F54E7">
          <w:rPr>
            <w:rStyle w:val="Hyperlink"/>
            <w:rFonts w:eastAsiaTheme="majorEastAsia"/>
            <w:color w:val="000000" w:themeColor="text1"/>
            <w:u w:val="none"/>
          </w:rPr>
          <w:t>Creuse</w:t>
        </w:r>
      </w:hyperlink>
      <w:r w:rsidRPr="002F54E7">
        <w:t xml:space="preserve"> en mondt uit in de rivier de </w:t>
      </w:r>
      <w:hyperlink r:id="rId19" w:tooltip="Creuse (rivier)" w:history="1">
        <w:r w:rsidRPr="002F54E7">
          <w:rPr>
            <w:rStyle w:val="Hyperlink"/>
            <w:rFonts w:eastAsiaTheme="majorEastAsia"/>
            <w:color w:val="000000" w:themeColor="text1"/>
            <w:u w:val="none"/>
          </w:rPr>
          <w:t>Creuse</w:t>
        </w:r>
      </w:hyperlink>
      <w:r w:rsidRPr="002F54E7">
        <w:t xml:space="preserve"> bij </w:t>
      </w:r>
      <w:hyperlink r:id="rId20" w:tooltip="La Roche-Posay" w:history="1">
        <w:r w:rsidRPr="002F54E7">
          <w:rPr>
            <w:rStyle w:val="Hyperlink"/>
            <w:rFonts w:eastAsiaTheme="majorEastAsia"/>
            <w:color w:val="000000" w:themeColor="text1"/>
            <w:u w:val="none"/>
          </w:rPr>
          <w:t>La Roche-</w:t>
        </w:r>
        <w:proofErr w:type="spellStart"/>
        <w:r w:rsidRPr="002F54E7">
          <w:rPr>
            <w:rStyle w:val="Hyperlink"/>
            <w:rFonts w:eastAsiaTheme="majorEastAsia"/>
            <w:color w:val="000000" w:themeColor="text1"/>
            <w:u w:val="none"/>
          </w:rPr>
          <w:t>Posay</w:t>
        </w:r>
        <w:proofErr w:type="spellEnd"/>
      </w:hyperlink>
      <w:r w:rsidRPr="002F54E7">
        <w:t xml:space="preserve"> in het departement </w:t>
      </w:r>
      <w:hyperlink r:id="rId21" w:tooltip="Vienne (departement)" w:history="1">
        <w:r w:rsidRPr="002F54E7">
          <w:rPr>
            <w:rStyle w:val="Hyperlink"/>
            <w:rFonts w:eastAsiaTheme="majorEastAsia"/>
            <w:color w:val="000000" w:themeColor="text1"/>
            <w:u w:val="none"/>
          </w:rPr>
          <w:t>Vienne</w:t>
        </w:r>
      </w:hyperlink>
      <w:r w:rsidRPr="002F54E7">
        <w:t xml:space="preserve">. </w:t>
      </w:r>
    </w:p>
    <w:p w:rsidR="00BE2BE3" w:rsidRPr="002F54E7" w:rsidRDefault="00BE2BE3" w:rsidP="002F54E7">
      <w:pPr>
        <w:pStyle w:val="BusTic"/>
      </w:pPr>
      <w:r w:rsidRPr="002F54E7">
        <w:t xml:space="preserve">Aan de rivier liggen de steden </w:t>
      </w:r>
      <w:hyperlink r:id="rId22" w:tooltip="Montmorillon" w:history="1">
        <w:proofErr w:type="spellStart"/>
        <w:r w:rsidRPr="002F54E7">
          <w:rPr>
            <w:rStyle w:val="Hyperlink"/>
            <w:rFonts w:eastAsiaTheme="majorEastAsia"/>
            <w:color w:val="000000" w:themeColor="text1"/>
            <w:u w:val="none"/>
          </w:rPr>
          <w:t>Montmorillon</w:t>
        </w:r>
        <w:proofErr w:type="spellEnd"/>
      </w:hyperlink>
      <w:r w:rsidRPr="002F54E7">
        <w:t xml:space="preserve">, </w:t>
      </w:r>
      <w:hyperlink r:id="rId23" w:tooltip="Saint-Savin (Vienne)" w:history="1">
        <w:r w:rsidRPr="002F54E7">
          <w:rPr>
            <w:rStyle w:val="Hyperlink"/>
            <w:rFonts w:eastAsiaTheme="majorEastAsia"/>
            <w:color w:val="000000" w:themeColor="text1"/>
            <w:u w:val="none"/>
          </w:rPr>
          <w:t>Saint-</w:t>
        </w:r>
        <w:proofErr w:type="spellStart"/>
        <w:r w:rsidRPr="002F54E7">
          <w:rPr>
            <w:rStyle w:val="Hyperlink"/>
            <w:rFonts w:eastAsiaTheme="majorEastAsia"/>
            <w:color w:val="000000" w:themeColor="text1"/>
            <w:u w:val="none"/>
          </w:rPr>
          <w:t>Savin</w:t>
        </w:r>
        <w:proofErr w:type="spellEnd"/>
      </w:hyperlink>
      <w:r w:rsidRPr="002F54E7">
        <w:t xml:space="preserve">, </w:t>
      </w:r>
      <w:hyperlink r:id="rId24" w:tooltip="Châteauponsac" w:history="1">
        <w:proofErr w:type="spellStart"/>
        <w:r w:rsidRPr="002F54E7">
          <w:rPr>
            <w:rStyle w:val="Hyperlink"/>
            <w:rFonts w:eastAsiaTheme="majorEastAsia"/>
            <w:color w:val="000000" w:themeColor="text1"/>
            <w:u w:val="none"/>
          </w:rPr>
          <w:t>Châteauponsac</w:t>
        </w:r>
        <w:proofErr w:type="spellEnd"/>
      </w:hyperlink>
      <w:r w:rsidRPr="002F54E7">
        <w:t xml:space="preserve"> en </w:t>
      </w:r>
      <w:hyperlink r:id="rId25" w:tooltip="Rancon" w:history="1">
        <w:proofErr w:type="spellStart"/>
        <w:r w:rsidRPr="002F54E7">
          <w:rPr>
            <w:rStyle w:val="Hyperlink"/>
            <w:rFonts w:eastAsiaTheme="majorEastAsia"/>
            <w:color w:val="000000" w:themeColor="text1"/>
            <w:u w:val="none"/>
          </w:rPr>
          <w:t>Rancon</w:t>
        </w:r>
        <w:proofErr w:type="spellEnd"/>
      </w:hyperlink>
      <w:r w:rsidRPr="002F54E7">
        <w:t>.</w:t>
      </w:r>
    </w:p>
    <w:p w:rsidR="007C53C1" w:rsidRPr="002F54E7" w:rsidRDefault="007C53C1" w:rsidP="002F54E7">
      <w:pPr>
        <w:pStyle w:val="Com12"/>
        <w:rPr>
          <w:color w:val="000000" w:themeColor="text1"/>
          <w:szCs w:val="24"/>
        </w:rPr>
      </w:pPr>
    </w:p>
    <w:sectPr w:rsidR="007C53C1" w:rsidRPr="002F54E7" w:rsidSect="00CD4559">
      <w:headerReference w:type="even" r:id="rId26"/>
      <w:headerReference w:type="default" r:id="rId27"/>
      <w:footerReference w:type="default" r:id="rId28"/>
      <w:headerReference w:type="first" r:id="rId29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597" w:rsidRDefault="002C2597" w:rsidP="00A64884">
      <w:r>
        <w:separator/>
      </w:r>
    </w:p>
  </w:endnote>
  <w:endnote w:type="continuationSeparator" w:id="0">
    <w:p w:rsidR="002C2597" w:rsidRDefault="002C2597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C2597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1C1A63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1C1A63" w:rsidRPr="00A64884">
          <w:rPr>
            <w:rFonts w:asciiTheme="majorHAnsi" w:hAnsiTheme="majorHAnsi"/>
            <w:b/>
          </w:rPr>
          <w:fldChar w:fldCharType="separate"/>
        </w:r>
        <w:r w:rsidR="002F54E7">
          <w:rPr>
            <w:rFonts w:asciiTheme="majorHAnsi" w:hAnsiTheme="majorHAnsi"/>
            <w:b/>
            <w:noProof/>
          </w:rPr>
          <w:t>1</w:t>
        </w:r>
        <w:r w:rsidR="001C1A63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597" w:rsidRDefault="002C2597" w:rsidP="00A64884">
      <w:r>
        <w:separator/>
      </w:r>
    </w:p>
  </w:footnote>
  <w:footnote w:type="continuationSeparator" w:id="0">
    <w:p w:rsidR="002C2597" w:rsidRDefault="002C2597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C259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02363608" wp14:editId="74C38BDF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54E7">
      <w:rPr>
        <w:rFonts w:asciiTheme="majorHAnsi" w:hAnsiTheme="majorHAnsi"/>
        <w:b/>
        <w:sz w:val="24"/>
        <w:szCs w:val="24"/>
      </w:rPr>
      <w:t xml:space="preserve">De Gartempe </w:t>
    </w:r>
  </w:p>
  <w:p w:rsidR="00A64884" w:rsidRDefault="002C2597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C2597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884"/>
    <w:rsid w:val="00027930"/>
    <w:rsid w:val="0002799D"/>
    <w:rsid w:val="00071B3C"/>
    <w:rsid w:val="000778C0"/>
    <w:rsid w:val="000C44D3"/>
    <w:rsid w:val="000C6750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C1A63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C2597"/>
    <w:rsid w:val="002C5AD0"/>
    <w:rsid w:val="002E2D0E"/>
    <w:rsid w:val="002E6813"/>
    <w:rsid w:val="002E7DC2"/>
    <w:rsid w:val="002F1ABF"/>
    <w:rsid w:val="002F4035"/>
    <w:rsid w:val="002F54E7"/>
    <w:rsid w:val="002F5CCE"/>
    <w:rsid w:val="00311DC5"/>
    <w:rsid w:val="00316007"/>
    <w:rsid w:val="00337E98"/>
    <w:rsid w:val="00391B53"/>
    <w:rsid w:val="003B7806"/>
    <w:rsid w:val="003C2669"/>
    <w:rsid w:val="003D0C08"/>
    <w:rsid w:val="003D2025"/>
    <w:rsid w:val="003D4057"/>
    <w:rsid w:val="003D4136"/>
    <w:rsid w:val="003E52B3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20234"/>
    <w:rsid w:val="00920AF4"/>
    <w:rsid w:val="009248C8"/>
    <w:rsid w:val="00965FB8"/>
    <w:rsid w:val="00991532"/>
    <w:rsid w:val="009970E8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F19"/>
    <w:rsid w:val="00B34037"/>
    <w:rsid w:val="00BA10BA"/>
    <w:rsid w:val="00BA10FC"/>
    <w:rsid w:val="00BB0A36"/>
    <w:rsid w:val="00BB733D"/>
    <w:rsid w:val="00BD139B"/>
    <w:rsid w:val="00BD55C8"/>
    <w:rsid w:val="00BE2BE3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572E"/>
    <w:rsid w:val="00F068F7"/>
    <w:rsid w:val="00F35DA8"/>
    <w:rsid w:val="00F365C2"/>
    <w:rsid w:val="00F4179C"/>
    <w:rsid w:val="00F537FA"/>
    <w:rsid w:val="00F569BB"/>
    <w:rsid w:val="00F85610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humbcaption">
    <w:name w:val="thumbcaption"/>
    <w:basedOn w:val="Standaardalinea-lettertype"/>
    <w:rsid w:val="00BE2B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6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3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Lengte_(meetkunde)" TargetMode="External"/><Relationship Id="rId13" Type="http://schemas.openxmlformats.org/officeDocument/2006/relationships/hyperlink" Target="http://nl.wikipedia.org/wiki/Bestand:Gartempe1.jpg" TargetMode="External"/><Relationship Id="rId18" Type="http://schemas.openxmlformats.org/officeDocument/2006/relationships/hyperlink" Target="http://nl.wikipedia.org/wiki/Creuse_(departement)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Vienne_(departement)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Limousin" TargetMode="External"/><Relationship Id="rId17" Type="http://schemas.openxmlformats.org/officeDocument/2006/relationships/hyperlink" Target="http://nl.wikipedia.org/wiki/Peyrabout" TargetMode="External"/><Relationship Id="rId25" Type="http://schemas.openxmlformats.org/officeDocument/2006/relationships/hyperlink" Target="http://nl.wikipedia.org/wiki/Rancon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Limousin" TargetMode="External"/><Relationship Id="rId20" Type="http://schemas.openxmlformats.org/officeDocument/2006/relationships/hyperlink" Target="http://nl.wikipedia.org/wiki/La_Roche-Posay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Poitou-Charentes" TargetMode="External"/><Relationship Id="rId24" Type="http://schemas.openxmlformats.org/officeDocument/2006/relationships/hyperlink" Target="http://nl.wikipedia.org/wiki/Ch%C3%A2teauponsa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Poitou-Charentes" TargetMode="External"/><Relationship Id="rId23" Type="http://schemas.openxmlformats.org/officeDocument/2006/relationships/hyperlink" Target="http://nl.wikipedia.org/wiki/Saint-Savin_(Vienne)" TargetMode="External"/><Relationship Id="rId28" Type="http://schemas.openxmlformats.org/officeDocument/2006/relationships/footer" Target="footer1.xml"/><Relationship Id="rId10" Type="http://schemas.openxmlformats.org/officeDocument/2006/relationships/hyperlink" Target="http://nl.wikipedia.org/wiki/Creuse_(rivier)" TargetMode="External"/><Relationship Id="rId19" Type="http://schemas.openxmlformats.org/officeDocument/2006/relationships/hyperlink" Target="http://nl.wikipedia.org/wiki/Creuse_(rivier)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Peyrabout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://nl.wikipedia.org/wiki/Montmorillon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Frankrijk</vt:lpstr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Frankrijk</dc:title>
  <dc:subject>Rivieren</dc:subject>
  <dc:creator>Van het Internet</dc:creator>
  <dc:description>BusTic</dc:description>
  <cp:lastModifiedBy>Leen</cp:lastModifiedBy>
  <cp:revision>4</cp:revision>
  <dcterms:created xsi:type="dcterms:W3CDTF">2010-07-17T08:12:00Z</dcterms:created>
  <dcterms:modified xsi:type="dcterms:W3CDTF">2010-07-21T12:32:00Z</dcterms:modified>
  <cp:category>2010</cp:category>
</cp:coreProperties>
</file>