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CB" w:rsidRPr="009126CB" w:rsidRDefault="009126CB" w:rsidP="009126C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126CB">
        <w:rPr>
          <w:rFonts w:ascii="Comic Sans MS" w:hAnsi="Comic Sans MS"/>
          <w:b/>
          <w:bCs/>
          <w:sz w:val="24"/>
          <w:szCs w:val="24"/>
          <w:lang w:val="en"/>
        </w:rPr>
        <w:t xml:space="preserve">River Evenlode </w:t>
      </w:r>
    </w:p>
    <w:p w:rsidR="00BA5DAB" w:rsidRDefault="009126CB" w:rsidP="00BA5DAB">
      <w:pPr>
        <w:pStyle w:val="BusTic"/>
        <w:rPr>
          <w:szCs w:val="24"/>
        </w:rPr>
      </w:pPr>
      <w:r w:rsidRPr="00BA5DAB">
        <w:rPr>
          <w:vanish/>
          <w:szCs w:val="24"/>
        </w:rPr>
        <w:t xml:space="preserve">The </w:t>
      </w:r>
      <w:r w:rsidRPr="00BA5DAB">
        <w:rPr>
          <w:bCs/>
          <w:vanish/>
          <w:szCs w:val="24"/>
        </w:rPr>
        <w:t>River Evenlode</w:t>
      </w:r>
      <w:r w:rsidRPr="00BA5DAB">
        <w:rPr>
          <w:vanish/>
          <w:szCs w:val="24"/>
        </w:rPr>
        <w:t xml:space="preserve"> is a river in England which is a </w:t>
      </w:r>
      <w:hyperlink r:id="rId8" w:tooltip="Zijrivier" w:history="1">
        <w:r w:rsidRPr="00BA5DAB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BA5DAB">
        <w:rPr>
          <w:vanish/>
          <w:szCs w:val="24"/>
        </w:rPr>
        <w:t xml:space="preserve"> of the </w:t>
      </w:r>
      <w:hyperlink r:id="rId9" w:tooltip="Theems" w:history="1">
        <w:r w:rsidRPr="00BA5DAB">
          <w:rPr>
            <w:rStyle w:val="Hyperlink"/>
            <w:vanish/>
            <w:color w:val="auto"/>
            <w:szCs w:val="24"/>
            <w:u w:val="none"/>
          </w:rPr>
          <w:t>Thames</w:t>
        </w:r>
      </w:hyperlink>
      <w:r w:rsidRPr="00BA5DAB">
        <w:rPr>
          <w:vanish/>
          <w:szCs w:val="24"/>
        </w:rPr>
        <w:t xml:space="preserve"> in </w:t>
      </w:r>
      <w:hyperlink r:id="rId10" w:tooltip="Oxfordshire" w:history="1">
        <w:r w:rsidRPr="00BA5DAB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Pr="00BA5DAB">
        <w:rPr>
          <w:vanish/>
          <w:szCs w:val="24"/>
        </w:rPr>
        <w:t xml:space="preserve"> .</w:t>
      </w:r>
      <w:r w:rsidRPr="00BA5DAB">
        <w:rPr>
          <w:szCs w:val="24"/>
        </w:rPr>
        <w:t xml:space="preserve">De </w:t>
      </w:r>
      <w:r w:rsidRPr="00BA5DAB">
        <w:rPr>
          <w:bCs/>
          <w:szCs w:val="24"/>
        </w:rPr>
        <w:t>rivier Evenlode</w:t>
      </w:r>
      <w:r w:rsidRPr="00BA5DAB">
        <w:rPr>
          <w:szCs w:val="24"/>
        </w:rPr>
        <w:t xml:space="preserve"> is een rivier in Engeland dat is een </w:t>
      </w:r>
      <w:hyperlink r:id="rId11" w:tooltip="Zijrivier" w:history="1">
        <w:r w:rsidRPr="00BA5DAB">
          <w:rPr>
            <w:rStyle w:val="Hyperlink"/>
            <w:color w:val="auto"/>
            <w:szCs w:val="24"/>
            <w:u w:val="none"/>
          </w:rPr>
          <w:t>zijrivier</w:t>
        </w:r>
      </w:hyperlink>
      <w:r w:rsidRPr="00BA5DAB">
        <w:rPr>
          <w:szCs w:val="24"/>
        </w:rPr>
        <w:t xml:space="preserve"> van de </w:t>
      </w:r>
      <w:hyperlink r:id="rId12" w:tooltip="Theems" w:history="1">
        <w:r w:rsidRPr="00BA5DAB">
          <w:rPr>
            <w:rStyle w:val="Hyperlink"/>
            <w:color w:val="auto"/>
            <w:szCs w:val="24"/>
            <w:u w:val="none"/>
          </w:rPr>
          <w:t>Thames</w:t>
        </w:r>
      </w:hyperlink>
      <w:r w:rsidRPr="00BA5DAB">
        <w:rPr>
          <w:szCs w:val="24"/>
        </w:rPr>
        <w:t xml:space="preserve"> in </w:t>
      </w:r>
      <w:hyperlink r:id="rId13" w:tooltip="Oxfordshire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BA5DAB">
        <w:rPr>
          <w:szCs w:val="24"/>
        </w:rPr>
        <w:t xml:space="preserve"> . </w:t>
      </w:r>
      <w:r w:rsidRPr="00BA5DAB">
        <w:rPr>
          <w:vanish/>
          <w:szCs w:val="24"/>
        </w:rPr>
        <w:t xml:space="preserve">It rises near </w:t>
      </w:r>
      <w:hyperlink r:id="rId14" w:tooltip="Moreton-in-Marsh" w:history="1">
        <w:r w:rsidRPr="00BA5DAB">
          <w:rPr>
            <w:rStyle w:val="Hyperlink"/>
            <w:vanish/>
            <w:color w:val="auto"/>
            <w:szCs w:val="24"/>
            <w:u w:val="none"/>
          </w:rPr>
          <w:t>Moreton-in-Marsh</w:t>
        </w:r>
      </w:hyperlink>
      <w:r w:rsidRPr="00BA5DAB">
        <w:rPr>
          <w:vanish/>
          <w:szCs w:val="24"/>
        </w:rPr>
        <w:t xml:space="preserve"> , </w:t>
      </w:r>
      <w:hyperlink r:id="rId15" w:tooltip="Gloucestershire" w:history="1">
        <w:r w:rsidRPr="00BA5DAB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BA5DAB">
        <w:rPr>
          <w:vanish/>
          <w:szCs w:val="24"/>
        </w:rPr>
        <w:t xml:space="preserve"> in the </w:t>
      </w:r>
      <w:hyperlink r:id="rId16" w:tooltip="Cotswolds" w:history="1">
        <w:r w:rsidRPr="00BA5DAB">
          <w:rPr>
            <w:rStyle w:val="Hyperlink"/>
            <w:vanish/>
            <w:color w:val="auto"/>
            <w:szCs w:val="24"/>
            <w:u w:val="none"/>
          </w:rPr>
          <w:t>Cotswold Hills</w:t>
        </w:r>
      </w:hyperlink>
      <w:r w:rsidRPr="00BA5DAB">
        <w:rPr>
          <w:vanish/>
          <w:szCs w:val="24"/>
        </w:rPr>
        <w:t xml:space="preserve"> and flows south-east passing near </w:t>
      </w:r>
      <w:hyperlink r:id="rId17" w:tooltip="Stow-on-the-Wold" w:history="1">
        <w:r w:rsidRPr="00BA5DAB">
          <w:rPr>
            <w:rStyle w:val="Hyperlink"/>
            <w:vanish/>
            <w:color w:val="auto"/>
            <w:szCs w:val="24"/>
            <w:u w:val="none"/>
          </w:rPr>
          <w:t>Stow-on-the-Wold</w:t>
        </w:r>
      </w:hyperlink>
      <w:r w:rsidRPr="00BA5DAB">
        <w:rPr>
          <w:vanish/>
          <w:szCs w:val="24"/>
        </w:rPr>
        <w:t xml:space="preserve"> , </w:t>
      </w:r>
      <w:hyperlink r:id="rId18" w:tooltip="Bladon" w:history="1">
        <w:r w:rsidRPr="00BA5DAB">
          <w:rPr>
            <w:rStyle w:val="Hyperlink"/>
            <w:vanish/>
            <w:color w:val="auto"/>
            <w:szCs w:val="24"/>
            <w:u w:val="none"/>
          </w:rPr>
          <w:t>Bladon</w:t>
        </w:r>
      </w:hyperlink>
      <w:r w:rsidRPr="00BA5DAB">
        <w:rPr>
          <w:vanish/>
          <w:szCs w:val="24"/>
        </w:rPr>
        <w:t xml:space="preserve"> , and </w:t>
      </w:r>
      <w:hyperlink r:id="rId19" w:tooltip="Eynsham" w:history="1">
        <w:r w:rsidRPr="00BA5DAB">
          <w:rPr>
            <w:rStyle w:val="Hyperlink"/>
            <w:vanish/>
            <w:color w:val="auto"/>
            <w:szCs w:val="24"/>
            <w:u w:val="none"/>
          </w:rPr>
          <w:t>Eynsham</w:t>
        </w:r>
      </w:hyperlink>
      <w:r w:rsidRPr="00BA5DAB">
        <w:rPr>
          <w:vanish/>
          <w:szCs w:val="24"/>
        </w:rPr>
        <w:t xml:space="preserve"> , and its valley provides the route of the southern part of the </w:t>
      </w:r>
      <w:hyperlink r:id="rId20" w:tooltip="Cotswold Line" w:history="1">
        <w:r w:rsidRPr="00BA5DAB">
          <w:rPr>
            <w:rStyle w:val="Hyperlink"/>
            <w:vanish/>
            <w:color w:val="auto"/>
            <w:szCs w:val="24"/>
            <w:u w:val="none"/>
          </w:rPr>
          <w:t>Cotswold Line</w:t>
        </w:r>
      </w:hyperlink>
      <w:r w:rsidRPr="00BA5DAB">
        <w:rPr>
          <w:vanish/>
          <w:szCs w:val="24"/>
        </w:rPr>
        <w:t xml:space="preserve"> .</w:t>
      </w:r>
      <w:r w:rsidRPr="00BA5DAB">
        <w:rPr>
          <w:szCs w:val="24"/>
        </w:rPr>
        <w:t xml:space="preserve"> </w:t>
      </w:r>
      <w:bookmarkStart w:id="0" w:name="_GoBack"/>
      <w:bookmarkEnd w:id="0"/>
    </w:p>
    <w:p w:rsidR="009126CB" w:rsidRPr="00BA5DAB" w:rsidRDefault="009126CB" w:rsidP="00BA5DAB">
      <w:pPr>
        <w:pStyle w:val="BusTic"/>
        <w:rPr>
          <w:szCs w:val="24"/>
        </w:rPr>
      </w:pPr>
      <w:r w:rsidRPr="00BA5DAB">
        <w:rPr>
          <w:szCs w:val="24"/>
        </w:rPr>
        <w:t xml:space="preserve">Hij ontspringt in de buurt </w:t>
      </w:r>
      <w:hyperlink r:id="rId21" w:tooltip="Moreton-in-Marsh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Moreton</w:t>
        </w:r>
        <w:proofErr w:type="spellEnd"/>
        <w:r w:rsidRPr="00BA5DAB">
          <w:rPr>
            <w:rStyle w:val="Hyperlink"/>
            <w:color w:val="auto"/>
            <w:szCs w:val="24"/>
            <w:u w:val="none"/>
          </w:rPr>
          <w:t>-in-</w:t>
        </w:r>
        <w:proofErr w:type="spellStart"/>
        <w:r w:rsidRPr="00BA5DAB">
          <w:rPr>
            <w:rStyle w:val="Hyperlink"/>
            <w:color w:val="auto"/>
            <w:szCs w:val="24"/>
            <w:u w:val="none"/>
          </w:rPr>
          <w:t>Marsh</w:t>
        </w:r>
        <w:proofErr w:type="spellEnd"/>
      </w:hyperlink>
      <w:r w:rsidRPr="00BA5DAB">
        <w:rPr>
          <w:szCs w:val="24"/>
        </w:rPr>
        <w:t xml:space="preserve"> , </w:t>
      </w:r>
      <w:hyperlink r:id="rId22" w:tooltip="Gloucestershire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BA5DAB">
        <w:rPr>
          <w:szCs w:val="24"/>
        </w:rPr>
        <w:t xml:space="preserve"> in het </w:t>
      </w:r>
      <w:hyperlink r:id="rId23" w:tooltip="Cotswolds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Pr="00BA5DAB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BA5DAB">
        <w:rPr>
          <w:szCs w:val="24"/>
        </w:rPr>
        <w:t xml:space="preserve"> en stroomt ten zuidoosten passeren in de buurt </w:t>
      </w:r>
      <w:hyperlink r:id="rId24" w:tooltip="Stow-on-the-Wold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Stow</w:t>
        </w:r>
        <w:proofErr w:type="spellEnd"/>
        <w:r w:rsidRPr="00BA5DAB">
          <w:rPr>
            <w:rStyle w:val="Hyperlink"/>
            <w:color w:val="auto"/>
            <w:szCs w:val="24"/>
            <w:u w:val="none"/>
          </w:rPr>
          <w:t>-on-the-Wold</w:t>
        </w:r>
      </w:hyperlink>
      <w:r w:rsidRPr="00BA5DAB">
        <w:rPr>
          <w:szCs w:val="24"/>
        </w:rPr>
        <w:t xml:space="preserve"> , </w:t>
      </w:r>
      <w:hyperlink r:id="rId25" w:tooltip="Bladon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Bladon</w:t>
        </w:r>
        <w:proofErr w:type="spellEnd"/>
      </w:hyperlink>
      <w:r w:rsidRPr="00BA5DAB">
        <w:rPr>
          <w:szCs w:val="24"/>
        </w:rPr>
        <w:t xml:space="preserve"> en </w:t>
      </w:r>
      <w:hyperlink r:id="rId26" w:tooltip="Eynsham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Eynsham</w:t>
        </w:r>
        <w:proofErr w:type="spellEnd"/>
      </w:hyperlink>
      <w:r w:rsidRPr="00BA5DAB">
        <w:rPr>
          <w:szCs w:val="24"/>
        </w:rPr>
        <w:t xml:space="preserve"> , en de vallei biedt de route van het zuidelijk deel van de </w:t>
      </w:r>
      <w:hyperlink r:id="rId27" w:tooltip="Cotswold Line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Pr="00BA5DAB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BA5DAB">
        <w:rPr>
          <w:szCs w:val="24"/>
        </w:rPr>
        <w:t xml:space="preserve"> . </w:t>
      </w:r>
    </w:p>
    <w:p w:rsidR="00BA5DAB" w:rsidRDefault="009126CB" w:rsidP="00BA5DAB">
      <w:pPr>
        <w:pStyle w:val="BusTic"/>
        <w:rPr>
          <w:szCs w:val="24"/>
        </w:rPr>
      </w:pPr>
      <w:r w:rsidRPr="00BA5DAB">
        <w:rPr>
          <w:vanish/>
          <w:szCs w:val="24"/>
        </w:rPr>
        <w:t xml:space="preserve">The River Evenlode passes through many villages and towns in Oxfordshire including </w:t>
      </w:r>
      <w:hyperlink r:id="rId28" w:tooltip="Ascott-under-Wychwood" w:history="1">
        <w:r w:rsidRPr="00BA5DAB">
          <w:rPr>
            <w:rStyle w:val="Hyperlink"/>
            <w:vanish/>
            <w:color w:val="auto"/>
            <w:szCs w:val="24"/>
            <w:u w:val="none"/>
          </w:rPr>
          <w:t>Ascott-under-Wychwood</w:t>
        </w:r>
      </w:hyperlink>
      <w:r w:rsidRPr="00BA5DAB">
        <w:rPr>
          <w:vanish/>
          <w:szCs w:val="24"/>
        </w:rPr>
        <w:t xml:space="preserve"> , </w:t>
      </w:r>
      <w:hyperlink r:id="rId29" w:tooltip="Chadlington" w:history="1">
        <w:r w:rsidRPr="00BA5DAB">
          <w:rPr>
            <w:rStyle w:val="Hyperlink"/>
            <w:vanish/>
            <w:color w:val="auto"/>
            <w:szCs w:val="24"/>
            <w:u w:val="none"/>
          </w:rPr>
          <w:t>Chadlington</w:t>
        </w:r>
      </w:hyperlink>
      <w:r w:rsidRPr="00BA5DAB">
        <w:rPr>
          <w:vanish/>
          <w:szCs w:val="24"/>
        </w:rPr>
        <w:t xml:space="preserve"> , </w:t>
      </w:r>
      <w:hyperlink r:id="rId30" w:tooltip="Charlbury" w:history="1">
        <w:r w:rsidRPr="00BA5DAB">
          <w:rPr>
            <w:rStyle w:val="Hyperlink"/>
            <w:vanish/>
            <w:color w:val="auto"/>
            <w:szCs w:val="24"/>
            <w:u w:val="none"/>
          </w:rPr>
          <w:t>Charlbury</w:t>
        </w:r>
      </w:hyperlink>
      <w:r w:rsidRPr="00BA5DAB">
        <w:rPr>
          <w:vanish/>
          <w:szCs w:val="24"/>
        </w:rPr>
        <w:t xml:space="preserve"> and </w:t>
      </w:r>
      <w:hyperlink r:id="rId31" w:tooltip="Cassington" w:history="1">
        <w:r w:rsidRPr="00BA5DAB">
          <w:rPr>
            <w:rStyle w:val="Hyperlink"/>
            <w:vanish/>
            <w:color w:val="auto"/>
            <w:szCs w:val="24"/>
            <w:u w:val="none"/>
          </w:rPr>
          <w:t>Cassington</w:t>
        </w:r>
      </w:hyperlink>
      <w:r w:rsidRPr="00BA5DAB">
        <w:rPr>
          <w:vanish/>
          <w:szCs w:val="24"/>
        </w:rPr>
        <w:t xml:space="preserve"> .</w:t>
      </w:r>
      <w:r w:rsidRPr="00BA5DAB">
        <w:rPr>
          <w:szCs w:val="24"/>
        </w:rPr>
        <w:t xml:space="preserve">De rivier passeert Evenlode vele dorpen en steden in </w:t>
      </w:r>
      <w:proofErr w:type="spellStart"/>
      <w:r w:rsidRPr="00BA5DAB">
        <w:rPr>
          <w:szCs w:val="24"/>
        </w:rPr>
        <w:t>Oxfordshire</w:t>
      </w:r>
      <w:proofErr w:type="spellEnd"/>
      <w:r w:rsidRPr="00BA5DAB">
        <w:rPr>
          <w:szCs w:val="24"/>
        </w:rPr>
        <w:t xml:space="preserve"> waaronder </w:t>
      </w:r>
      <w:hyperlink r:id="rId32" w:tooltip="Ascott-under-Wychwood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Ascott-under-Wychwood</w:t>
        </w:r>
        <w:proofErr w:type="spellEnd"/>
      </w:hyperlink>
      <w:r w:rsidRPr="00BA5DAB">
        <w:rPr>
          <w:szCs w:val="24"/>
        </w:rPr>
        <w:t xml:space="preserve"> , </w:t>
      </w:r>
      <w:hyperlink r:id="rId33" w:tooltip="Chadlington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Chadlington</w:t>
        </w:r>
        <w:proofErr w:type="spellEnd"/>
      </w:hyperlink>
      <w:r w:rsidRPr="00BA5DAB">
        <w:rPr>
          <w:szCs w:val="24"/>
        </w:rPr>
        <w:t xml:space="preserve"> , </w:t>
      </w:r>
      <w:hyperlink r:id="rId34" w:tooltip="Charlbury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Charlbury</w:t>
        </w:r>
        <w:proofErr w:type="spellEnd"/>
      </w:hyperlink>
      <w:r w:rsidRPr="00BA5DAB">
        <w:rPr>
          <w:szCs w:val="24"/>
        </w:rPr>
        <w:t xml:space="preserve"> en </w:t>
      </w:r>
      <w:hyperlink r:id="rId35" w:tooltip="Cassington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Cassington</w:t>
        </w:r>
        <w:proofErr w:type="spellEnd"/>
      </w:hyperlink>
      <w:r w:rsidRPr="00BA5DAB">
        <w:rPr>
          <w:szCs w:val="24"/>
        </w:rPr>
        <w:t xml:space="preserve"> . </w:t>
      </w:r>
      <w:r w:rsidRPr="00BA5DAB">
        <w:rPr>
          <w:vanish/>
          <w:szCs w:val="24"/>
        </w:rPr>
        <w:t xml:space="preserve">The river joins the Thames several miles down river from Cassington on the reach above </w:t>
      </w:r>
      <w:hyperlink r:id="rId36" w:tooltip="King's Lock" w:history="1">
        <w:r w:rsidRPr="00BA5DAB">
          <w:rPr>
            <w:rStyle w:val="Hyperlink"/>
            <w:vanish/>
            <w:color w:val="auto"/>
            <w:szCs w:val="24"/>
            <w:u w:val="none"/>
          </w:rPr>
          <w:t>King's Lock</w:t>
        </w:r>
      </w:hyperlink>
      <w:r w:rsidRPr="00BA5DAB">
        <w:rPr>
          <w:vanish/>
          <w:szCs w:val="24"/>
        </w:rPr>
        <w:t xml:space="preserve"> 3 miles (5 km) north-west of </w:t>
      </w:r>
      <w:hyperlink r:id="rId37" w:tooltip="Oxford" w:history="1">
        <w:r w:rsidRPr="00BA5DAB">
          <w:rPr>
            <w:rStyle w:val="Hyperlink"/>
            <w:vanish/>
            <w:color w:val="auto"/>
            <w:szCs w:val="24"/>
            <w:u w:val="none"/>
          </w:rPr>
          <w:t>Oxford</w:t>
        </w:r>
      </w:hyperlink>
      <w:r w:rsidRPr="00BA5DAB">
        <w:rPr>
          <w:vanish/>
          <w:szCs w:val="24"/>
        </w:rPr>
        <w:t xml:space="preserve"> .</w:t>
      </w:r>
      <w:r w:rsidRPr="00BA5DAB">
        <w:rPr>
          <w:szCs w:val="24"/>
        </w:rPr>
        <w:t xml:space="preserve"> </w:t>
      </w:r>
    </w:p>
    <w:p w:rsidR="009126CB" w:rsidRPr="00BA5DAB" w:rsidRDefault="009126CB" w:rsidP="00BA5DAB">
      <w:pPr>
        <w:pStyle w:val="BusTic"/>
        <w:rPr>
          <w:szCs w:val="24"/>
        </w:rPr>
      </w:pPr>
      <w:r w:rsidRPr="00BA5DAB">
        <w:rPr>
          <w:szCs w:val="24"/>
        </w:rPr>
        <w:t xml:space="preserve">De rivier de Theems verbindt verscheidene mijlen stroomafwaarts van </w:t>
      </w:r>
      <w:proofErr w:type="spellStart"/>
      <w:r w:rsidRPr="00BA5DAB">
        <w:rPr>
          <w:szCs w:val="24"/>
        </w:rPr>
        <w:t>Cassington</w:t>
      </w:r>
      <w:proofErr w:type="spellEnd"/>
      <w:r w:rsidRPr="00BA5DAB">
        <w:rPr>
          <w:szCs w:val="24"/>
        </w:rPr>
        <w:t xml:space="preserve"> over het bereik boven de </w:t>
      </w:r>
      <w:hyperlink r:id="rId38" w:tooltip="King's Lock" w:history="1">
        <w:proofErr w:type="spellStart"/>
        <w:r w:rsidRPr="00BA5DAB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BA5DAB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BA5DAB">
        <w:rPr>
          <w:szCs w:val="24"/>
        </w:rPr>
        <w:t xml:space="preserve"> 3 mijl (5 km) ten </w:t>
      </w:r>
      <w:proofErr w:type="spellStart"/>
      <w:r w:rsidRPr="00BA5DAB">
        <w:rPr>
          <w:szCs w:val="24"/>
        </w:rPr>
        <w:t>noord-westen</w:t>
      </w:r>
      <w:proofErr w:type="spellEnd"/>
      <w:r w:rsidRPr="00BA5DAB">
        <w:rPr>
          <w:szCs w:val="24"/>
        </w:rPr>
        <w:t xml:space="preserve"> van </w:t>
      </w:r>
      <w:hyperlink r:id="rId39" w:tooltip="Oxford" w:history="1">
        <w:r w:rsidRPr="00BA5DAB">
          <w:rPr>
            <w:rStyle w:val="Hyperlink"/>
            <w:color w:val="auto"/>
            <w:szCs w:val="24"/>
            <w:u w:val="none"/>
          </w:rPr>
          <w:t>Oxford</w:t>
        </w:r>
      </w:hyperlink>
      <w:r w:rsidRPr="00BA5DAB">
        <w:rPr>
          <w:szCs w:val="24"/>
        </w:rPr>
        <w:t xml:space="preserve"> . </w:t>
      </w:r>
    </w:p>
    <w:p w:rsidR="00BA5DAB" w:rsidRPr="00BA5DAB" w:rsidRDefault="009126CB" w:rsidP="00BA5DAB">
      <w:pPr>
        <w:pStyle w:val="BusTic"/>
        <w:rPr>
          <w:szCs w:val="24"/>
          <w:lang w:val="en"/>
        </w:rPr>
      </w:pPr>
      <w:r w:rsidRPr="00BA5DAB">
        <w:rPr>
          <w:vanish/>
          <w:szCs w:val="24"/>
        </w:rPr>
        <w:t>The river is largely privately owned, used for fishing and other leisure activities.</w:t>
      </w:r>
      <w:r w:rsidRPr="00BA5DAB">
        <w:rPr>
          <w:szCs w:val="24"/>
        </w:rPr>
        <w:t xml:space="preserve">De rivier is grotendeels particulier eigendom is, gebruikt voor de visserij en andere recreatieve activiteiten. </w:t>
      </w:r>
      <w:r w:rsidRPr="00BA5DAB">
        <w:rPr>
          <w:vanish/>
          <w:szCs w:val="24"/>
        </w:rPr>
        <w:t xml:space="preserve">The </w:t>
      </w:r>
      <w:hyperlink r:id="rId40" w:tooltip="Milieuagentschap" w:history="1">
        <w:r w:rsidRPr="00BA5DAB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BA5DAB">
        <w:rPr>
          <w:vanish/>
          <w:szCs w:val="24"/>
        </w:rPr>
        <w:t xml:space="preserve"> has undertaken restoration work, as of 2008, to recover from the effects of excessive dredging </w:t>
      </w:r>
      <w:hyperlink r:id="rId41" w:anchor="cite_note-0" w:history="1">
        <w:r w:rsidRPr="00BA5DA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A5DAB">
        <w:rPr>
          <w:vanish/>
          <w:szCs w:val="24"/>
        </w:rPr>
        <w:t xml:space="preserve"> .</w:t>
      </w:r>
      <w:r w:rsidRPr="00BA5DAB">
        <w:rPr>
          <w:szCs w:val="24"/>
        </w:rPr>
        <w:t xml:space="preserve"> </w:t>
      </w:r>
    </w:p>
    <w:p w:rsidR="00BA5DAB" w:rsidRPr="00BA5DAB" w:rsidRDefault="009126CB" w:rsidP="00BA5DAB">
      <w:pPr>
        <w:pStyle w:val="BusTic"/>
        <w:rPr>
          <w:szCs w:val="24"/>
          <w:lang w:val="en"/>
        </w:rPr>
      </w:pPr>
      <w:r w:rsidRPr="00BA5DAB">
        <w:rPr>
          <w:szCs w:val="24"/>
        </w:rPr>
        <w:t xml:space="preserve">Het </w:t>
      </w:r>
      <w:hyperlink r:id="rId42" w:tooltip="Milieuagentschap" w:history="1">
        <w:r w:rsidRPr="00BA5DAB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BA5DAB">
        <w:rPr>
          <w:szCs w:val="24"/>
        </w:rPr>
        <w:t xml:space="preserve"> heeft toegezegd de restauratie, vanaf 2008, te herstellen van de effecten van buitensporige baggeren. </w:t>
      </w:r>
      <w:r w:rsidRPr="00BA5DAB">
        <w:rPr>
          <w:vanish/>
          <w:szCs w:val="24"/>
        </w:rPr>
        <w:t xml:space="preserve">Powered craft are not allowed on the river. </w:t>
      </w:r>
      <w:hyperlink r:id="rId43" w:tooltip="Hillaire Belloc" w:history="1">
        <w:r w:rsidRPr="00BA5DAB">
          <w:rPr>
            <w:rStyle w:val="Hyperlink"/>
            <w:vanish/>
            <w:color w:val="auto"/>
            <w:szCs w:val="24"/>
            <w:u w:val="none"/>
          </w:rPr>
          <w:t>Hillaire Belloc</w:t>
        </w:r>
      </w:hyperlink>
      <w:r w:rsidRPr="00BA5DAB">
        <w:rPr>
          <w:vanish/>
          <w:szCs w:val="24"/>
        </w:rPr>
        <w:t xml:space="preserve"> commemorated the river in some of his poetry.</w:t>
      </w:r>
      <w:r w:rsidRPr="00BA5DAB">
        <w:rPr>
          <w:szCs w:val="24"/>
        </w:rPr>
        <w:t xml:space="preserve"> </w:t>
      </w:r>
    </w:p>
    <w:p w:rsidR="00BA5DAB" w:rsidRPr="00BA5DAB" w:rsidRDefault="009126CB" w:rsidP="00BA5DAB">
      <w:pPr>
        <w:pStyle w:val="BusTic"/>
        <w:rPr>
          <w:szCs w:val="24"/>
          <w:lang w:val="en"/>
        </w:rPr>
      </w:pPr>
      <w:r w:rsidRPr="00BA5DAB">
        <w:rPr>
          <w:szCs w:val="24"/>
        </w:rPr>
        <w:t xml:space="preserve">Aangedreven vaartuigen zijn niet toegestaan op de rivier. </w:t>
      </w:r>
    </w:p>
    <w:p w:rsidR="009126CB" w:rsidRPr="00FB3C90" w:rsidRDefault="00BA5DAB" w:rsidP="00BA5DAB">
      <w:pPr>
        <w:pStyle w:val="BusTic"/>
        <w:rPr>
          <w:szCs w:val="24"/>
        </w:rPr>
      </w:pPr>
      <w:hyperlink r:id="rId44" w:tooltip="Hillaire Belloc" w:history="1">
        <w:proofErr w:type="spellStart"/>
        <w:r w:rsidR="009126CB" w:rsidRPr="00FB3C90">
          <w:rPr>
            <w:rStyle w:val="Hyperlink"/>
            <w:color w:val="auto"/>
            <w:szCs w:val="24"/>
            <w:u w:val="none"/>
          </w:rPr>
          <w:t>Hillaire</w:t>
        </w:r>
        <w:proofErr w:type="spellEnd"/>
        <w:r w:rsidR="009126CB" w:rsidRPr="00FB3C9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9126CB" w:rsidRPr="00FB3C90">
          <w:rPr>
            <w:rStyle w:val="Hyperlink"/>
            <w:color w:val="auto"/>
            <w:szCs w:val="24"/>
            <w:u w:val="none"/>
          </w:rPr>
          <w:t>Belloc</w:t>
        </w:r>
        <w:proofErr w:type="spellEnd"/>
      </w:hyperlink>
      <w:r w:rsidR="009126CB" w:rsidRPr="00FB3C90">
        <w:rPr>
          <w:szCs w:val="24"/>
        </w:rPr>
        <w:t xml:space="preserve"> herdacht de rivier in zijn poëzie.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BB" w:rsidRDefault="00FD5CBB" w:rsidP="00A64884">
      <w:r>
        <w:separator/>
      </w:r>
    </w:p>
  </w:endnote>
  <w:endnote w:type="continuationSeparator" w:id="0">
    <w:p w:rsidR="00FD5CBB" w:rsidRDefault="00FD5C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5DA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B3C9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BB" w:rsidRDefault="00FD5CBB" w:rsidP="00A64884">
      <w:r>
        <w:separator/>
      </w:r>
    </w:p>
  </w:footnote>
  <w:footnote w:type="continuationSeparator" w:id="0">
    <w:p w:rsidR="00FD5CBB" w:rsidRDefault="00FD5C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5D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0C38DC" wp14:editId="59EE559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C90">
      <w:rPr>
        <w:rFonts w:asciiTheme="majorHAnsi" w:hAnsiTheme="majorHAnsi"/>
        <w:b/>
        <w:sz w:val="24"/>
        <w:szCs w:val="24"/>
      </w:rPr>
      <w:t xml:space="preserve">De River Evenlode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A5DA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5D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B3920"/>
    <w:rsid w:val="008D7B43"/>
    <w:rsid w:val="008E7D42"/>
    <w:rsid w:val="00905391"/>
    <w:rsid w:val="00907372"/>
    <w:rsid w:val="009126CB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A5DAB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3C90"/>
    <w:rsid w:val="00FB6E69"/>
    <w:rsid w:val="00FD09C1"/>
    <w:rsid w:val="00FD5CBB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18" Type="http://schemas.openxmlformats.org/officeDocument/2006/relationships/hyperlink" Target="http://translate.googleusercontent.com/translate_c?hl=nl&amp;langpair=en%7Cnl&amp;u=http://en.wikipedia.org/wiki/Bladon&amp;rurl=translate.google.nl&amp;usg=ALkJrhgpkqKbZQmYeKfhmPLqtRzbZAx5sQ" TargetMode="External"/><Relationship Id="rId26" Type="http://schemas.openxmlformats.org/officeDocument/2006/relationships/hyperlink" Target="http://translate.googleusercontent.com/translate_c?hl=nl&amp;langpair=en%7Cnl&amp;u=http://en.wikipedia.org/wiki/Eynsham&amp;rurl=translate.google.nl&amp;usg=ALkJrhi8Nic6ZRZXpZaExTmW_QnyecqyVQ" TargetMode="External"/><Relationship Id="rId39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oreton-in-Marsh&amp;rurl=translate.google.nl&amp;usg=ALkJrhjlBetrAkUwkkdFXdkpkctWCh2MAQ" TargetMode="External"/><Relationship Id="rId34" Type="http://schemas.openxmlformats.org/officeDocument/2006/relationships/hyperlink" Target="http://translate.googleusercontent.com/translate_c?hl=nl&amp;langpair=en%7Cnl&amp;u=http://en.wikipedia.org/wiki/Charlbury&amp;rurl=translate.google.nl&amp;usg=ALkJrhhTcN90Ksti1j8apRgWKQJxIhOpvw" TargetMode="External"/><Relationship Id="rId42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Stow-on-the-Wold&amp;rurl=translate.google.nl&amp;usg=ALkJrhgiptmqfldq3GQeoplniKuFsVNJTQ" TargetMode="External"/><Relationship Id="rId25" Type="http://schemas.openxmlformats.org/officeDocument/2006/relationships/hyperlink" Target="http://translate.googleusercontent.com/translate_c?hl=nl&amp;langpair=en%7Cnl&amp;u=http://en.wikipedia.org/wiki/Bladon&amp;rurl=translate.google.nl&amp;usg=ALkJrhgpkqKbZQmYeKfhmPLqtRzbZAx5sQ" TargetMode="External"/><Relationship Id="rId33" Type="http://schemas.openxmlformats.org/officeDocument/2006/relationships/hyperlink" Target="http://translate.googleusercontent.com/translate_c?hl=nl&amp;langpair=en%7Cnl&amp;u=http://en.wikipedia.org/wiki/Chadlington&amp;rurl=translate.google.nl&amp;usg=ALkJrhjPqLxKDQToRWRx4_8dpnZttCFkjg" TargetMode="External"/><Relationship Id="rId38" Type="http://schemas.openxmlformats.org/officeDocument/2006/relationships/hyperlink" Target="http://translate.googleusercontent.com/translate_c?hl=nl&amp;langpair=en%7Cnl&amp;u=http://en.wikipedia.org/wiki/King's_Lock&amp;rurl=translate.google.nl&amp;usg=ALkJrhhCiFE3wES0IVSc9IcqwWqWes7DQA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20" Type="http://schemas.openxmlformats.org/officeDocument/2006/relationships/hyperlink" Target="http://translate.googleusercontent.com/translate_c?hl=nl&amp;langpair=en%7Cnl&amp;u=http://en.wikipedia.org/wiki/Cotswold_Line&amp;rurl=translate.google.nl&amp;usg=ALkJrhjjf9Def1oPwBJ_UF7QMiAX3HSfIA" TargetMode="External"/><Relationship Id="rId29" Type="http://schemas.openxmlformats.org/officeDocument/2006/relationships/hyperlink" Target="http://translate.googleusercontent.com/translate_c?hl=nl&amp;langpair=en%7Cnl&amp;u=http://en.wikipedia.org/wiki/Chadlington&amp;rurl=translate.google.nl&amp;usg=ALkJrhjPqLxKDQToRWRx4_8dpnZttCFkjg" TargetMode="External"/><Relationship Id="rId41" Type="http://schemas.openxmlformats.org/officeDocument/2006/relationships/hyperlink" Target="http://translate.googleusercontent.com/translate_c?hl=nl&amp;langpair=en%7Cnl&amp;u=http://en.wikipedia.org/wiki/River_Evenlode&amp;rurl=translate.google.nl&amp;usg=ALkJrhghwp-UPg1MMCaGY0UvzuhicBaHp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4" Type="http://schemas.openxmlformats.org/officeDocument/2006/relationships/hyperlink" Target="http://translate.googleusercontent.com/translate_c?hl=nl&amp;langpair=en%7Cnl&amp;u=http://en.wikipedia.org/wiki/Stow-on-the-Wold&amp;rurl=translate.google.nl&amp;usg=ALkJrhgiptmqfldq3GQeoplniKuFsVNJTQ" TargetMode="External"/><Relationship Id="rId32" Type="http://schemas.openxmlformats.org/officeDocument/2006/relationships/hyperlink" Target="http://translate.googleusercontent.com/translate_c?hl=nl&amp;langpair=en%7Cnl&amp;u=http://en.wikipedia.org/wiki/Ascott-under-Wychwood&amp;rurl=translate.google.nl&amp;usg=ALkJrhhmRfjvz6c8par0o98LDgmD1oEdFg" TargetMode="External"/><Relationship Id="rId37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40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3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28" Type="http://schemas.openxmlformats.org/officeDocument/2006/relationships/hyperlink" Target="http://translate.googleusercontent.com/translate_c?hl=nl&amp;langpair=en%7Cnl&amp;u=http://en.wikipedia.org/wiki/Ascott-under-Wychwood&amp;rurl=translate.google.nl&amp;usg=ALkJrhhmRfjvz6c8par0o98LDgmD1oEdFg" TargetMode="External"/><Relationship Id="rId36" Type="http://schemas.openxmlformats.org/officeDocument/2006/relationships/hyperlink" Target="http://translate.googleusercontent.com/translate_c?hl=nl&amp;langpair=en%7Cnl&amp;u=http://en.wikipedia.org/wiki/King's_Lock&amp;rurl=translate.google.nl&amp;usg=ALkJrhhCiFE3wES0IVSc9IcqwWqWes7DQ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19" Type="http://schemas.openxmlformats.org/officeDocument/2006/relationships/hyperlink" Target="http://translate.googleusercontent.com/translate_c?hl=nl&amp;langpair=en%7Cnl&amp;u=http://en.wikipedia.org/wiki/Eynsham&amp;rurl=translate.google.nl&amp;usg=ALkJrhi8Nic6ZRZXpZaExTmW_QnyecqyVQ" TargetMode="External"/><Relationship Id="rId31" Type="http://schemas.openxmlformats.org/officeDocument/2006/relationships/hyperlink" Target="http://translate.googleusercontent.com/translate_c?hl=nl&amp;langpair=en%7Cnl&amp;u=http://en.wikipedia.org/wiki/Cassington&amp;rurl=translate.google.nl&amp;usg=ALkJrhgzGFkg8-mboyjQXShwOYsKcDQU4Q" TargetMode="External"/><Relationship Id="rId44" Type="http://schemas.openxmlformats.org/officeDocument/2006/relationships/hyperlink" Target="http://translate.googleusercontent.com/translate_c?hl=nl&amp;langpair=en%7Cnl&amp;u=http://en.wikipedia.org/wiki/Hillaire_Belloc&amp;rurl=translate.google.nl&amp;usg=ALkJrhhiy7RCZ9uClt3v4E3Eo8I4pRU6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4" Type="http://schemas.openxmlformats.org/officeDocument/2006/relationships/hyperlink" Target="http://translate.googleusercontent.com/translate_c?hl=nl&amp;langpair=en%7Cnl&amp;u=http://en.wikipedia.org/wiki/Moreton-in-Marsh&amp;rurl=translate.google.nl&amp;usg=ALkJrhjlBetrAkUwkkdFXdkpkctWCh2MAQ" TargetMode="External"/><Relationship Id="rId22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7" Type="http://schemas.openxmlformats.org/officeDocument/2006/relationships/hyperlink" Target="http://translate.googleusercontent.com/translate_c?hl=nl&amp;langpair=en%7Cnl&amp;u=http://en.wikipedia.org/wiki/Cotswold_Line&amp;rurl=translate.google.nl&amp;usg=ALkJrhjjf9Def1oPwBJ_UF7QMiAX3HSfIA" TargetMode="External"/><Relationship Id="rId30" Type="http://schemas.openxmlformats.org/officeDocument/2006/relationships/hyperlink" Target="http://translate.googleusercontent.com/translate_c?hl=nl&amp;langpair=en%7Cnl&amp;u=http://en.wikipedia.org/wiki/Charlbury&amp;rurl=translate.google.nl&amp;usg=ALkJrhhTcN90Ksti1j8apRgWKQJxIhOpvw" TargetMode="External"/><Relationship Id="rId35" Type="http://schemas.openxmlformats.org/officeDocument/2006/relationships/hyperlink" Target="http://translate.googleusercontent.com/translate_c?hl=nl&amp;langpair=en%7Cnl&amp;u=http://en.wikipedia.org/wiki/Cassington&amp;rurl=translate.google.nl&amp;usg=ALkJrhgzGFkg8-mboyjQXShwOYsKcDQU4Q" TargetMode="External"/><Relationship Id="rId43" Type="http://schemas.openxmlformats.org/officeDocument/2006/relationships/hyperlink" Target="http://translate.googleusercontent.com/translate_c?hl=nl&amp;langpair=en%7Cnl&amp;u=http://en.wikipedia.org/wiki/Hillaire_Belloc&amp;rurl=translate.google.nl&amp;usg=ALkJrhhiy7RCZ9uClt3v4E3Eo8I4pRU6Ug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cp:keywords/>
  <dc:description/>
  <cp:lastModifiedBy>Leen</cp:lastModifiedBy>
  <cp:revision>2</cp:revision>
  <dcterms:created xsi:type="dcterms:W3CDTF">2010-08-18T15:26:00Z</dcterms:created>
  <dcterms:modified xsi:type="dcterms:W3CDTF">2010-10-28T15:01:00Z</dcterms:modified>
  <cp:category>2010</cp:category>
</cp:coreProperties>
</file>