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73" w:rsidRPr="002A5573" w:rsidRDefault="002A5573" w:rsidP="002A557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A5573">
        <w:rPr>
          <w:rFonts w:ascii="Comic Sans MS" w:hAnsi="Comic Sans MS"/>
          <w:b/>
          <w:bCs/>
          <w:sz w:val="24"/>
          <w:szCs w:val="24"/>
          <w:lang w:val="en"/>
        </w:rPr>
        <w:t xml:space="preserve">River Ebble </w:t>
      </w:r>
    </w:p>
    <w:p w:rsidR="002A5573" w:rsidRPr="000D43AB" w:rsidRDefault="002A5573" w:rsidP="000D43AB">
      <w:pPr>
        <w:pStyle w:val="BusTic"/>
        <w:rPr>
          <w:szCs w:val="24"/>
        </w:rPr>
      </w:pPr>
      <w:r w:rsidRPr="000D43AB">
        <w:rPr>
          <w:vanish/>
          <w:szCs w:val="24"/>
        </w:rPr>
        <w:t xml:space="preserve">The </w:t>
      </w:r>
      <w:r w:rsidRPr="000D43AB">
        <w:rPr>
          <w:bCs/>
          <w:vanish/>
          <w:szCs w:val="24"/>
        </w:rPr>
        <w:t>River Ebble</w:t>
      </w:r>
      <w:r w:rsidRPr="000D43AB">
        <w:rPr>
          <w:vanish/>
          <w:szCs w:val="24"/>
        </w:rPr>
        <w:t xml:space="preserve"> is one the five rivers of the </w:t>
      </w:r>
      <w:hyperlink r:id="rId8" w:tooltip="Engeland" w:history="1">
        <w:r w:rsidRPr="000D43AB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0D43AB">
        <w:rPr>
          <w:vanish/>
          <w:szCs w:val="24"/>
        </w:rPr>
        <w:t xml:space="preserve"> city of </w:t>
      </w:r>
      <w:hyperlink r:id="rId9" w:tooltip="Salisbury" w:history="1">
        <w:r w:rsidRPr="000D43AB">
          <w:rPr>
            <w:rStyle w:val="Hyperlink"/>
            <w:vanish/>
            <w:color w:val="auto"/>
            <w:szCs w:val="24"/>
            <w:u w:val="none"/>
          </w:rPr>
          <w:t>Salisbury</w:t>
        </w:r>
      </w:hyperlink>
      <w:r w:rsidRPr="000D43AB">
        <w:rPr>
          <w:vanish/>
          <w:szCs w:val="24"/>
        </w:rPr>
        <w:t xml:space="preserve"> .</w:t>
      </w:r>
      <w:r w:rsidRPr="000D43AB">
        <w:rPr>
          <w:szCs w:val="24"/>
        </w:rPr>
        <w:t xml:space="preserve">De </w:t>
      </w:r>
      <w:r w:rsidRPr="000D43AB">
        <w:rPr>
          <w:bCs/>
          <w:szCs w:val="24"/>
        </w:rPr>
        <w:t>rivier</w:t>
      </w:r>
      <w:r w:rsidRPr="000D43AB">
        <w:rPr>
          <w:szCs w:val="24"/>
        </w:rPr>
        <w:t xml:space="preserve"> de </w:t>
      </w:r>
      <w:r w:rsidRPr="000D43AB">
        <w:rPr>
          <w:bCs/>
          <w:szCs w:val="24"/>
        </w:rPr>
        <w:t>Ebble</w:t>
      </w:r>
      <w:r w:rsidRPr="000D43AB">
        <w:rPr>
          <w:szCs w:val="24"/>
        </w:rPr>
        <w:t xml:space="preserve"> is een van de vijf rivieren van het </w:t>
      </w:r>
      <w:hyperlink r:id="rId10" w:tooltip="Engeland" w:history="1">
        <w:r w:rsidRPr="000D43AB">
          <w:rPr>
            <w:rStyle w:val="Hyperlink"/>
            <w:color w:val="auto"/>
            <w:szCs w:val="24"/>
            <w:u w:val="none"/>
          </w:rPr>
          <w:t>Engels</w:t>
        </w:r>
      </w:hyperlink>
      <w:r w:rsidRPr="000D43AB">
        <w:rPr>
          <w:szCs w:val="24"/>
        </w:rPr>
        <w:t xml:space="preserve"> van de stad </w:t>
      </w:r>
      <w:hyperlink r:id="rId11" w:tooltip="Salisbury" w:history="1">
        <w:r w:rsidRPr="000D43AB">
          <w:rPr>
            <w:rStyle w:val="Hyperlink"/>
            <w:color w:val="auto"/>
            <w:szCs w:val="24"/>
            <w:u w:val="none"/>
          </w:rPr>
          <w:t>Salisbury</w:t>
        </w:r>
      </w:hyperlink>
      <w:r w:rsidRPr="000D43AB">
        <w:rPr>
          <w:szCs w:val="24"/>
        </w:rPr>
        <w:t xml:space="preserve"> . </w:t>
      </w:r>
    </w:p>
    <w:p w:rsidR="002A5573" w:rsidRPr="000D43AB" w:rsidRDefault="000D43AB" w:rsidP="000D43AB">
      <w:pPr>
        <w:pStyle w:val="BusTic"/>
        <w:rPr>
          <w:szCs w:val="24"/>
        </w:rPr>
      </w:pPr>
      <w:r w:rsidRPr="002A5573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7B537B3" wp14:editId="0E26B701">
            <wp:simplePos x="0" y="0"/>
            <wp:positionH relativeFrom="column">
              <wp:posOffset>3993515</wp:posOffset>
            </wp:positionH>
            <wp:positionV relativeFrom="paragraph">
              <wp:posOffset>59055</wp:posOffset>
            </wp:positionV>
            <wp:extent cx="2431415" cy="1428750"/>
            <wp:effectExtent l="0" t="0" r="6985" b="0"/>
            <wp:wrapSquare wrapText="bothSides"/>
            <wp:docPr id="2" name="Afbeelding 2" descr="http://upload.wikimedia.org/wikipedia/commons/thumb/0/09/River_Ebble_at_Coombe_Bisset.jpg/300px-River_Ebble_at_Coombe_Bis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0/09/River_Ebble_at_Coombe_Bisset.jpg/300px-River_Ebble_at_Coombe_Bisse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573" w:rsidRPr="000D43AB">
        <w:rPr>
          <w:vanish/>
          <w:szCs w:val="24"/>
        </w:rPr>
        <w:t xml:space="preserve">Rising at </w:t>
      </w:r>
      <w:hyperlink r:id="rId14" w:tooltip="Alvediston" w:history="1">
        <w:r w:rsidR="002A5573" w:rsidRPr="000D43AB">
          <w:rPr>
            <w:rStyle w:val="Hyperlink"/>
            <w:vanish/>
            <w:color w:val="auto"/>
            <w:szCs w:val="24"/>
            <w:u w:val="none"/>
          </w:rPr>
          <w:t>Alvediston</w:t>
        </w:r>
      </w:hyperlink>
      <w:r w:rsidR="002A5573" w:rsidRPr="000D43AB">
        <w:rPr>
          <w:vanish/>
          <w:szCs w:val="24"/>
        </w:rPr>
        <w:t xml:space="preserve"> 12 miles to the west  , after flowing through </w:t>
      </w:r>
      <w:hyperlink r:id="rId15" w:tooltip="Ebbesbourne Wake" w:history="1">
        <w:r w:rsidR="002A5573" w:rsidRPr="000D43AB">
          <w:rPr>
            <w:rStyle w:val="Hyperlink"/>
            <w:vanish/>
            <w:color w:val="auto"/>
            <w:szCs w:val="24"/>
            <w:u w:val="none"/>
          </w:rPr>
          <w:t>Ebbesbourne Wake</w:t>
        </w:r>
      </w:hyperlink>
      <w:r w:rsidR="002A5573" w:rsidRPr="000D43AB">
        <w:rPr>
          <w:vanish/>
          <w:szCs w:val="24"/>
        </w:rPr>
        <w:t xml:space="preserve"> , Fifield Bavant, Little London, Knapp, Mount Sorrel, </w:t>
      </w:r>
      <w:hyperlink r:id="rId16" w:tooltip="Brede Chalke" w:history="1">
        <w:r w:rsidR="002A5573" w:rsidRPr="000D43AB">
          <w:rPr>
            <w:rStyle w:val="Hyperlink"/>
            <w:vanish/>
            <w:color w:val="auto"/>
            <w:szCs w:val="24"/>
            <w:u w:val="none"/>
          </w:rPr>
          <w:t>Broad Chalke</w:t>
        </w:r>
      </w:hyperlink>
      <w:r w:rsidR="002A5573" w:rsidRPr="000D43AB">
        <w:rPr>
          <w:vanish/>
          <w:szCs w:val="24"/>
        </w:rPr>
        <w:t xml:space="preserve"> , Stoke Farthing, </w:t>
      </w:r>
      <w:hyperlink r:id="rId17" w:tooltip="Bishopstone, Salisbury" w:history="1">
        <w:r w:rsidR="002A5573" w:rsidRPr="000D43AB">
          <w:rPr>
            <w:rStyle w:val="Hyperlink"/>
            <w:vanish/>
            <w:color w:val="auto"/>
            <w:szCs w:val="24"/>
            <w:u w:val="none"/>
          </w:rPr>
          <w:t>Bishopstone</w:t>
        </w:r>
      </w:hyperlink>
      <w:r w:rsidR="002A5573" w:rsidRPr="000D43AB">
        <w:rPr>
          <w:vanish/>
          <w:szCs w:val="24"/>
        </w:rPr>
        <w:t xml:space="preserve"> , Stratford Tony, </w:t>
      </w:r>
      <w:hyperlink r:id="rId18" w:tooltip="Coombe Bissett" w:history="1">
        <w:r w:rsidR="002A5573" w:rsidRPr="000D43AB">
          <w:rPr>
            <w:rStyle w:val="Hyperlink"/>
            <w:vanish/>
            <w:color w:val="auto"/>
            <w:szCs w:val="24"/>
            <w:u w:val="none"/>
          </w:rPr>
          <w:t>Coombe Bissett</w:t>
        </w:r>
      </w:hyperlink>
      <w:r w:rsidR="002A5573" w:rsidRPr="000D43AB">
        <w:rPr>
          <w:vanish/>
          <w:szCs w:val="24"/>
        </w:rPr>
        <w:t xml:space="preserve"> , </w:t>
      </w:r>
      <w:hyperlink r:id="rId19" w:tooltip="Odstock" w:history="1">
        <w:r w:rsidR="002A5573" w:rsidRPr="000D43AB">
          <w:rPr>
            <w:rStyle w:val="Hyperlink"/>
            <w:vanish/>
            <w:color w:val="auto"/>
            <w:szCs w:val="24"/>
            <w:u w:val="none"/>
          </w:rPr>
          <w:t>Odstock</w:t>
        </w:r>
      </w:hyperlink>
      <w:r w:rsidR="002A5573" w:rsidRPr="000D43AB">
        <w:rPr>
          <w:vanish/>
          <w:szCs w:val="24"/>
        </w:rPr>
        <w:t xml:space="preserve"> and Nunton.</w:t>
      </w:r>
      <w:proofErr w:type="spellStart"/>
      <w:r w:rsidR="002A5573" w:rsidRPr="000D43AB">
        <w:rPr>
          <w:szCs w:val="24"/>
        </w:rPr>
        <w:t>Rising</w:t>
      </w:r>
      <w:proofErr w:type="spellEnd"/>
      <w:r w:rsidR="002A5573" w:rsidRPr="000D43AB">
        <w:rPr>
          <w:szCs w:val="24"/>
        </w:rPr>
        <w:t xml:space="preserve"> op </w:t>
      </w:r>
      <w:hyperlink r:id="rId20" w:tooltip="Alvediston" w:history="1">
        <w:proofErr w:type="spellStart"/>
        <w:r w:rsidR="002A5573" w:rsidRPr="000D43AB">
          <w:rPr>
            <w:rStyle w:val="Hyperlink"/>
            <w:color w:val="auto"/>
            <w:szCs w:val="24"/>
            <w:u w:val="none"/>
          </w:rPr>
          <w:t>Alvediston</w:t>
        </w:r>
        <w:proofErr w:type="spellEnd"/>
      </w:hyperlink>
      <w:r w:rsidR="002A5573" w:rsidRPr="000D43AB">
        <w:rPr>
          <w:szCs w:val="24"/>
        </w:rPr>
        <w:t xml:space="preserve"> 12 mijl naar het westen hij samenkomt met de </w:t>
      </w:r>
      <w:hyperlink r:id="rId21" w:tooltip="Avon, Hampshire" w:history="1">
        <w:r w:rsidR="002A5573" w:rsidRPr="000D43AB">
          <w:rPr>
            <w:rStyle w:val="Hyperlink"/>
            <w:color w:val="auto"/>
            <w:szCs w:val="24"/>
            <w:u w:val="none"/>
          </w:rPr>
          <w:t>rivier de Avon</w:t>
        </w:r>
      </w:hyperlink>
      <w:r w:rsidR="002A5573" w:rsidRPr="000D43AB">
        <w:rPr>
          <w:szCs w:val="24"/>
        </w:rPr>
        <w:t xml:space="preserve"> twee mijl ten zuiden van Salisbury op </w:t>
      </w:r>
      <w:proofErr w:type="spellStart"/>
      <w:r w:rsidR="002A5573" w:rsidRPr="000D43AB">
        <w:rPr>
          <w:szCs w:val="24"/>
        </w:rPr>
        <w:t>Bodenham</w:t>
      </w:r>
      <w:proofErr w:type="spellEnd"/>
      <w:r w:rsidR="002A5573" w:rsidRPr="000D43AB">
        <w:rPr>
          <w:szCs w:val="24"/>
        </w:rPr>
        <w:t xml:space="preserve"> , na doorstromende </w:t>
      </w:r>
      <w:hyperlink r:id="rId22" w:tooltip="Ebbesbourne Wake" w:history="1">
        <w:proofErr w:type="spellStart"/>
        <w:r w:rsidR="002A5573" w:rsidRPr="000D43AB">
          <w:rPr>
            <w:rStyle w:val="Hyperlink"/>
            <w:color w:val="auto"/>
            <w:szCs w:val="24"/>
            <w:u w:val="none"/>
          </w:rPr>
          <w:t>Ebbesbourne</w:t>
        </w:r>
        <w:proofErr w:type="spellEnd"/>
        <w:r w:rsidR="002A5573" w:rsidRPr="000D43AB">
          <w:rPr>
            <w:rStyle w:val="Hyperlink"/>
            <w:color w:val="auto"/>
            <w:szCs w:val="24"/>
            <w:u w:val="none"/>
          </w:rPr>
          <w:t xml:space="preserve"> Wake</w:t>
        </w:r>
      </w:hyperlink>
      <w:r w:rsidR="002A5573" w:rsidRPr="000D43AB">
        <w:rPr>
          <w:szCs w:val="24"/>
        </w:rPr>
        <w:t xml:space="preserve"> , </w:t>
      </w:r>
      <w:proofErr w:type="spellStart"/>
      <w:r w:rsidR="002A5573" w:rsidRPr="000D43AB">
        <w:rPr>
          <w:szCs w:val="24"/>
        </w:rPr>
        <w:t>Fifield</w:t>
      </w:r>
      <w:proofErr w:type="spellEnd"/>
      <w:r w:rsidR="002A5573" w:rsidRPr="000D43AB">
        <w:rPr>
          <w:szCs w:val="24"/>
        </w:rPr>
        <w:t xml:space="preserve"> </w:t>
      </w:r>
      <w:proofErr w:type="spellStart"/>
      <w:r w:rsidR="002A5573" w:rsidRPr="000D43AB">
        <w:rPr>
          <w:szCs w:val="24"/>
        </w:rPr>
        <w:t>Bavant</w:t>
      </w:r>
      <w:proofErr w:type="spellEnd"/>
      <w:r w:rsidR="002A5573" w:rsidRPr="000D43AB">
        <w:rPr>
          <w:szCs w:val="24"/>
        </w:rPr>
        <w:t xml:space="preserve">, Little London, </w:t>
      </w:r>
      <w:proofErr w:type="spellStart"/>
      <w:r w:rsidR="002A5573" w:rsidRPr="000D43AB">
        <w:rPr>
          <w:szCs w:val="24"/>
        </w:rPr>
        <w:t>Knapp</w:t>
      </w:r>
      <w:proofErr w:type="spellEnd"/>
      <w:r w:rsidR="002A5573" w:rsidRPr="000D43AB">
        <w:rPr>
          <w:szCs w:val="24"/>
        </w:rPr>
        <w:t xml:space="preserve">, </w:t>
      </w:r>
      <w:proofErr w:type="spellStart"/>
      <w:r w:rsidR="002A5573" w:rsidRPr="000D43AB">
        <w:rPr>
          <w:szCs w:val="24"/>
        </w:rPr>
        <w:t>Mount</w:t>
      </w:r>
      <w:proofErr w:type="spellEnd"/>
      <w:r w:rsidR="002A5573" w:rsidRPr="000D43AB">
        <w:rPr>
          <w:szCs w:val="24"/>
        </w:rPr>
        <w:t xml:space="preserve"> </w:t>
      </w:r>
      <w:proofErr w:type="spellStart"/>
      <w:r w:rsidR="002A5573" w:rsidRPr="000D43AB">
        <w:rPr>
          <w:szCs w:val="24"/>
        </w:rPr>
        <w:t>Sorrel</w:t>
      </w:r>
      <w:proofErr w:type="spellEnd"/>
      <w:r w:rsidR="002A5573" w:rsidRPr="000D43AB">
        <w:rPr>
          <w:szCs w:val="24"/>
        </w:rPr>
        <w:t xml:space="preserve">, </w:t>
      </w:r>
      <w:hyperlink r:id="rId23" w:tooltip="Brede Chalke" w:history="1">
        <w:r w:rsidR="002A5573" w:rsidRPr="000D43AB">
          <w:rPr>
            <w:rStyle w:val="Hyperlink"/>
            <w:color w:val="auto"/>
            <w:szCs w:val="24"/>
            <w:u w:val="none"/>
          </w:rPr>
          <w:t xml:space="preserve">Brede </w:t>
        </w:r>
        <w:proofErr w:type="spellStart"/>
        <w:r w:rsidR="002A5573" w:rsidRPr="000D43AB">
          <w:rPr>
            <w:rStyle w:val="Hyperlink"/>
            <w:color w:val="auto"/>
            <w:szCs w:val="24"/>
            <w:u w:val="none"/>
          </w:rPr>
          <w:t>Chalke</w:t>
        </w:r>
        <w:proofErr w:type="spellEnd"/>
      </w:hyperlink>
      <w:r w:rsidR="002A5573" w:rsidRPr="000D43AB">
        <w:rPr>
          <w:szCs w:val="24"/>
        </w:rPr>
        <w:t xml:space="preserve"> , </w:t>
      </w:r>
      <w:proofErr w:type="spellStart"/>
      <w:r w:rsidR="002A5573" w:rsidRPr="000D43AB">
        <w:rPr>
          <w:szCs w:val="24"/>
        </w:rPr>
        <w:t>Stoke</w:t>
      </w:r>
      <w:proofErr w:type="spellEnd"/>
      <w:r w:rsidR="002A5573" w:rsidRPr="000D43AB">
        <w:rPr>
          <w:szCs w:val="24"/>
        </w:rPr>
        <w:t xml:space="preserve"> </w:t>
      </w:r>
      <w:proofErr w:type="spellStart"/>
      <w:r w:rsidR="002A5573" w:rsidRPr="000D43AB">
        <w:rPr>
          <w:szCs w:val="24"/>
        </w:rPr>
        <w:t>Farthing</w:t>
      </w:r>
      <w:proofErr w:type="spellEnd"/>
      <w:r w:rsidR="002A5573" w:rsidRPr="000D43AB">
        <w:rPr>
          <w:szCs w:val="24"/>
        </w:rPr>
        <w:t xml:space="preserve">, </w:t>
      </w:r>
      <w:hyperlink r:id="rId24" w:tooltip="Bishopstone, Salisbury" w:history="1">
        <w:proofErr w:type="spellStart"/>
        <w:r w:rsidR="002A5573" w:rsidRPr="000D43AB">
          <w:rPr>
            <w:rStyle w:val="Hyperlink"/>
            <w:color w:val="auto"/>
            <w:szCs w:val="24"/>
            <w:u w:val="none"/>
          </w:rPr>
          <w:t>Bishopstone</w:t>
        </w:r>
        <w:proofErr w:type="spellEnd"/>
      </w:hyperlink>
      <w:r w:rsidR="002A5573" w:rsidRPr="000D43AB">
        <w:rPr>
          <w:szCs w:val="24"/>
        </w:rPr>
        <w:t xml:space="preserve"> , </w:t>
      </w:r>
      <w:proofErr w:type="spellStart"/>
      <w:r w:rsidR="002A5573" w:rsidRPr="000D43AB">
        <w:rPr>
          <w:szCs w:val="24"/>
        </w:rPr>
        <w:t>Stratford</w:t>
      </w:r>
      <w:proofErr w:type="spellEnd"/>
      <w:r w:rsidR="002A5573" w:rsidRPr="000D43AB">
        <w:rPr>
          <w:szCs w:val="24"/>
        </w:rPr>
        <w:t xml:space="preserve"> Tony, </w:t>
      </w:r>
      <w:hyperlink r:id="rId25" w:tooltip="Coombe Bissett" w:history="1">
        <w:proofErr w:type="spellStart"/>
        <w:r w:rsidR="002A5573" w:rsidRPr="000D43AB">
          <w:rPr>
            <w:rStyle w:val="Hyperlink"/>
            <w:color w:val="auto"/>
            <w:szCs w:val="24"/>
            <w:u w:val="none"/>
          </w:rPr>
          <w:t>Coombe</w:t>
        </w:r>
        <w:proofErr w:type="spellEnd"/>
        <w:r w:rsidR="002A5573" w:rsidRPr="000D43A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="002A5573" w:rsidRPr="000D43AB">
          <w:rPr>
            <w:rStyle w:val="Hyperlink"/>
            <w:color w:val="auto"/>
            <w:szCs w:val="24"/>
            <w:u w:val="none"/>
          </w:rPr>
          <w:t>Bissett</w:t>
        </w:r>
        <w:proofErr w:type="spellEnd"/>
      </w:hyperlink>
      <w:r w:rsidR="002A5573" w:rsidRPr="000D43AB">
        <w:rPr>
          <w:szCs w:val="24"/>
        </w:rPr>
        <w:t xml:space="preserve"> , </w:t>
      </w:r>
      <w:hyperlink r:id="rId26" w:tooltip="Odstock" w:history="1">
        <w:proofErr w:type="spellStart"/>
        <w:r w:rsidR="002A5573" w:rsidRPr="000D43AB">
          <w:rPr>
            <w:rStyle w:val="Hyperlink"/>
            <w:color w:val="auto"/>
            <w:szCs w:val="24"/>
            <w:u w:val="none"/>
          </w:rPr>
          <w:t>Odstock</w:t>
        </w:r>
        <w:proofErr w:type="spellEnd"/>
      </w:hyperlink>
      <w:r w:rsidR="002A5573" w:rsidRPr="000D43AB">
        <w:rPr>
          <w:szCs w:val="24"/>
        </w:rPr>
        <w:t xml:space="preserve"> en </w:t>
      </w:r>
      <w:proofErr w:type="spellStart"/>
      <w:r w:rsidR="002A5573" w:rsidRPr="000D43AB">
        <w:rPr>
          <w:szCs w:val="24"/>
        </w:rPr>
        <w:t>Nunton</w:t>
      </w:r>
      <w:proofErr w:type="spellEnd"/>
      <w:r w:rsidR="002A5573" w:rsidRPr="000D43AB">
        <w:rPr>
          <w:szCs w:val="24"/>
        </w:rPr>
        <w:t xml:space="preserve">. </w:t>
      </w:r>
    </w:p>
    <w:p w:rsidR="002A5573" w:rsidRPr="000D43AB" w:rsidRDefault="002A5573" w:rsidP="000D43AB">
      <w:pPr>
        <w:pStyle w:val="BusTic"/>
        <w:rPr>
          <w:szCs w:val="24"/>
        </w:rPr>
      </w:pPr>
      <w:r w:rsidRPr="000D43AB">
        <w:rPr>
          <w:vanish/>
          <w:szCs w:val="24"/>
        </w:rPr>
        <w:t xml:space="preserve">The River Chalke is the most significant tributary, rising in </w:t>
      </w:r>
      <w:hyperlink r:id="rId27" w:tooltip="Bowerchalke" w:history="1">
        <w:r w:rsidRPr="000D43AB">
          <w:rPr>
            <w:rStyle w:val="Hyperlink"/>
            <w:vanish/>
            <w:color w:val="auto"/>
            <w:szCs w:val="24"/>
            <w:u w:val="none"/>
          </w:rPr>
          <w:t>Bowerchalke</w:t>
        </w:r>
      </w:hyperlink>
      <w:r w:rsidRPr="000D43AB">
        <w:rPr>
          <w:vanish/>
          <w:szCs w:val="24"/>
        </w:rPr>
        <w:t xml:space="preserve"> and flowing through the Chalke Valley to join the Ebble at Mount Sorrel in Broad Chalke, after running through extensive commercial </w:t>
      </w:r>
      <w:hyperlink r:id="rId28" w:tooltip="Waterkers" w:history="1">
        <w:r w:rsidRPr="000D43AB">
          <w:rPr>
            <w:rStyle w:val="Hyperlink"/>
            <w:vanish/>
            <w:color w:val="auto"/>
            <w:szCs w:val="24"/>
            <w:u w:val="none"/>
          </w:rPr>
          <w:t>watercress</w:t>
        </w:r>
      </w:hyperlink>
      <w:r w:rsidRPr="000D43AB">
        <w:rPr>
          <w:vanish/>
          <w:szCs w:val="24"/>
        </w:rPr>
        <w:t xml:space="preserve"> and </w:t>
      </w:r>
      <w:hyperlink r:id="rId29" w:tooltip="Viskwekerijen" w:history="1">
        <w:r w:rsidRPr="000D43AB">
          <w:rPr>
            <w:rStyle w:val="Hyperlink"/>
            <w:vanish/>
            <w:color w:val="auto"/>
            <w:szCs w:val="24"/>
            <w:u w:val="none"/>
          </w:rPr>
          <w:t>trout farms</w:t>
        </w:r>
      </w:hyperlink>
      <w:r w:rsidRPr="000D43AB">
        <w:rPr>
          <w:vanish/>
          <w:szCs w:val="24"/>
        </w:rPr>
        <w:t xml:space="preserve"> . </w:t>
      </w:r>
      <w:hyperlink r:id="rId30" w:tooltip="Geografische coördinaten systeem" w:history="1">
        <w:r w:rsidRPr="000D43AB">
          <w:rPr>
            <w:rStyle w:val="Hyperlink"/>
            <w:vanish/>
            <w:color w:val="auto"/>
            <w:szCs w:val="24"/>
            <w:u w:val="none"/>
          </w:rPr>
          <w:t>Coordinates</w:t>
        </w:r>
      </w:hyperlink>
      <w:r w:rsidRPr="000D43AB">
        <w:rPr>
          <w:vanish/>
          <w:szCs w:val="24"/>
        </w:rPr>
        <w:t xml:space="preserve"> : </w:t>
      </w:r>
      <w:r w:rsidRPr="000D43AB">
        <w:rPr>
          <w:szCs w:val="24"/>
        </w:rPr>
        <w:t xml:space="preserve">De rivier de </w:t>
      </w:r>
      <w:proofErr w:type="spellStart"/>
      <w:r w:rsidRPr="000D43AB">
        <w:rPr>
          <w:szCs w:val="24"/>
        </w:rPr>
        <w:t>Chalke</w:t>
      </w:r>
      <w:proofErr w:type="spellEnd"/>
      <w:r w:rsidRPr="000D43AB">
        <w:rPr>
          <w:szCs w:val="24"/>
        </w:rPr>
        <w:t xml:space="preserve"> is de belangrijkste zijrivier, oplopend in </w:t>
      </w:r>
      <w:hyperlink r:id="rId31" w:tooltip="Bowerchalke" w:history="1">
        <w:proofErr w:type="spellStart"/>
        <w:r w:rsidRPr="000D43AB">
          <w:rPr>
            <w:rStyle w:val="Hyperlink"/>
            <w:color w:val="auto"/>
            <w:szCs w:val="24"/>
            <w:u w:val="none"/>
          </w:rPr>
          <w:t>Bowerchalke</w:t>
        </w:r>
        <w:proofErr w:type="spellEnd"/>
      </w:hyperlink>
      <w:r w:rsidRPr="000D43AB">
        <w:rPr>
          <w:szCs w:val="24"/>
        </w:rPr>
        <w:t xml:space="preserve"> en stroomt door de vallei naar </w:t>
      </w:r>
      <w:proofErr w:type="spellStart"/>
      <w:r w:rsidRPr="000D43AB">
        <w:rPr>
          <w:szCs w:val="24"/>
        </w:rPr>
        <w:t>Chalke</w:t>
      </w:r>
      <w:proofErr w:type="spellEnd"/>
      <w:r w:rsidRPr="000D43AB">
        <w:rPr>
          <w:szCs w:val="24"/>
        </w:rPr>
        <w:t xml:space="preserve"> Ebble toetreden tot de op </w:t>
      </w:r>
      <w:proofErr w:type="spellStart"/>
      <w:r w:rsidRPr="000D43AB">
        <w:rPr>
          <w:szCs w:val="24"/>
        </w:rPr>
        <w:t>M</w:t>
      </w:r>
      <w:bookmarkStart w:id="0" w:name="_GoBack"/>
      <w:bookmarkEnd w:id="0"/>
      <w:r w:rsidRPr="000D43AB">
        <w:rPr>
          <w:szCs w:val="24"/>
        </w:rPr>
        <w:t>ount</w:t>
      </w:r>
      <w:proofErr w:type="spellEnd"/>
      <w:r w:rsidRPr="000D43AB">
        <w:rPr>
          <w:szCs w:val="24"/>
        </w:rPr>
        <w:t xml:space="preserve"> </w:t>
      </w:r>
      <w:proofErr w:type="spellStart"/>
      <w:r w:rsidRPr="000D43AB">
        <w:rPr>
          <w:szCs w:val="24"/>
        </w:rPr>
        <w:t>Sorrel</w:t>
      </w:r>
      <w:proofErr w:type="spellEnd"/>
      <w:r w:rsidRPr="000D43AB">
        <w:rPr>
          <w:szCs w:val="24"/>
        </w:rPr>
        <w:t xml:space="preserve"> in </w:t>
      </w:r>
      <w:proofErr w:type="spellStart"/>
      <w:r w:rsidRPr="000D43AB">
        <w:rPr>
          <w:szCs w:val="24"/>
        </w:rPr>
        <w:t>Broad</w:t>
      </w:r>
      <w:proofErr w:type="spellEnd"/>
      <w:r w:rsidRPr="000D43AB">
        <w:rPr>
          <w:szCs w:val="24"/>
        </w:rPr>
        <w:t xml:space="preserve"> </w:t>
      </w:r>
      <w:proofErr w:type="spellStart"/>
      <w:r w:rsidRPr="000D43AB">
        <w:rPr>
          <w:szCs w:val="24"/>
        </w:rPr>
        <w:t>Chalke</w:t>
      </w:r>
      <w:proofErr w:type="spellEnd"/>
      <w:r w:rsidRPr="000D43AB">
        <w:rPr>
          <w:szCs w:val="24"/>
        </w:rPr>
        <w:t xml:space="preserve">, na het uitvoeren van door middel van uitgebreide commerciële </w:t>
      </w:r>
      <w:hyperlink r:id="rId32" w:tooltip="Waterkers" w:history="1">
        <w:r w:rsidRPr="000D43AB">
          <w:rPr>
            <w:rStyle w:val="Hyperlink"/>
            <w:color w:val="auto"/>
            <w:szCs w:val="24"/>
            <w:u w:val="none"/>
          </w:rPr>
          <w:t>waterkers</w:t>
        </w:r>
      </w:hyperlink>
      <w:r w:rsidRPr="000D43AB">
        <w:rPr>
          <w:szCs w:val="24"/>
        </w:rPr>
        <w:t xml:space="preserve"> en </w:t>
      </w:r>
      <w:hyperlink r:id="rId33" w:tooltip="Viskwekerijen" w:history="1">
        <w:r w:rsidRPr="000D43AB">
          <w:rPr>
            <w:rStyle w:val="Hyperlink"/>
            <w:color w:val="auto"/>
            <w:szCs w:val="24"/>
            <w:u w:val="none"/>
          </w:rPr>
          <w:t>forelkwekerijen</w:t>
        </w:r>
      </w:hyperlink>
      <w:r w:rsidRPr="000D43AB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46" w:rsidRDefault="001A6046" w:rsidP="00A64884">
      <w:r>
        <w:separator/>
      </w:r>
    </w:p>
  </w:endnote>
  <w:endnote w:type="continuationSeparator" w:id="0">
    <w:p w:rsidR="001A6046" w:rsidRDefault="001A60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A604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D43A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46" w:rsidRDefault="001A6046" w:rsidP="00A64884">
      <w:r>
        <w:separator/>
      </w:r>
    </w:p>
  </w:footnote>
  <w:footnote w:type="continuationSeparator" w:id="0">
    <w:p w:rsidR="001A6046" w:rsidRDefault="001A60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A60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6409375" wp14:editId="5665ED3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3AB">
      <w:rPr>
        <w:rFonts w:asciiTheme="majorHAnsi" w:hAnsiTheme="majorHAnsi"/>
        <w:b/>
        <w:sz w:val="24"/>
        <w:szCs w:val="24"/>
      </w:rPr>
      <w:t xml:space="preserve">De River Ebble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A604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A60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D43AB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6046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A5573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74F88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translate.googleusercontent.com/translate_c?hl=nl&amp;langpair=en%7Cnl&amp;u=http://en.wikipedia.org/wiki/Coombe_Bissett&amp;rurl=translate.google.nl&amp;usg=ALkJrhh4dxXvaSAZP2oipui0TfsRkxWbzg" TargetMode="External"/><Relationship Id="rId26" Type="http://schemas.openxmlformats.org/officeDocument/2006/relationships/hyperlink" Target="http://translate.googleusercontent.com/translate_c?hl=nl&amp;langpair=en%7Cnl&amp;u=http://en.wikipedia.org/wiki/Odstock&amp;rurl=translate.google.nl&amp;usg=ALkJrhj-2WX3mM727xDFhw5ELznhjxuWlA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Avon,_Hampshire&amp;rurl=translate.google.nl&amp;usg=ALkJrhhrvVDl_vBZNn0HSXyRzOTCOjKI-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|nl&amp;u=http://en.wikipedia.org/wiki/File:River_Ebble_at_Coombe_Bisset.jpg&amp;rurl=translate.google.nl&amp;usg=ALkJrhg6-lRpraA-VHnFcrAUM8YwOML99A" TargetMode="External"/><Relationship Id="rId17" Type="http://schemas.openxmlformats.org/officeDocument/2006/relationships/hyperlink" Target="http://translate.googleusercontent.com/translate_c?hl=nl&amp;langpair=en%7Cnl&amp;u=http://en.wikipedia.org/wiki/Bishopstone,_Salisbury&amp;rurl=translate.google.nl&amp;usg=ALkJrhg-EH_pt2tIfR7Df65yGOm5mCv3EA" TargetMode="External"/><Relationship Id="rId25" Type="http://schemas.openxmlformats.org/officeDocument/2006/relationships/hyperlink" Target="http://translate.googleusercontent.com/translate_c?hl=nl&amp;langpair=en%7Cnl&amp;u=http://en.wikipedia.org/wiki/Coombe_Bissett&amp;rurl=translate.google.nl&amp;usg=ALkJrhh4dxXvaSAZP2oipui0TfsRkxWbzg" TargetMode="External"/><Relationship Id="rId33" Type="http://schemas.openxmlformats.org/officeDocument/2006/relationships/hyperlink" Target="http://translate.googleusercontent.com/translate_c?hl=nl&amp;langpair=en%7Cnl&amp;u=http://en.wikipedia.org/wiki/Fish_farming&amp;rurl=translate.google.nl&amp;usg=ALkJrhgLFgmQ8RxrPUHZqSL07OzqyKN9f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road_Chalke&amp;rurl=translate.google.nl&amp;usg=ALkJrhi4ZidPpgTpQ12p6KvqCWxRZhZMcw" TargetMode="External"/><Relationship Id="rId20" Type="http://schemas.openxmlformats.org/officeDocument/2006/relationships/hyperlink" Target="http://translate.googleusercontent.com/translate_c?hl=nl&amp;langpair=en%7Cnl&amp;u=http://en.wikipedia.org/wiki/Alvediston&amp;rurl=translate.google.nl&amp;usg=ALkJrhhnDxyqd15eQXUT1WP-1MpK-vFsrg" TargetMode="External"/><Relationship Id="rId29" Type="http://schemas.openxmlformats.org/officeDocument/2006/relationships/hyperlink" Target="http://translate.googleusercontent.com/translate_c?hl=nl&amp;langpair=en%7Cnl&amp;u=http://en.wikipedia.org/wiki/Fish_farming&amp;rurl=translate.google.nl&amp;usg=ALkJrhgLFgmQ8RxrPUHZqSL07OzqyKN9f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alisbury&amp;rurl=translate.google.nl&amp;usg=ALkJrhi0pKkNDVXKUbIbvzNDs2ExaSZI8Q" TargetMode="External"/><Relationship Id="rId24" Type="http://schemas.openxmlformats.org/officeDocument/2006/relationships/hyperlink" Target="http://translate.googleusercontent.com/translate_c?hl=nl&amp;langpair=en%7Cnl&amp;u=http://en.wikipedia.org/wiki/Bishopstone,_Salisbury&amp;rurl=translate.google.nl&amp;usg=ALkJrhg-EH_pt2tIfR7Df65yGOm5mCv3EA" TargetMode="External"/><Relationship Id="rId32" Type="http://schemas.openxmlformats.org/officeDocument/2006/relationships/hyperlink" Target="http://translate.googleusercontent.com/translate_c?hl=nl&amp;langpair=en%7Cnl&amp;u=http://en.wikipedia.org/wiki/Watercress&amp;rurl=translate.google.nl&amp;usg=ALkJrhiRJ_VJuWRlxkgRDiwJ9pUbOBq6fg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bbesbourne_Wake&amp;rurl=translate.google.nl&amp;usg=ALkJrhhdgOsCwEkBHDJ5ZIowV2frXB9rvQ" TargetMode="External"/><Relationship Id="rId23" Type="http://schemas.openxmlformats.org/officeDocument/2006/relationships/hyperlink" Target="http://translate.googleusercontent.com/translate_c?hl=nl&amp;langpair=en%7Cnl&amp;u=http://en.wikipedia.org/wiki/Broad_Chalke&amp;rurl=translate.google.nl&amp;usg=ALkJrhi4ZidPpgTpQ12p6KvqCWxRZhZMcw" TargetMode="External"/><Relationship Id="rId28" Type="http://schemas.openxmlformats.org/officeDocument/2006/relationships/hyperlink" Target="http://translate.googleusercontent.com/translate_c?hl=nl&amp;langpair=en%7Cnl&amp;u=http://en.wikipedia.org/wiki/Watercress&amp;rurl=translate.google.nl&amp;usg=ALkJrhiRJ_VJuWRlxkgRDiwJ9pUbOBq6fg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Odstock&amp;rurl=translate.google.nl&amp;usg=ALkJrhj-2WX3mM727xDFhw5ELznhjxuWlA" TargetMode="External"/><Relationship Id="rId31" Type="http://schemas.openxmlformats.org/officeDocument/2006/relationships/hyperlink" Target="http://translate.googleusercontent.com/translate_c?hl=nl&amp;langpair=en%7Cnl&amp;u=http://en.wikipedia.org/wiki/Bowerchalke&amp;rurl=translate.google.nl&amp;usg=ALkJrhgSLLWSEe2RTSnapunERi3lQ3HN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alisbury&amp;rurl=translate.google.nl&amp;usg=ALkJrhi0pKkNDVXKUbIbvzNDs2ExaSZI8Q" TargetMode="External"/><Relationship Id="rId14" Type="http://schemas.openxmlformats.org/officeDocument/2006/relationships/hyperlink" Target="http://translate.googleusercontent.com/translate_c?hl=nl&amp;langpair=en%7Cnl&amp;u=http://en.wikipedia.org/wiki/Alvediston&amp;rurl=translate.google.nl&amp;usg=ALkJrhhnDxyqd15eQXUT1WP-1MpK-vFsrg" TargetMode="External"/><Relationship Id="rId22" Type="http://schemas.openxmlformats.org/officeDocument/2006/relationships/hyperlink" Target="http://translate.googleusercontent.com/translate_c?hl=nl&amp;langpair=en%7Cnl&amp;u=http://en.wikipedia.org/wiki/Ebbesbourne_Wake&amp;rurl=translate.google.nl&amp;usg=ALkJrhhdgOsCwEkBHDJ5ZIowV2frXB9rvQ" TargetMode="External"/><Relationship Id="rId27" Type="http://schemas.openxmlformats.org/officeDocument/2006/relationships/hyperlink" Target="http://translate.googleusercontent.com/translate_c?hl=nl&amp;langpair=en%7Cnl&amp;u=http://en.wikipedia.org/wiki/Bowerchalke&amp;rurl=translate.google.nl&amp;usg=ALkJrhgSLLWSEe2RTSnapunERi3lQ3HNNA" TargetMode="External"/><Relationship Id="rId30" Type="http://schemas.openxmlformats.org/officeDocument/2006/relationships/hyperlink" Target="http://translate.googleusercontent.com/translate_c?hl=nl&amp;langpair=en%7Cnl&amp;u=http://en.wikipedia.org/wiki/Geographic_coordinate_system&amp;rurl=translate.google.nl&amp;usg=ALkJrhg4_34GloKH4jYc5PkWCm8OPVAxHA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2010-08-18T10:04:00Z</dcterms:created>
  <dcterms:modified xsi:type="dcterms:W3CDTF">2010-10-28T11:54:00Z</dcterms:modified>
  <cp:category>2010</cp:category>
</cp:coreProperties>
</file>