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28" w:rsidRPr="00FB5928" w:rsidRDefault="00FB5928" w:rsidP="00FB5928">
      <w:pPr>
        <w:pStyle w:val="Normaalweb"/>
        <w:spacing w:line="312" w:lineRule="atLeast"/>
        <w:rPr>
          <w:rStyle w:val="Europaweg"/>
          <w:rFonts w:ascii="Verdana" w:hAnsi="Verdana"/>
          <w:sz w:val="24"/>
        </w:rPr>
      </w:pPr>
      <w:r w:rsidRPr="00FB5928">
        <w:rPr>
          <w:rStyle w:val="Europaweg"/>
          <w:rFonts w:ascii="Verdana" w:hAnsi="Verdana"/>
          <w:sz w:val="24"/>
        </w:rPr>
        <w:t>Rijn Main Donaukanaal</w:t>
      </w:r>
    </w:p>
    <w:p w:rsidR="00FB5928" w:rsidRPr="000166A6" w:rsidRDefault="00FB5928" w:rsidP="00FB5928">
      <w:pPr>
        <w:pStyle w:val="Normaalweb"/>
        <w:numPr>
          <w:ilvl w:val="0"/>
          <w:numId w:val="18"/>
        </w:numPr>
        <w:spacing w:before="120" w:after="120" w:line="312" w:lineRule="atLeast"/>
        <w:ind w:left="714" w:hanging="357"/>
        <w:jc w:val="both"/>
        <w:rPr>
          <w:rFonts w:ascii="Verdana" w:hAnsi="Verdana" w:cs="Tahoma"/>
          <w:color w:val="000000" w:themeColor="text1"/>
          <w:sz w:val="24"/>
        </w:rPr>
      </w:pPr>
      <w:r w:rsidRPr="000166A6">
        <w:rPr>
          <w:rFonts w:ascii="Verdana" w:hAnsi="Verdana" w:cs="Tahoma"/>
          <w:color w:val="000000" w:themeColor="text1"/>
          <w:sz w:val="24"/>
        </w:rPr>
        <w:t xml:space="preserve">Dit kanaal verbindt de Main met de Donau, geopend op 25-09-1992. </w:t>
      </w:r>
    </w:p>
    <w:p w:rsidR="00FB5928" w:rsidRPr="000166A6" w:rsidRDefault="00FB5928" w:rsidP="00FB5928">
      <w:pPr>
        <w:pStyle w:val="Normaalweb"/>
        <w:numPr>
          <w:ilvl w:val="0"/>
          <w:numId w:val="18"/>
        </w:numPr>
        <w:spacing w:before="120" w:after="120" w:line="312" w:lineRule="atLeast"/>
        <w:ind w:left="714" w:hanging="357"/>
        <w:jc w:val="both"/>
        <w:rPr>
          <w:rFonts w:ascii="Verdana" w:hAnsi="Verdana" w:cs="Tahoma"/>
          <w:color w:val="000000" w:themeColor="text1"/>
          <w:sz w:val="24"/>
        </w:rPr>
      </w:pPr>
      <w:r w:rsidRPr="000166A6">
        <w:rPr>
          <w:rFonts w:ascii="Verdana" w:hAnsi="Verdana" w:cs="Tahoma"/>
          <w:color w:val="000000" w:themeColor="text1"/>
          <w:sz w:val="24"/>
        </w:rPr>
        <w:t>De lengte van het kanaal is 171 kilometer met 16 sluizen en 125 bruggen.</w:t>
      </w:r>
    </w:p>
    <w:p w:rsidR="00FB5928" w:rsidRPr="000166A6" w:rsidRDefault="00FB5928" w:rsidP="00FB5928">
      <w:pPr>
        <w:pStyle w:val="Normaalweb"/>
        <w:numPr>
          <w:ilvl w:val="0"/>
          <w:numId w:val="18"/>
        </w:numPr>
        <w:spacing w:before="120" w:after="120" w:line="312" w:lineRule="atLeast"/>
        <w:ind w:left="714" w:hanging="357"/>
        <w:jc w:val="both"/>
        <w:rPr>
          <w:rFonts w:ascii="Verdana" w:hAnsi="Verdana" w:cs="Tahoma"/>
          <w:color w:val="000000" w:themeColor="text1"/>
          <w:sz w:val="24"/>
        </w:rPr>
      </w:pPr>
      <w:r w:rsidRPr="000166A6">
        <w:rPr>
          <w:rFonts w:ascii="Verdana" w:hAnsi="Verdana" w:cs="Tahoma"/>
          <w:color w:val="000000" w:themeColor="text1"/>
          <w:sz w:val="24"/>
        </w:rPr>
        <w:t>Bouwtijd 33 jaar, 1959 - 1972 Bam</w:t>
      </w:r>
      <w:bookmarkStart w:id="0" w:name="_GoBack"/>
      <w:bookmarkEnd w:id="0"/>
      <w:r w:rsidRPr="000166A6">
        <w:rPr>
          <w:rFonts w:ascii="Verdana" w:hAnsi="Verdana" w:cs="Tahoma"/>
          <w:color w:val="000000" w:themeColor="text1"/>
          <w:sz w:val="24"/>
        </w:rPr>
        <w:t>berg - Nürnberg en 1969 - 1992 Nürnberg - Kelheim.</w:t>
      </w:r>
    </w:p>
    <w:p w:rsidR="00FB5928" w:rsidRPr="000166A6" w:rsidRDefault="00FB5928" w:rsidP="00FB5928">
      <w:pPr>
        <w:pStyle w:val="Normaalweb"/>
        <w:spacing w:before="120" w:after="120" w:line="312" w:lineRule="atLeast"/>
        <w:jc w:val="both"/>
        <w:rPr>
          <w:rFonts w:ascii="Verdana" w:hAnsi="Verdana" w:cs="Tahoma"/>
          <w:color w:val="000000" w:themeColor="text1"/>
          <w:sz w:val="24"/>
        </w:rPr>
      </w:pPr>
      <w:r w:rsidRPr="00FB5928">
        <w:rPr>
          <w:rStyle w:val="Europaweg"/>
        </w:rPr>
        <w:t>Voorgeschiedenis</w:t>
      </w:r>
      <w:r w:rsidRPr="000166A6">
        <w:rPr>
          <w:rFonts w:ascii="Verdana" w:hAnsi="Verdana" w:cs="Tahoma"/>
          <w:color w:val="000000" w:themeColor="text1"/>
          <w:sz w:val="24"/>
        </w:rPr>
        <w:t>:</w:t>
      </w:r>
    </w:p>
    <w:p w:rsidR="00FB5928" w:rsidRPr="000166A6" w:rsidRDefault="00FB5928" w:rsidP="00FB5928">
      <w:pPr>
        <w:pStyle w:val="Normaalweb"/>
        <w:numPr>
          <w:ilvl w:val="0"/>
          <w:numId w:val="18"/>
        </w:numPr>
        <w:spacing w:before="120" w:after="120" w:line="312" w:lineRule="atLeast"/>
        <w:ind w:left="714" w:hanging="357"/>
        <w:jc w:val="both"/>
        <w:rPr>
          <w:rFonts w:ascii="Verdana" w:hAnsi="Verdana" w:cs="Tahoma"/>
          <w:color w:val="000000" w:themeColor="text1"/>
          <w:sz w:val="24"/>
        </w:rPr>
      </w:pPr>
      <w:r w:rsidRPr="000166A6">
        <w:rPr>
          <w:rFonts w:ascii="Verdana" w:hAnsi="Verdana" w:cs="Tahoma"/>
          <w:color w:val="000000" w:themeColor="text1"/>
          <w:sz w:val="24"/>
        </w:rPr>
        <w:t>Heinrich Freiherr von Pechmann, Overbaurats, heeft het plan ontwikkeld voor het Ludwig-Donau-Kanaal, de bouwwerkzaamheden duurde bijna 10 jaar van 1836 tot 1845.</w:t>
      </w:r>
    </w:p>
    <w:p w:rsidR="00FB5928" w:rsidRPr="000166A6" w:rsidRDefault="00FB5928" w:rsidP="00FB5928">
      <w:pPr>
        <w:pStyle w:val="Normaalweb"/>
        <w:numPr>
          <w:ilvl w:val="0"/>
          <w:numId w:val="18"/>
        </w:numPr>
        <w:spacing w:before="120" w:after="120" w:line="312" w:lineRule="atLeast"/>
        <w:ind w:left="714" w:hanging="357"/>
        <w:jc w:val="both"/>
        <w:rPr>
          <w:rFonts w:ascii="Verdana" w:hAnsi="Verdana" w:cs="Tahoma"/>
          <w:color w:val="000000" w:themeColor="text1"/>
          <w:sz w:val="24"/>
        </w:rPr>
      </w:pPr>
      <w:r w:rsidRPr="000166A6">
        <w:rPr>
          <w:rFonts w:ascii="Verdana" w:hAnsi="Verdana" w:cs="Tahoma"/>
          <w:color w:val="000000" w:themeColor="text1"/>
          <w:sz w:val="24"/>
        </w:rPr>
        <w:t>Het 172 kilometer lange kanaal tussen Bamberg en Kelheim loopt achter Nürnberg iets noordelijker als het nieuwe M.D.K., door Neumarkt in de Oberpfalz in plaats van Hilpotstein.</w:t>
      </w:r>
    </w:p>
    <w:p w:rsidR="00FB5928" w:rsidRPr="000166A6" w:rsidRDefault="00FB5928" w:rsidP="00FB5928">
      <w:pPr>
        <w:pStyle w:val="Normaalweb"/>
        <w:numPr>
          <w:ilvl w:val="0"/>
          <w:numId w:val="18"/>
        </w:numPr>
        <w:spacing w:before="120" w:after="120" w:line="312" w:lineRule="atLeast"/>
        <w:ind w:left="714" w:hanging="357"/>
        <w:jc w:val="both"/>
        <w:rPr>
          <w:rFonts w:ascii="Verdana" w:hAnsi="Verdana" w:cs="Tahoma"/>
          <w:color w:val="000000" w:themeColor="text1"/>
          <w:sz w:val="24"/>
        </w:rPr>
      </w:pPr>
      <w:r w:rsidRPr="000166A6">
        <w:rPr>
          <w:rFonts w:ascii="Verdana" w:hAnsi="Verdana" w:cs="Tahoma"/>
          <w:color w:val="000000" w:themeColor="text1"/>
          <w:sz w:val="24"/>
        </w:rPr>
        <w:t>Het Ludwigskanaal telde 101 sluisjes.</w:t>
      </w:r>
    </w:p>
    <w:p w:rsidR="00FB5928" w:rsidRPr="000166A6" w:rsidRDefault="00FB5928" w:rsidP="00FB5928">
      <w:pPr>
        <w:pStyle w:val="Normaalweb"/>
        <w:numPr>
          <w:ilvl w:val="0"/>
          <w:numId w:val="18"/>
        </w:numPr>
        <w:spacing w:before="120" w:after="120" w:line="312" w:lineRule="atLeast"/>
        <w:ind w:left="714" w:hanging="357"/>
        <w:jc w:val="both"/>
        <w:rPr>
          <w:rFonts w:ascii="Verdana" w:hAnsi="Verdana" w:cs="Tahoma"/>
          <w:color w:val="000000" w:themeColor="text1"/>
          <w:sz w:val="24"/>
        </w:rPr>
      </w:pPr>
      <w:r w:rsidRPr="000166A6">
        <w:rPr>
          <w:rFonts w:ascii="Verdana" w:hAnsi="Verdana" w:cs="Tahoma"/>
          <w:color w:val="000000" w:themeColor="text1"/>
          <w:sz w:val="24"/>
        </w:rPr>
        <w:t>Tijdens de Tweede wereldoorlog is het kanaal gebombardeerd en in 1950 is door de Beierse regering besloten per wet tot sluiting van het kanaal.</w:t>
      </w:r>
    </w:p>
    <w:p w:rsidR="00FB5928" w:rsidRPr="000166A6" w:rsidRDefault="00FB5928" w:rsidP="00FB5928">
      <w:pPr>
        <w:pStyle w:val="Normaalweb"/>
        <w:numPr>
          <w:ilvl w:val="0"/>
          <w:numId w:val="18"/>
        </w:numPr>
        <w:spacing w:before="120" w:after="120" w:line="312" w:lineRule="atLeast"/>
        <w:ind w:left="714" w:hanging="357"/>
        <w:jc w:val="both"/>
        <w:rPr>
          <w:rFonts w:ascii="Verdana" w:hAnsi="Verdana" w:cs="Tahoma"/>
          <w:color w:val="000000" w:themeColor="text1"/>
          <w:sz w:val="24"/>
        </w:rPr>
      </w:pPr>
      <w:r w:rsidRPr="000166A6">
        <w:rPr>
          <w:rFonts w:ascii="Verdana" w:hAnsi="Verdana" w:cs="Tahoma"/>
          <w:color w:val="000000" w:themeColor="text1"/>
          <w:sz w:val="24"/>
        </w:rPr>
        <w:t>In 1921 was al de Rhein-Main-Donau A.G. (RMD) voor de bouw van het Main-Donau-Kanaal en het beheer van de waterkrachtstations op de oevers opgericht.</w:t>
      </w:r>
    </w:p>
    <w:p w:rsidR="00FB5928" w:rsidRPr="000166A6" w:rsidRDefault="00FB5928" w:rsidP="00FB5928">
      <w:pPr>
        <w:pStyle w:val="Normaalweb"/>
        <w:numPr>
          <w:ilvl w:val="0"/>
          <w:numId w:val="18"/>
        </w:numPr>
        <w:spacing w:before="120" w:after="120" w:line="312" w:lineRule="atLeast"/>
        <w:ind w:left="714" w:hanging="357"/>
        <w:jc w:val="both"/>
        <w:rPr>
          <w:rFonts w:ascii="Verdana" w:hAnsi="Verdana" w:cs="Tahoma"/>
          <w:color w:val="000000" w:themeColor="text1"/>
          <w:sz w:val="24"/>
        </w:rPr>
      </w:pPr>
      <w:r w:rsidRPr="000166A6">
        <w:rPr>
          <w:rFonts w:ascii="Verdana" w:hAnsi="Verdana" w:cs="Tahoma"/>
          <w:color w:val="000000" w:themeColor="text1"/>
          <w:sz w:val="24"/>
        </w:rPr>
        <w:t xml:space="preserve">In 1959 is begonnen met de bouw van het traject Bamberg naar Nürnberg, dat in 1972 klaar was. </w:t>
      </w:r>
    </w:p>
    <w:p w:rsidR="00FB5928" w:rsidRPr="000166A6" w:rsidRDefault="00FB5928" w:rsidP="00FB5928">
      <w:pPr>
        <w:pStyle w:val="Normaalweb"/>
        <w:numPr>
          <w:ilvl w:val="0"/>
          <w:numId w:val="18"/>
        </w:numPr>
        <w:spacing w:before="120" w:after="120" w:line="312" w:lineRule="atLeast"/>
        <w:ind w:left="714" w:hanging="357"/>
        <w:jc w:val="both"/>
        <w:rPr>
          <w:rFonts w:ascii="Verdana" w:hAnsi="Verdana" w:cs="Tahoma"/>
          <w:color w:val="000000" w:themeColor="text1"/>
          <w:sz w:val="24"/>
        </w:rPr>
      </w:pPr>
      <w:r w:rsidRPr="000166A6">
        <w:rPr>
          <w:rFonts w:ascii="Verdana" w:hAnsi="Verdana" w:cs="Tahoma"/>
          <w:color w:val="000000" w:themeColor="text1"/>
          <w:sz w:val="24"/>
        </w:rPr>
        <w:t>Dankzij Frans Josef Strauss is dit Beierse prestigeobject doorgezet, op aandringen van de Oostenrijkers, zodat ook het tweede traject afgemaakt werd.</w:t>
      </w:r>
    </w:p>
    <w:p w:rsidR="00FB5928" w:rsidRPr="000166A6" w:rsidRDefault="00FB5928" w:rsidP="00FB5928">
      <w:pPr>
        <w:pStyle w:val="Normaalweb"/>
        <w:numPr>
          <w:ilvl w:val="0"/>
          <w:numId w:val="18"/>
        </w:numPr>
        <w:spacing w:before="120" w:after="120" w:line="312" w:lineRule="atLeast"/>
        <w:ind w:left="714" w:hanging="357"/>
        <w:jc w:val="both"/>
        <w:rPr>
          <w:rFonts w:ascii="Verdana" w:hAnsi="Verdana" w:cs="Tahoma"/>
          <w:color w:val="000000" w:themeColor="text1"/>
          <w:sz w:val="24"/>
        </w:rPr>
      </w:pPr>
      <w:r w:rsidRPr="000166A6">
        <w:rPr>
          <w:rFonts w:ascii="Verdana" w:hAnsi="Verdana" w:cs="Tahoma"/>
          <w:color w:val="000000" w:themeColor="text1"/>
          <w:sz w:val="24"/>
        </w:rPr>
        <w:t>In 1969 zijn ze met de bouw van het tweede traject begonnen van Nürnberg naar Kelheim, wat dus in 1992 tot de opening van het kanaal leidden.</w:t>
      </w:r>
    </w:p>
    <w:p w:rsidR="00FB5928" w:rsidRPr="000166A6" w:rsidRDefault="00FB5928" w:rsidP="00FB5928">
      <w:pPr>
        <w:pStyle w:val="Normaalweb"/>
        <w:numPr>
          <w:ilvl w:val="0"/>
          <w:numId w:val="18"/>
        </w:numPr>
        <w:spacing w:before="120" w:after="120" w:line="312" w:lineRule="atLeast"/>
        <w:ind w:left="714" w:hanging="357"/>
        <w:jc w:val="both"/>
        <w:rPr>
          <w:rFonts w:ascii="Verdana" w:hAnsi="Verdana" w:cs="Tahoma"/>
          <w:color w:val="000000" w:themeColor="text1"/>
          <w:sz w:val="24"/>
        </w:rPr>
      </w:pPr>
      <w:r w:rsidRPr="000166A6">
        <w:rPr>
          <w:rFonts w:ascii="Verdana" w:hAnsi="Verdana" w:cs="Tahoma"/>
          <w:color w:val="000000" w:themeColor="text1"/>
          <w:sz w:val="24"/>
        </w:rPr>
        <w:t>Met een totale bouwtijd van 33 jaar.</w:t>
      </w:r>
    </w:p>
    <w:p w:rsidR="00FB5928" w:rsidRPr="000166A6" w:rsidRDefault="00FB5928" w:rsidP="00FB5928">
      <w:pPr>
        <w:pStyle w:val="Normaalweb"/>
        <w:numPr>
          <w:ilvl w:val="0"/>
          <w:numId w:val="18"/>
        </w:numPr>
        <w:spacing w:before="120" w:after="120" w:line="312" w:lineRule="atLeast"/>
        <w:ind w:left="714" w:hanging="357"/>
        <w:jc w:val="both"/>
        <w:rPr>
          <w:rFonts w:ascii="Verdana" w:hAnsi="Verdana" w:cs="Tahoma"/>
          <w:color w:val="000000" w:themeColor="text1"/>
          <w:sz w:val="24"/>
        </w:rPr>
      </w:pPr>
      <w:r w:rsidRPr="000166A6">
        <w:rPr>
          <w:rFonts w:ascii="Verdana" w:hAnsi="Verdana" w:cs="Tahoma"/>
          <w:color w:val="000000" w:themeColor="text1"/>
          <w:sz w:val="24"/>
        </w:rPr>
        <w:t>Van Bamberg naar de "Scheitelhaltung" wordt door 11 sluizen een hoogte overbrugt van 175 meter.</w:t>
      </w:r>
    </w:p>
    <w:p w:rsidR="00FB5928" w:rsidRPr="000166A6" w:rsidRDefault="00FB5928" w:rsidP="00FB5928">
      <w:pPr>
        <w:pStyle w:val="Normaalweb"/>
        <w:numPr>
          <w:ilvl w:val="0"/>
          <w:numId w:val="18"/>
        </w:numPr>
        <w:spacing w:before="120" w:after="120" w:line="312" w:lineRule="atLeast"/>
        <w:ind w:left="714" w:hanging="357"/>
        <w:jc w:val="both"/>
        <w:rPr>
          <w:rFonts w:ascii="Verdana" w:hAnsi="Verdana" w:cs="Tahoma"/>
          <w:color w:val="000000" w:themeColor="text1"/>
          <w:sz w:val="24"/>
        </w:rPr>
      </w:pPr>
      <w:r w:rsidRPr="000166A6">
        <w:rPr>
          <w:rFonts w:ascii="Verdana" w:hAnsi="Verdana" w:cs="Tahoma"/>
          <w:color w:val="000000" w:themeColor="text1"/>
          <w:sz w:val="24"/>
        </w:rPr>
        <w:t>De "Scheitelhaltung" ligt tussen de sluizen Hipoltstein en Bachhausen.</w:t>
      </w:r>
    </w:p>
    <w:p w:rsidR="00FB5928" w:rsidRPr="000166A6" w:rsidRDefault="00FB5928" w:rsidP="00FB5928">
      <w:pPr>
        <w:pStyle w:val="Normaalweb"/>
        <w:numPr>
          <w:ilvl w:val="0"/>
          <w:numId w:val="18"/>
        </w:numPr>
        <w:spacing w:before="120" w:after="120" w:line="312" w:lineRule="atLeast"/>
        <w:ind w:left="714" w:hanging="357"/>
        <w:jc w:val="both"/>
        <w:rPr>
          <w:rFonts w:ascii="Verdana" w:hAnsi="Verdana" w:cs="Tahoma"/>
          <w:color w:val="000000" w:themeColor="text1"/>
          <w:sz w:val="24"/>
        </w:rPr>
      </w:pPr>
      <w:r w:rsidRPr="000166A6">
        <w:rPr>
          <w:rFonts w:ascii="Verdana" w:hAnsi="Verdana" w:cs="Tahoma"/>
          <w:color w:val="000000" w:themeColor="text1"/>
          <w:sz w:val="24"/>
        </w:rPr>
        <w:t>Vanaf de "Scheitelhaltung" liggen nog 5 sluizen met een hoogteverschil van 67 meter naar Kelheim.</w:t>
      </w:r>
    </w:p>
    <w:p w:rsidR="00FB5928" w:rsidRPr="000166A6" w:rsidRDefault="00FB5928" w:rsidP="00FB5928">
      <w:pPr>
        <w:pStyle w:val="Normaalweb"/>
        <w:numPr>
          <w:ilvl w:val="0"/>
          <w:numId w:val="18"/>
        </w:numPr>
        <w:spacing w:before="120" w:after="120" w:line="312" w:lineRule="atLeast"/>
        <w:ind w:left="714" w:hanging="357"/>
        <w:jc w:val="both"/>
        <w:rPr>
          <w:rFonts w:ascii="Verdana" w:hAnsi="Verdana" w:cs="Tahoma"/>
          <w:color w:val="000000" w:themeColor="text1"/>
          <w:sz w:val="24"/>
        </w:rPr>
      </w:pPr>
      <w:r w:rsidRPr="000166A6">
        <w:rPr>
          <w:rFonts w:ascii="Verdana" w:hAnsi="Verdana" w:cs="Tahoma"/>
          <w:color w:val="000000" w:themeColor="text1"/>
          <w:sz w:val="24"/>
        </w:rPr>
        <w:t>Van de 16 sluizen zijn 13 sluizen zogenaamde spaarsluizen, dit zijn sluizen die extra voorraadsbakken hebben.</w:t>
      </w:r>
    </w:p>
    <w:p w:rsidR="00FB5928" w:rsidRPr="000166A6" w:rsidRDefault="00FB5928" w:rsidP="00FB5928">
      <w:pPr>
        <w:pStyle w:val="Normaalweb"/>
        <w:numPr>
          <w:ilvl w:val="0"/>
          <w:numId w:val="18"/>
        </w:numPr>
        <w:spacing w:before="120" w:after="120" w:line="312" w:lineRule="atLeast"/>
        <w:ind w:left="714" w:hanging="357"/>
        <w:jc w:val="both"/>
        <w:rPr>
          <w:rFonts w:ascii="Verdana" w:hAnsi="Verdana" w:cs="Tahoma"/>
          <w:color w:val="000000" w:themeColor="text1"/>
          <w:sz w:val="24"/>
        </w:rPr>
      </w:pPr>
      <w:r w:rsidRPr="000166A6">
        <w:rPr>
          <w:rFonts w:ascii="Verdana" w:hAnsi="Verdana" w:cs="Tahoma"/>
          <w:color w:val="000000" w:themeColor="text1"/>
          <w:sz w:val="24"/>
        </w:rPr>
        <w:t>Dit is de sluis Eckersmühlen, waar een nieuwe variant van de spaarsluis voor werd gemaakt, i.v.m. de deels zachte bodem van de Fränkische Juras.</w:t>
      </w:r>
    </w:p>
    <w:p w:rsidR="00FB5928" w:rsidRPr="000166A6" w:rsidRDefault="00FB5928" w:rsidP="00FB5928">
      <w:pPr>
        <w:pStyle w:val="Normaalweb"/>
        <w:numPr>
          <w:ilvl w:val="0"/>
          <w:numId w:val="18"/>
        </w:numPr>
        <w:spacing w:before="120" w:after="120" w:line="312" w:lineRule="atLeast"/>
        <w:ind w:left="714" w:hanging="357"/>
        <w:jc w:val="both"/>
        <w:rPr>
          <w:rFonts w:ascii="Verdana" w:hAnsi="Verdana" w:cs="Tahoma"/>
          <w:color w:val="000000" w:themeColor="text1"/>
          <w:sz w:val="24"/>
        </w:rPr>
      </w:pPr>
      <w:r w:rsidRPr="000166A6">
        <w:rPr>
          <w:rFonts w:ascii="Verdana" w:hAnsi="Verdana" w:cs="Tahoma"/>
          <w:color w:val="000000" w:themeColor="text1"/>
          <w:sz w:val="24"/>
        </w:rPr>
        <w:t>De spraarbekken werd daarom 25 meter weg van de sluis geplaatst, zodat de muren massiver gebouwd konden worden.</w:t>
      </w:r>
    </w:p>
    <w:p w:rsidR="00FB5928" w:rsidRPr="000166A6" w:rsidRDefault="00FB5928" w:rsidP="00FB5928">
      <w:pPr>
        <w:pStyle w:val="Normaalweb"/>
        <w:numPr>
          <w:ilvl w:val="0"/>
          <w:numId w:val="18"/>
        </w:numPr>
        <w:spacing w:before="120" w:after="120" w:line="312" w:lineRule="atLeast"/>
        <w:ind w:left="714" w:hanging="357"/>
        <w:jc w:val="both"/>
        <w:rPr>
          <w:rFonts w:ascii="Verdana" w:hAnsi="Verdana" w:cs="Tahoma"/>
          <w:color w:val="000000" w:themeColor="text1"/>
          <w:sz w:val="24"/>
        </w:rPr>
      </w:pPr>
      <w:r w:rsidRPr="000166A6">
        <w:rPr>
          <w:rFonts w:ascii="Verdana" w:hAnsi="Verdana" w:cs="Tahoma"/>
          <w:color w:val="000000" w:themeColor="text1"/>
          <w:sz w:val="24"/>
        </w:rPr>
        <w:lastRenderedPageBreak/>
        <w:t xml:space="preserve">Het Main-Donau-Kanaal loopt voer de bergen van de Fränkische Jura, daarom wordt hij soms ook het "Gebirgskanal" genoemd. </w:t>
      </w:r>
    </w:p>
    <w:p w:rsidR="00FB5928" w:rsidRPr="000166A6" w:rsidRDefault="00FB5928" w:rsidP="00FB5928">
      <w:pPr>
        <w:pStyle w:val="Normaalweb"/>
        <w:spacing w:line="312" w:lineRule="atLeast"/>
        <w:rPr>
          <w:rFonts w:ascii="Verdana" w:hAnsi="Verdana" w:cs="Tahoma"/>
          <w:color w:val="000000" w:themeColor="text1"/>
          <w:sz w:val="24"/>
        </w:rPr>
      </w:pPr>
    </w:p>
    <w:p w:rsidR="00FB5928" w:rsidRPr="000166A6" w:rsidRDefault="00FB5928" w:rsidP="00FB5928">
      <w:pPr>
        <w:rPr>
          <w:rFonts w:ascii="Verdana" w:hAnsi="Verdana"/>
          <w:color w:val="000000" w:themeColor="text1"/>
          <w:sz w:val="24"/>
          <w:szCs w:val="24"/>
        </w:rPr>
      </w:pPr>
    </w:p>
    <w:p w:rsidR="007C53C1" w:rsidRPr="00FB5928" w:rsidRDefault="007C53C1" w:rsidP="00FB5928"/>
    <w:sectPr w:rsidR="007C53C1" w:rsidRPr="00FB5928" w:rsidSect="00CD455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E63" w:rsidRDefault="005C7E63" w:rsidP="00A64884">
      <w:r>
        <w:separator/>
      </w:r>
    </w:p>
  </w:endnote>
  <w:endnote w:type="continuationSeparator" w:id="0">
    <w:p w:rsidR="005C7E63" w:rsidRDefault="005C7E63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5C7E63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E444B7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E444B7" w:rsidRPr="00A64884">
          <w:rPr>
            <w:rFonts w:asciiTheme="majorHAnsi" w:hAnsiTheme="majorHAnsi"/>
            <w:b/>
          </w:rPr>
          <w:fldChar w:fldCharType="separate"/>
        </w:r>
        <w:r w:rsidR="00FB5928">
          <w:rPr>
            <w:rFonts w:asciiTheme="majorHAnsi" w:hAnsiTheme="majorHAnsi"/>
            <w:b/>
            <w:noProof/>
          </w:rPr>
          <w:t>2</w:t>
        </w:r>
        <w:r w:rsidR="00E444B7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E63" w:rsidRDefault="005C7E63" w:rsidP="00A64884">
      <w:r>
        <w:separator/>
      </w:r>
    </w:p>
  </w:footnote>
  <w:footnote w:type="continuationSeparator" w:id="0">
    <w:p w:rsidR="005C7E63" w:rsidRDefault="005C7E63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5C7E6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56192" behindDoc="1" locked="0" layoutInCell="1" allowOverlap="1" wp14:anchorId="47CF9AEC" wp14:editId="0277259B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5928">
      <w:rPr>
        <w:rFonts w:asciiTheme="majorHAnsi" w:hAnsiTheme="majorHAnsi"/>
        <w:b/>
        <w:sz w:val="24"/>
        <w:szCs w:val="24"/>
      </w:rPr>
      <w:t>Rijn Main Donaukanaal</w:t>
    </w:r>
    <w:r w:rsidR="005C7E63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 w:rsidR="005C7E6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5C7E6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A3E0B"/>
    <w:multiLevelType w:val="hybridMultilevel"/>
    <w:tmpl w:val="FE1886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430CA"/>
    <w:multiLevelType w:val="hybridMultilevel"/>
    <w:tmpl w:val="CE9259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1"/>
  </w:num>
  <w:num w:numId="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C3789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C7E63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A45BB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766F1"/>
    <w:rsid w:val="00BA10BA"/>
    <w:rsid w:val="00BA10FC"/>
    <w:rsid w:val="00BB0A36"/>
    <w:rsid w:val="00BB733D"/>
    <w:rsid w:val="00BD1307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573F5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444B7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5928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</vt:lpstr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bustic</cp:lastModifiedBy>
  <cp:revision>2</cp:revision>
  <dcterms:created xsi:type="dcterms:W3CDTF">2011-12-14T08:29:00Z</dcterms:created>
  <dcterms:modified xsi:type="dcterms:W3CDTF">2011-12-14T08:29:00Z</dcterms:modified>
  <cp:category>2010</cp:category>
</cp:coreProperties>
</file>