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38" w:rsidRPr="00CD7265" w:rsidRDefault="00BD1F38" w:rsidP="00CD7265">
      <w:pPr>
        <w:pStyle w:val="Com12"/>
        <w:rPr>
          <w:color w:val="000000" w:themeColor="text1"/>
        </w:rPr>
      </w:pPr>
      <w:r w:rsidRPr="00CD7265">
        <w:rPr>
          <w:b/>
          <w:color w:val="000000" w:themeColor="text1"/>
        </w:rPr>
        <w:t>Jade</w:t>
      </w:r>
      <w:r w:rsidRPr="00CD7265">
        <w:rPr>
          <w:color w:val="000000" w:themeColor="text1"/>
        </w:rPr>
        <w:t xml:space="preserve"> (rivier)</w:t>
      </w:r>
    </w:p>
    <w:p w:rsidR="00CD7265" w:rsidRDefault="00CD7265" w:rsidP="00CD7265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4344035</wp:posOffset>
            </wp:positionH>
            <wp:positionV relativeFrom="paragraph">
              <wp:posOffset>65405</wp:posOffset>
            </wp:positionV>
            <wp:extent cx="2101215" cy="3291840"/>
            <wp:effectExtent l="114300" t="38100" r="51435" b="60960"/>
            <wp:wrapSquare wrapText="bothSides"/>
            <wp:docPr id="5" name="Afbeelding 5" descr="http://upload.wikimedia.org/wikipedia/commons/thumb/4/4a/Leuchtturm_Arngast.jpg/220px-Leuchtturm_Arng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4/4a/Leuchtturm_Arngast.jpg/220px-Leuchtturm_Arngast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32918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D1F38" w:rsidRPr="00CD7265">
        <w:t xml:space="preserve">De </w:t>
      </w:r>
      <w:r w:rsidR="00BD1F38" w:rsidRPr="00CD7265">
        <w:rPr>
          <w:bCs/>
        </w:rPr>
        <w:t>Jade</w:t>
      </w:r>
      <w:r w:rsidR="00BD1F38" w:rsidRPr="00CD7265">
        <w:t xml:space="preserve"> is een rivier en een zeearm in </w:t>
      </w:r>
      <w:hyperlink r:id="rId9" w:tooltip="Duitsland" w:history="1">
        <w:r w:rsidR="00BD1F38" w:rsidRPr="00CD7265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BD1F38" w:rsidRPr="00CD7265">
        <w:t xml:space="preserve">, gelegen tussen de mondingen van de </w:t>
      </w:r>
      <w:hyperlink r:id="rId10" w:tooltip="Eems" w:history="1">
        <w:r w:rsidR="00BD1F38" w:rsidRPr="00CD7265">
          <w:rPr>
            <w:rStyle w:val="Hyperlink"/>
            <w:rFonts w:eastAsiaTheme="majorEastAsia"/>
            <w:color w:val="000000" w:themeColor="text1"/>
            <w:u w:val="none"/>
          </w:rPr>
          <w:t>Eems</w:t>
        </w:r>
      </w:hyperlink>
      <w:r w:rsidR="00BD1F38" w:rsidRPr="00CD7265">
        <w:t xml:space="preserve"> en de </w:t>
      </w:r>
      <w:hyperlink r:id="rId11" w:tooltip="Wezer" w:history="1">
        <w:r w:rsidR="00BD1F38" w:rsidRPr="00CD7265">
          <w:rPr>
            <w:rStyle w:val="Hyperlink"/>
            <w:rFonts w:eastAsiaTheme="majorEastAsia"/>
            <w:color w:val="000000" w:themeColor="text1"/>
            <w:u w:val="none"/>
          </w:rPr>
          <w:t>Wezer</w:t>
        </w:r>
      </w:hyperlink>
      <w:r w:rsidR="00BD1F38" w:rsidRPr="00CD7265">
        <w:t xml:space="preserve"> in de </w:t>
      </w:r>
      <w:hyperlink r:id="rId12" w:tooltip="Noordzee" w:history="1">
        <w:r w:rsidR="00BD1F38" w:rsidRPr="00CD7265">
          <w:rPr>
            <w:rStyle w:val="Hyperlink"/>
            <w:rFonts w:eastAsiaTheme="majorEastAsia"/>
            <w:color w:val="000000" w:themeColor="text1"/>
            <w:u w:val="none"/>
          </w:rPr>
          <w:t>Noordzee</w:t>
        </w:r>
      </w:hyperlink>
      <w:r w:rsidR="00BD1F38" w:rsidRPr="00CD7265">
        <w:t xml:space="preserve">. </w:t>
      </w:r>
    </w:p>
    <w:p w:rsidR="00BD1F38" w:rsidRPr="00CD7265" w:rsidRDefault="00BD1F38" w:rsidP="00CD7265">
      <w:pPr>
        <w:pStyle w:val="BusTic"/>
      </w:pPr>
      <w:r w:rsidRPr="00CD7265">
        <w:t xml:space="preserve">De zeearm maakt deel uit van de </w:t>
      </w:r>
      <w:hyperlink r:id="rId13" w:tooltip="Waddenzee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Waddenzee</w:t>
        </w:r>
      </w:hyperlink>
      <w:r w:rsidRPr="00CD7265">
        <w:t>.</w:t>
      </w:r>
    </w:p>
    <w:p w:rsidR="00CD7265" w:rsidRDefault="00BD1F38" w:rsidP="00CD7265">
      <w:pPr>
        <w:pStyle w:val="BusTic"/>
      </w:pPr>
      <w:r w:rsidRPr="00CD7265">
        <w:t xml:space="preserve">Het onbevaarbare riviertje de Jade ontspringt ten noorden van </w:t>
      </w:r>
      <w:hyperlink r:id="rId14" w:tooltip="Oldenburg (Nedersaksen)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Oldenburg</w:t>
        </w:r>
      </w:hyperlink>
      <w:r w:rsidRPr="00CD7265">
        <w:t xml:space="preserve"> en stroomt na 22 kilometer in de </w:t>
      </w:r>
      <w:hyperlink r:id="rId15" w:tooltip="Jadeboezem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Jadeboezem</w:t>
        </w:r>
      </w:hyperlink>
      <w:r w:rsidRPr="00CD7265">
        <w:t xml:space="preserve">, die zich ter hoogte van </w:t>
      </w:r>
      <w:hyperlink r:id="rId16" w:tooltip="Wilhelmshaven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Wilhelmshaven</w:t>
        </w:r>
      </w:hyperlink>
      <w:r w:rsidRPr="00CD7265">
        <w:t xml:space="preserve"> sterk versmalt. </w:t>
      </w:r>
    </w:p>
    <w:p w:rsidR="00BD1F38" w:rsidRPr="00CD7265" w:rsidRDefault="00BD1F38" w:rsidP="00CD7265">
      <w:pPr>
        <w:pStyle w:val="BusTic"/>
      </w:pPr>
      <w:r w:rsidRPr="00CD7265">
        <w:t xml:space="preserve">Vanaf hier heet de zeearm weer gewoon Jade, waarbij onderscheid kan worden gemaakt tussen de </w:t>
      </w:r>
      <w:r w:rsidRPr="00CD7265">
        <w:rPr>
          <w:bCs/>
        </w:rPr>
        <w:t>Binnenjade</w:t>
      </w:r>
      <w:r w:rsidRPr="00CD7265">
        <w:t xml:space="preserve"> (</w:t>
      </w:r>
      <w:r w:rsidRPr="00CD7265">
        <w:rPr>
          <w:iCs/>
        </w:rPr>
        <w:t>Innenjade</w:t>
      </w:r>
      <w:r w:rsidRPr="00CD7265">
        <w:t xml:space="preserve">, zuidelijk van het eiland </w:t>
      </w:r>
      <w:hyperlink r:id="rId17" w:tooltip="Mellum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Mellum</w:t>
        </w:r>
      </w:hyperlink>
      <w:r w:rsidRPr="00CD7265">
        <w:t xml:space="preserve">) en de </w:t>
      </w:r>
      <w:r w:rsidRPr="00CD7265">
        <w:rPr>
          <w:bCs/>
        </w:rPr>
        <w:t>Buitenjade</w:t>
      </w:r>
      <w:r w:rsidRPr="00CD7265">
        <w:t xml:space="preserve"> (</w:t>
      </w:r>
      <w:r w:rsidRPr="00CD7265">
        <w:rPr>
          <w:iCs/>
        </w:rPr>
        <w:t>Aussenjade</w:t>
      </w:r>
      <w:r w:rsidRPr="00CD7265">
        <w:t>). Hier vloeit de stroom samen met die van de Wezer.</w:t>
      </w:r>
    </w:p>
    <w:p w:rsidR="00CD7265" w:rsidRDefault="00BD1F38" w:rsidP="00CD7265">
      <w:pPr>
        <w:pStyle w:val="BusTic"/>
      </w:pPr>
      <w:r w:rsidRPr="00CD7265">
        <w:t xml:space="preserve">De Jadeboezem is in de Middeleeuwen ontstaan ten gevolge van een reeks stormvloeden en kreeg in 1725 ten gevolge van bedijking zijn huidige vorm. </w:t>
      </w:r>
    </w:p>
    <w:p w:rsidR="00CD7265" w:rsidRDefault="00BD1F38" w:rsidP="00CD7265">
      <w:pPr>
        <w:pStyle w:val="BusTic"/>
      </w:pPr>
      <w:r w:rsidRPr="00CD7265">
        <w:t xml:space="preserve">Pas in 1856 begon de bouw van de grootste stad aan de zeearm, de (marine)havenstad Wilhelmshaven. </w:t>
      </w:r>
    </w:p>
    <w:p w:rsidR="00BD1F38" w:rsidRPr="00CD7265" w:rsidRDefault="00BD1F38" w:rsidP="00CD7265">
      <w:pPr>
        <w:pStyle w:val="BusTic"/>
      </w:pPr>
      <w:r w:rsidRPr="00CD7265">
        <w:t xml:space="preserve">Schepen die de havenstad willen bereiken maken veelal gebruik van de </w:t>
      </w:r>
      <w:hyperlink r:id="rId18" w:tooltip="Verkeersscheidingsstelsels op de Noordzee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verkeersscheidingsstelsels op de Noordzee</w:t>
        </w:r>
      </w:hyperlink>
      <w:r w:rsidRPr="00CD7265">
        <w:t>.</w:t>
      </w:r>
    </w:p>
    <w:p w:rsidR="00BD1F38" w:rsidRPr="00CD7265" w:rsidRDefault="00BD1F38" w:rsidP="00CD7265">
      <w:pPr>
        <w:pStyle w:val="BusTic"/>
      </w:pPr>
      <w:r w:rsidRPr="00CD7265">
        <w:t>Midden in de Jadeboezem staat de vuurtoren Arngast, op de plaats waar eerder een eiland heeft gelegen.</w:t>
      </w:r>
    </w:p>
    <w:p w:rsidR="00BD1F38" w:rsidRPr="00CD7265" w:rsidRDefault="00BD1F38" w:rsidP="00CD7265">
      <w:pPr>
        <w:pStyle w:val="BusTic"/>
      </w:pPr>
      <w:r w:rsidRPr="00CD7265">
        <w:t xml:space="preserve">De Jade wordt sinds 1897 door het </w:t>
      </w:r>
      <w:hyperlink r:id="rId19" w:tooltip="Eems-Jadekanaal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Eems-Jadekanaal</w:t>
        </w:r>
      </w:hyperlink>
      <w:r w:rsidRPr="00CD7265">
        <w:t xml:space="preserve"> (</w:t>
      </w:r>
      <w:r w:rsidRPr="00CD7265">
        <w:rPr>
          <w:iCs/>
        </w:rPr>
        <w:t>Ems-Jade-Kanal</w:t>
      </w:r>
      <w:r w:rsidRPr="00CD7265">
        <w:t xml:space="preserve">) verbonden met </w:t>
      </w:r>
      <w:hyperlink r:id="rId20" w:tooltip="Emden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Emden</w:t>
        </w:r>
      </w:hyperlink>
      <w:r w:rsidRPr="00CD7265">
        <w:t xml:space="preserve"> aan de Eems.</w:t>
      </w:r>
    </w:p>
    <w:p w:rsidR="00BD1F38" w:rsidRPr="00CD7265" w:rsidRDefault="00BD1F38" w:rsidP="00CD7265">
      <w:pPr>
        <w:pStyle w:val="BusTic"/>
      </w:pPr>
      <w:r w:rsidRPr="00CD7265">
        <w:t xml:space="preserve">'s Zomers is er een veerdienst tussen Wilhelmshaven aan de </w:t>
      </w:r>
      <w:hyperlink r:id="rId21" w:tooltip="Oost-Friesland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Oost-Friese</w:t>
        </w:r>
      </w:hyperlink>
      <w:r w:rsidRPr="00CD7265">
        <w:t xml:space="preserve"> kant en Eckwarderhörne op het schiereiland </w:t>
      </w:r>
      <w:hyperlink r:id="rId22" w:tooltip="Butjadingen" w:history="1">
        <w:r w:rsidRPr="00CD7265">
          <w:rPr>
            <w:rStyle w:val="Hyperlink"/>
            <w:rFonts w:eastAsiaTheme="majorEastAsia"/>
            <w:color w:val="000000" w:themeColor="text1"/>
            <w:u w:val="none"/>
          </w:rPr>
          <w:t>Butjadingen</w:t>
        </w:r>
      </w:hyperlink>
      <w:r w:rsidRPr="00CD7265">
        <w:t xml:space="preserve"> (niet voor auto's).</w:t>
      </w:r>
    </w:p>
    <w:p w:rsidR="007C53C1" w:rsidRPr="00CD7265" w:rsidRDefault="007C53C1" w:rsidP="00CD7265">
      <w:pPr>
        <w:pStyle w:val="Com12"/>
        <w:rPr>
          <w:color w:val="000000" w:themeColor="text1"/>
          <w:szCs w:val="24"/>
        </w:rPr>
      </w:pPr>
    </w:p>
    <w:sectPr w:rsidR="007C53C1" w:rsidRPr="00CD7265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22" w:rsidRDefault="00F21B22" w:rsidP="00A64884">
      <w:r>
        <w:separator/>
      </w:r>
    </w:p>
  </w:endnote>
  <w:endnote w:type="continuationSeparator" w:id="0">
    <w:p w:rsidR="00F21B22" w:rsidRDefault="00F21B22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D7265">
    <w:pPr>
      <w:pStyle w:val="Voettekst"/>
      <w:jc w:val="right"/>
      <w:rPr>
        <w:rFonts w:asciiTheme="majorHAnsi" w:hAnsiTheme="majorHAnsi"/>
        <w:b/>
      </w:rPr>
    </w:pPr>
    <w:r w:rsidRPr="00BE4606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BE4606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BE4606" w:rsidRPr="00A64884">
          <w:rPr>
            <w:rFonts w:asciiTheme="majorHAnsi" w:hAnsiTheme="majorHAnsi"/>
            <w:b/>
          </w:rPr>
          <w:fldChar w:fldCharType="separate"/>
        </w:r>
        <w:r w:rsidR="00CD7265">
          <w:rPr>
            <w:rFonts w:asciiTheme="majorHAnsi" w:hAnsiTheme="majorHAnsi"/>
            <w:b/>
            <w:noProof/>
          </w:rPr>
          <w:t>1</w:t>
        </w:r>
        <w:r w:rsidR="00BE4606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22" w:rsidRDefault="00F21B22" w:rsidP="00A64884">
      <w:r>
        <w:separator/>
      </w:r>
    </w:p>
  </w:footnote>
  <w:footnote w:type="continuationSeparator" w:id="0">
    <w:p w:rsidR="00F21B22" w:rsidRDefault="00F21B22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E460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7265">
      <w:rPr>
        <w:rFonts w:asciiTheme="majorHAnsi" w:hAnsiTheme="majorHAnsi"/>
        <w:b/>
        <w:sz w:val="24"/>
        <w:szCs w:val="24"/>
      </w:rPr>
      <w:t xml:space="preserve">De Jade </w:t>
    </w:r>
  </w:p>
  <w:p w:rsidR="00A64884" w:rsidRDefault="00BE4606" w:rsidP="00A64884">
    <w:pPr>
      <w:pStyle w:val="Koptekst"/>
      <w:jc w:val="center"/>
    </w:pPr>
    <w:r w:rsidRPr="00BE4606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E460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6F6F6D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0003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1F38"/>
    <w:rsid w:val="00BD55C8"/>
    <w:rsid w:val="00BE4606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D7265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21B22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4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Waddenzee" TargetMode="External"/><Relationship Id="rId18" Type="http://schemas.openxmlformats.org/officeDocument/2006/relationships/hyperlink" Target="http://nl.wikipedia.org/wiki/Verkeersscheidingsstelsels_op_de_Noordzee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Oost-Friesland" TargetMode="External"/><Relationship Id="rId7" Type="http://schemas.openxmlformats.org/officeDocument/2006/relationships/hyperlink" Target="http://nl.wikipedia.org/wiki/Bestand:Leuchtturm_Arngast.jpg" TargetMode="External"/><Relationship Id="rId12" Type="http://schemas.openxmlformats.org/officeDocument/2006/relationships/hyperlink" Target="http://nl.wikipedia.org/wiki/Noordzee" TargetMode="External"/><Relationship Id="rId17" Type="http://schemas.openxmlformats.org/officeDocument/2006/relationships/hyperlink" Target="http://nl.wikipedia.org/wiki/Mellu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Wilhelmshaven" TargetMode="External"/><Relationship Id="rId20" Type="http://schemas.openxmlformats.org/officeDocument/2006/relationships/hyperlink" Target="http://nl.wikipedia.org/wiki/Emd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Wezer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Jadeboezem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Eems" TargetMode="External"/><Relationship Id="rId19" Type="http://schemas.openxmlformats.org/officeDocument/2006/relationships/hyperlink" Target="http://nl.wikipedia.org/wiki/Eems-Jadekana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yperlink" Target="http://nl.wikipedia.org/wiki/Oldenburg_(Nedersaksen)" TargetMode="External"/><Relationship Id="rId22" Type="http://schemas.openxmlformats.org/officeDocument/2006/relationships/hyperlink" Target="http://nl.wikipedia.org/wiki/Butjadingen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2010-07-24T10:49:00Z</dcterms:created>
  <dcterms:modified xsi:type="dcterms:W3CDTF">2010-07-28T10:00:00Z</dcterms:modified>
  <cp:category>2010</cp:category>
</cp:coreProperties>
</file>