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A6" w:rsidRPr="00513FAA" w:rsidRDefault="00516AA6" w:rsidP="00513FAA">
      <w:pPr>
        <w:pStyle w:val="Com12"/>
        <w:rPr>
          <w:b/>
          <w:color w:val="000000" w:themeColor="text1"/>
        </w:rPr>
      </w:pPr>
      <w:r w:rsidRPr="00513FAA">
        <w:rPr>
          <w:b/>
          <w:color w:val="000000" w:themeColor="text1"/>
        </w:rPr>
        <w:t>Elbe</w:t>
      </w:r>
    </w:p>
    <w:tbl>
      <w:tblPr>
        <w:tblW w:w="5301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749"/>
        <w:gridCol w:w="2552"/>
      </w:tblGrid>
      <w:tr w:rsidR="00516AA6" w:rsidRPr="00513FAA" w:rsidTr="00513FAA">
        <w:trPr>
          <w:tblCellSpacing w:w="6" w:type="dxa"/>
        </w:trPr>
        <w:tc>
          <w:tcPr>
            <w:tcW w:w="2731" w:type="dxa"/>
            <w:vAlign w:val="center"/>
            <w:hideMark/>
          </w:tcPr>
          <w:p w:rsidR="00516AA6" w:rsidRPr="00513FAA" w:rsidRDefault="00AE0A9A" w:rsidP="00513FAA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516AA6" w:rsidRPr="00513FAA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2534" w:type="dxa"/>
            <w:vAlign w:val="center"/>
            <w:hideMark/>
          </w:tcPr>
          <w:p w:rsidR="00516AA6" w:rsidRPr="00513FAA" w:rsidRDefault="00516AA6" w:rsidP="00513FAA">
            <w:pPr>
              <w:pStyle w:val="Com12"/>
              <w:rPr>
                <w:color w:val="000000" w:themeColor="text1"/>
              </w:rPr>
            </w:pPr>
            <w:r w:rsidRPr="00513FAA">
              <w:rPr>
                <w:color w:val="000000" w:themeColor="text1"/>
              </w:rPr>
              <w:t>1164 km</w:t>
            </w:r>
          </w:p>
        </w:tc>
      </w:tr>
      <w:tr w:rsidR="00516AA6" w:rsidRPr="00513FAA" w:rsidTr="00513FAA">
        <w:trPr>
          <w:tblCellSpacing w:w="6" w:type="dxa"/>
        </w:trPr>
        <w:tc>
          <w:tcPr>
            <w:tcW w:w="2731" w:type="dxa"/>
            <w:vAlign w:val="center"/>
            <w:hideMark/>
          </w:tcPr>
          <w:p w:rsidR="00516AA6" w:rsidRPr="00513FAA" w:rsidRDefault="00AE0A9A" w:rsidP="00513FAA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516AA6" w:rsidRPr="00513FAA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516AA6" w:rsidRPr="00513FAA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2534" w:type="dxa"/>
            <w:vAlign w:val="center"/>
            <w:hideMark/>
          </w:tcPr>
          <w:p w:rsidR="00516AA6" w:rsidRPr="00513FAA" w:rsidRDefault="00516AA6" w:rsidP="00513FAA">
            <w:pPr>
              <w:pStyle w:val="Com12"/>
              <w:rPr>
                <w:color w:val="000000" w:themeColor="text1"/>
              </w:rPr>
            </w:pPr>
            <w:r w:rsidRPr="00513FAA">
              <w:rPr>
                <w:color w:val="000000" w:themeColor="text1"/>
              </w:rPr>
              <w:t>1386 m</w:t>
            </w:r>
          </w:p>
        </w:tc>
      </w:tr>
      <w:tr w:rsidR="00516AA6" w:rsidRPr="00513FAA" w:rsidTr="00513FAA">
        <w:trPr>
          <w:tblCellSpacing w:w="6" w:type="dxa"/>
        </w:trPr>
        <w:tc>
          <w:tcPr>
            <w:tcW w:w="2731" w:type="dxa"/>
            <w:vAlign w:val="center"/>
            <w:hideMark/>
          </w:tcPr>
          <w:p w:rsidR="00516AA6" w:rsidRPr="00513FAA" w:rsidRDefault="00AE0A9A" w:rsidP="00513FAA">
            <w:pPr>
              <w:pStyle w:val="Com12"/>
              <w:rPr>
                <w:bCs/>
                <w:color w:val="000000" w:themeColor="text1"/>
              </w:rPr>
            </w:pPr>
            <w:hyperlink r:id="rId9" w:tooltip="Debiet" w:history="1">
              <w:r w:rsidR="00516AA6" w:rsidRPr="00513FAA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2534" w:type="dxa"/>
            <w:vAlign w:val="center"/>
            <w:hideMark/>
          </w:tcPr>
          <w:p w:rsidR="00516AA6" w:rsidRPr="00513FAA" w:rsidRDefault="00516AA6" w:rsidP="00513FAA">
            <w:pPr>
              <w:pStyle w:val="Com12"/>
              <w:rPr>
                <w:color w:val="000000" w:themeColor="text1"/>
              </w:rPr>
            </w:pPr>
            <w:r w:rsidRPr="00513FAA">
              <w:rPr>
                <w:color w:val="000000" w:themeColor="text1"/>
              </w:rPr>
              <w:t>711 m³/s</w:t>
            </w:r>
          </w:p>
        </w:tc>
      </w:tr>
      <w:tr w:rsidR="00516AA6" w:rsidRPr="00513FAA" w:rsidTr="00513FAA">
        <w:trPr>
          <w:tblCellSpacing w:w="6" w:type="dxa"/>
        </w:trPr>
        <w:tc>
          <w:tcPr>
            <w:tcW w:w="2731" w:type="dxa"/>
            <w:vAlign w:val="center"/>
            <w:hideMark/>
          </w:tcPr>
          <w:p w:rsidR="00516AA6" w:rsidRPr="00513FAA" w:rsidRDefault="00AE0A9A" w:rsidP="00513FAA">
            <w:pPr>
              <w:pStyle w:val="Com12"/>
              <w:rPr>
                <w:bCs/>
                <w:color w:val="000000" w:themeColor="text1"/>
              </w:rPr>
            </w:pPr>
            <w:hyperlink r:id="rId10" w:tooltip="Stroomgebied" w:history="1">
              <w:r w:rsidR="00516AA6" w:rsidRPr="00513FAA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2534" w:type="dxa"/>
            <w:vAlign w:val="center"/>
            <w:hideMark/>
          </w:tcPr>
          <w:p w:rsidR="00516AA6" w:rsidRPr="00513FAA" w:rsidRDefault="00516AA6" w:rsidP="00513FAA">
            <w:pPr>
              <w:pStyle w:val="Com12"/>
              <w:rPr>
                <w:color w:val="000000" w:themeColor="text1"/>
              </w:rPr>
            </w:pPr>
            <w:r w:rsidRPr="00513FAA">
              <w:rPr>
                <w:color w:val="000000" w:themeColor="text1"/>
              </w:rPr>
              <w:t>144.000 km²</w:t>
            </w:r>
          </w:p>
        </w:tc>
      </w:tr>
      <w:tr w:rsidR="00516AA6" w:rsidRPr="00513FAA" w:rsidTr="00513FAA">
        <w:trPr>
          <w:tblCellSpacing w:w="6" w:type="dxa"/>
        </w:trPr>
        <w:tc>
          <w:tcPr>
            <w:tcW w:w="2731" w:type="dxa"/>
            <w:vAlign w:val="center"/>
            <w:hideMark/>
          </w:tcPr>
          <w:p w:rsidR="00516AA6" w:rsidRPr="00513FAA" w:rsidRDefault="00516AA6" w:rsidP="00513FAA">
            <w:pPr>
              <w:pStyle w:val="Com12"/>
              <w:rPr>
                <w:bCs/>
                <w:color w:val="000000" w:themeColor="text1"/>
              </w:rPr>
            </w:pPr>
            <w:r w:rsidRPr="00513FAA">
              <w:rPr>
                <w:bCs/>
                <w:color w:val="000000" w:themeColor="text1"/>
              </w:rPr>
              <w:t>Van</w:t>
            </w:r>
          </w:p>
        </w:tc>
        <w:tc>
          <w:tcPr>
            <w:tcW w:w="2534" w:type="dxa"/>
            <w:vAlign w:val="center"/>
            <w:hideMark/>
          </w:tcPr>
          <w:p w:rsidR="00516AA6" w:rsidRPr="00513FAA" w:rsidRDefault="00AE0A9A" w:rsidP="00513FAA">
            <w:pPr>
              <w:pStyle w:val="Com12"/>
              <w:rPr>
                <w:color w:val="000000" w:themeColor="text1"/>
              </w:rPr>
            </w:pPr>
            <w:hyperlink r:id="rId11" w:tooltip="Reuzengebergte" w:history="1">
              <w:r w:rsidR="00516AA6" w:rsidRPr="00513FAA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Reuzengebergte</w:t>
              </w:r>
            </w:hyperlink>
          </w:p>
        </w:tc>
      </w:tr>
      <w:tr w:rsidR="00516AA6" w:rsidRPr="00513FAA" w:rsidTr="00513FAA">
        <w:trPr>
          <w:tblCellSpacing w:w="6" w:type="dxa"/>
        </w:trPr>
        <w:tc>
          <w:tcPr>
            <w:tcW w:w="2731" w:type="dxa"/>
            <w:vAlign w:val="center"/>
            <w:hideMark/>
          </w:tcPr>
          <w:p w:rsidR="00516AA6" w:rsidRPr="00513FAA" w:rsidRDefault="00516AA6" w:rsidP="00513FAA">
            <w:pPr>
              <w:pStyle w:val="Com12"/>
              <w:rPr>
                <w:bCs/>
                <w:color w:val="000000" w:themeColor="text1"/>
              </w:rPr>
            </w:pPr>
            <w:r w:rsidRPr="00513FAA">
              <w:rPr>
                <w:bCs/>
                <w:color w:val="000000" w:themeColor="text1"/>
              </w:rPr>
              <w:t>Naar</w:t>
            </w:r>
          </w:p>
        </w:tc>
        <w:tc>
          <w:tcPr>
            <w:tcW w:w="2534" w:type="dxa"/>
            <w:vAlign w:val="center"/>
            <w:hideMark/>
          </w:tcPr>
          <w:p w:rsidR="00516AA6" w:rsidRPr="00513FAA" w:rsidRDefault="00AE0A9A" w:rsidP="00513FAA">
            <w:pPr>
              <w:pStyle w:val="Com12"/>
              <w:rPr>
                <w:color w:val="000000" w:themeColor="text1"/>
              </w:rPr>
            </w:pPr>
            <w:hyperlink r:id="rId12" w:tooltip="Noordzee" w:history="1">
              <w:r w:rsidR="00516AA6" w:rsidRPr="00513FAA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Noordzee</w:t>
              </w:r>
            </w:hyperlink>
          </w:p>
        </w:tc>
      </w:tr>
      <w:tr w:rsidR="00516AA6" w:rsidRPr="00513FAA" w:rsidTr="00513FAA">
        <w:trPr>
          <w:tblCellSpacing w:w="6" w:type="dxa"/>
        </w:trPr>
        <w:tc>
          <w:tcPr>
            <w:tcW w:w="2731" w:type="dxa"/>
            <w:vAlign w:val="center"/>
            <w:hideMark/>
          </w:tcPr>
          <w:p w:rsidR="00516AA6" w:rsidRPr="00513FAA" w:rsidRDefault="00516AA6" w:rsidP="00513FAA">
            <w:pPr>
              <w:pStyle w:val="Com12"/>
              <w:rPr>
                <w:bCs/>
                <w:color w:val="000000" w:themeColor="text1"/>
              </w:rPr>
            </w:pPr>
            <w:r w:rsidRPr="00513FAA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2534" w:type="dxa"/>
            <w:vAlign w:val="center"/>
            <w:hideMark/>
          </w:tcPr>
          <w:p w:rsidR="00516AA6" w:rsidRPr="00513FAA" w:rsidRDefault="00AE0A9A" w:rsidP="00513FAA">
            <w:pPr>
              <w:pStyle w:val="Com12"/>
              <w:rPr>
                <w:color w:val="000000" w:themeColor="text1"/>
              </w:rPr>
            </w:pPr>
            <w:hyperlink r:id="rId13" w:tooltip="Tsjechië" w:history="1">
              <w:r w:rsidR="00516AA6" w:rsidRPr="00513FAA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Tsjechië</w:t>
              </w:r>
            </w:hyperlink>
            <w:r w:rsidR="00516AA6" w:rsidRPr="00513FAA">
              <w:rPr>
                <w:color w:val="000000" w:themeColor="text1"/>
              </w:rPr>
              <w:t xml:space="preserve"> - </w:t>
            </w:r>
            <w:hyperlink r:id="rId14" w:tooltip="Duitsland" w:history="1">
              <w:r w:rsidR="00516AA6" w:rsidRPr="00513FAA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</w:p>
        </w:tc>
      </w:tr>
    </w:tbl>
    <w:p w:rsidR="00513FAA" w:rsidRDefault="00516AA6" w:rsidP="00513FAA">
      <w:pPr>
        <w:pStyle w:val="BusTic"/>
      </w:pPr>
      <w:r w:rsidRPr="00513FAA">
        <w:t xml:space="preserve">De </w:t>
      </w:r>
      <w:r w:rsidRPr="00513FAA">
        <w:rPr>
          <w:bCs/>
        </w:rPr>
        <w:t>Elbe</w:t>
      </w:r>
      <w:r w:rsidRPr="00513FAA">
        <w:t xml:space="preserve"> (Tsjechisch: </w:t>
      </w:r>
      <w:r w:rsidRPr="00513FAA">
        <w:rPr>
          <w:iCs/>
        </w:rPr>
        <w:t>Labe</w:t>
      </w:r>
      <w:r w:rsidRPr="00513FAA">
        <w:t xml:space="preserve">) is met een lengte van 1164 </w:t>
      </w:r>
      <w:hyperlink r:id="rId15" w:tooltip="Kilometer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kilometer</w:t>
        </w:r>
      </w:hyperlink>
      <w:r w:rsidRPr="00513FAA">
        <w:t xml:space="preserve"> en een </w:t>
      </w:r>
      <w:hyperlink r:id="rId16" w:tooltip="Stroomgebied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stroomgebied</w:t>
        </w:r>
      </w:hyperlink>
      <w:r w:rsidRPr="00513FAA">
        <w:t xml:space="preserve"> van 144.000 km² een van de belangrijkste </w:t>
      </w:r>
      <w:hyperlink r:id="rId17" w:tooltip="Rivier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rivieren</w:t>
        </w:r>
      </w:hyperlink>
      <w:r w:rsidRPr="00513FAA">
        <w:t xml:space="preserve"> van </w:t>
      </w:r>
      <w:hyperlink r:id="rId18" w:tooltip="Midden-Europa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Midden-Europa</w:t>
        </w:r>
      </w:hyperlink>
      <w:r w:rsidRPr="00513FAA">
        <w:t xml:space="preserve">. </w:t>
      </w:r>
    </w:p>
    <w:p w:rsidR="00513FAA" w:rsidRDefault="00516AA6" w:rsidP="00513FAA">
      <w:pPr>
        <w:pStyle w:val="BusTic"/>
      </w:pPr>
      <w:r w:rsidRPr="00513FAA">
        <w:t xml:space="preserve">De Elbe ontspringt in het </w:t>
      </w:r>
      <w:hyperlink r:id="rId19" w:tooltip="Reuzengebergte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Reuzengebergte</w:t>
        </w:r>
      </w:hyperlink>
      <w:r w:rsidRPr="00513FAA">
        <w:t xml:space="preserve"> en mondt uit in de </w:t>
      </w:r>
      <w:hyperlink r:id="rId20" w:tooltip="Noordzee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Noordzee</w:t>
        </w:r>
      </w:hyperlink>
      <w:r w:rsidRPr="00513FAA">
        <w:t xml:space="preserve">. </w:t>
      </w:r>
    </w:p>
    <w:p w:rsidR="00513FAA" w:rsidRDefault="00516AA6" w:rsidP="00513FAA">
      <w:pPr>
        <w:pStyle w:val="BusTic"/>
      </w:pPr>
      <w:r w:rsidRPr="00513FAA">
        <w:t xml:space="preserve">Haar grootste </w:t>
      </w:r>
      <w:hyperlink r:id="rId21" w:tooltip="Zijrivier en aftakking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zijrivieren</w:t>
        </w:r>
      </w:hyperlink>
      <w:r w:rsidRPr="00513FAA">
        <w:t xml:space="preserve"> zijn de </w:t>
      </w:r>
      <w:hyperlink r:id="rId22" w:tooltip="Moldau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Moldau</w:t>
        </w:r>
      </w:hyperlink>
      <w:r w:rsidRPr="00513FAA">
        <w:t xml:space="preserve"> en de </w:t>
      </w:r>
      <w:hyperlink r:id="rId23" w:tooltip="Saale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Saale</w:t>
        </w:r>
      </w:hyperlink>
      <w:r w:rsidRPr="00513FAA">
        <w:t xml:space="preserve">. </w:t>
      </w:r>
    </w:p>
    <w:p w:rsidR="00516AA6" w:rsidRDefault="00516AA6" w:rsidP="00513FAA">
      <w:pPr>
        <w:pStyle w:val="BusTic"/>
      </w:pPr>
      <w:r w:rsidRPr="00513FAA">
        <w:t xml:space="preserve">In het Nederlands stond de rivier vroeger als </w:t>
      </w:r>
      <w:r w:rsidRPr="00513FAA">
        <w:rPr>
          <w:iCs/>
        </w:rPr>
        <w:t>Elve</w:t>
      </w:r>
      <w:r w:rsidRPr="00513FAA">
        <w:t xml:space="preserve"> bekend.</w:t>
      </w:r>
    </w:p>
    <w:p w:rsidR="00513FAA" w:rsidRDefault="00513FAA" w:rsidP="00513FAA">
      <w:pPr>
        <w:pStyle w:val="Com12"/>
        <w:rPr>
          <w:rStyle w:val="mw-headline"/>
          <w:color w:val="000000" w:themeColor="text1"/>
        </w:rPr>
      </w:pPr>
    </w:p>
    <w:p w:rsidR="00516AA6" w:rsidRPr="00513FAA" w:rsidRDefault="00516AA6" w:rsidP="00513FAA">
      <w:pPr>
        <w:pStyle w:val="Com12"/>
        <w:rPr>
          <w:b/>
          <w:color w:val="000000" w:themeColor="text1"/>
        </w:rPr>
      </w:pPr>
      <w:r w:rsidRPr="00513FAA">
        <w:rPr>
          <w:rStyle w:val="mw-headline"/>
          <w:b/>
          <w:color w:val="000000" w:themeColor="text1"/>
        </w:rPr>
        <w:t>Loop van de rivier</w:t>
      </w:r>
    </w:p>
    <w:p w:rsidR="00513FAA" w:rsidRDefault="00516AA6" w:rsidP="00513FAA">
      <w:pPr>
        <w:pStyle w:val="BusTic"/>
      </w:pPr>
      <w:r w:rsidRPr="00513FAA">
        <w:t xml:space="preserve">De Elbe ontspringt in het Reuzengebergte in </w:t>
      </w:r>
      <w:hyperlink r:id="rId24" w:tooltip="Tsjechië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Tsjechië</w:t>
        </w:r>
      </w:hyperlink>
      <w:r w:rsidRPr="00513FAA">
        <w:t xml:space="preserve">. Via </w:t>
      </w:r>
      <w:hyperlink r:id="rId25" w:tooltip="Pardubice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Pardubice</w:t>
        </w:r>
      </w:hyperlink>
      <w:r w:rsidRPr="00513FAA">
        <w:t xml:space="preserve"> en </w:t>
      </w:r>
      <w:hyperlink r:id="rId26" w:tooltip="Ústí nad Labem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Ústí nad Labem</w:t>
        </w:r>
      </w:hyperlink>
      <w:r w:rsidRPr="00513FAA">
        <w:t xml:space="preserve"> loopt de rivier naar het westen en komt ten zuidoosten van </w:t>
      </w:r>
      <w:hyperlink r:id="rId27" w:tooltip="Dresden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Dresden</w:t>
        </w:r>
      </w:hyperlink>
      <w:r w:rsidRPr="00513FAA">
        <w:t xml:space="preserve"> </w:t>
      </w:r>
      <w:hyperlink r:id="rId28" w:tooltip="Duitsland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513FAA">
        <w:t xml:space="preserve"> (deelstaat </w:t>
      </w:r>
      <w:hyperlink r:id="rId29" w:tooltip="Saksen (deelstaat)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Saksen</w:t>
        </w:r>
      </w:hyperlink>
      <w:r w:rsidRPr="00513FAA">
        <w:t xml:space="preserve">) binnen. </w:t>
      </w:r>
    </w:p>
    <w:p w:rsidR="00513FAA" w:rsidRDefault="00516AA6" w:rsidP="00513FAA">
      <w:pPr>
        <w:pStyle w:val="BusTic"/>
      </w:pPr>
      <w:r w:rsidRPr="00513FAA">
        <w:t xml:space="preserve">Het bergachtige gebied tot Dresden heet de </w:t>
      </w:r>
      <w:r w:rsidRPr="00513FAA">
        <w:rPr>
          <w:iCs/>
        </w:rPr>
        <w:t>Sächsische Schweiz</w:t>
      </w:r>
      <w:r w:rsidRPr="00513FAA">
        <w:t xml:space="preserve">. </w:t>
      </w:r>
    </w:p>
    <w:p w:rsidR="00516AA6" w:rsidRPr="00513FAA" w:rsidRDefault="00516AA6" w:rsidP="00513FAA">
      <w:pPr>
        <w:pStyle w:val="BusTic"/>
      </w:pPr>
      <w:r w:rsidRPr="00513FAA">
        <w:t xml:space="preserve">Vanaf </w:t>
      </w:r>
      <w:hyperlink r:id="rId30" w:tooltip="Riesa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Riesa</w:t>
        </w:r>
      </w:hyperlink>
      <w:r w:rsidRPr="00513FAA">
        <w:t xml:space="preserve"> bereikt de Elbe het laagland en begint de middenloop van de rivier.</w:t>
      </w:r>
    </w:p>
    <w:p w:rsidR="00513FAA" w:rsidRDefault="00516AA6" w:rsidP="00513FAA">
      <w:pPr>
        <w:pStyle w:val="BusTic"/>
      </w:pPr>
      <w:r w:rsidRPr="00513FAA">
        <w:t xml:space="preserve">Via </w:t>
      </w:r>
      <w:hyperlink r:id="rId31" w:tooltip="Dessau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Dessau</w:t>
        </w:r>
      </w:hyperlink>
      <w:r w:rsidRPr="00513FAA">
        <w:t xml:space="preserve"> en </w:t>
      </w:r>
      <w:hyperlink r:id="rId32" w:tooltip="Magdeburg (stad)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Maagdenburg</w:t>
        </w:r>
      </w:hyperlink>
      <w:r w:rsidRPr="00513FAA">
        <w:t xml:space="preserve"> verloopt de middenloop van de Elbe verder in noordwestelijke richting. </w:t>
      </w:r>
    </w:p>
    <w:p w:rsidR="00513FAA" w:rsidRDefault="00516AA6" w:rsidP="00513FAA">
      <w:pPr>
        <w:pStyle w:val="BusTic"/>
      </w:pPr>
      <w:r w:rsidRPr="00513FAA">
        <w:t xml:space="preserve">Bij het stadje </w:t>
      </w:r>
      <w:hyperlink r:id="rId33" w:tooltip="Lauenburg/Elbe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Lauenburg</w:t>
        </w:r>
      </w:hyperlink>
      <w:r w:rsidRPr="00513FAA">
        <w:t xml:space="preserve"> begint het Elbe-Lübeckkanaal, dat de rivier sinds 1900 met de </w:t>
      </w:r>
      <w:hyperlink r:id="rId34" w:tooltip="Oostzee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Oostzee</w:t>
        </w:r>
      </w:hyperlink>
      <w:r w:rsidRPr="00513FAA">
        <w:t xml:space="preserve"> verbindt. </w:t>
      </w:r>
    </w:p>
    <w:p w:rsidR="00516AA6" w:rsidRPr="00513FAA" w:rsidRDefault="00516AA6" w:rsidP="00513FAA">
      <w:pPr>
        <w:pStyle w:val="BusTic"/>
      </w:pPr>
      <w:r w:rsidRPr="00513FAA">
        <w:t xml:space="preserve">Iets verder stroomafwaarts bevindt zich bij </w:t>
      </w:r>
      <w:hyperlink r:id="rId35" w:tooltip="Geesthacht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Geesthacht</w:t>
        </w:r>
      </w:hyperlink>
      <w:r w:rsidRPr="00513FAA">
        <w:t xml:space="preserve"> een </w:t>
      </w:r>
      <w:hyperlink r:id="rId36" w:tooltip="Stuw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stuw</w:t>
        </w:r>
      </w:hyperlink>
      <w:r w:rsidRPr="00513FAA">
        <w:t xml:space="preserve">: vanaf hier is er </w:t>
      </w:r>
      <w:hyperlink r:id="rId37" w:tooltip="Getijde (waterbeweging)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getijwerking</w:t>
        </w:r>
      </w:hyperlink>
      <w:r w:rsidRPr="00513FAA">
        <w:t xml:space="preserve"> en begint de benedenloop van de rivier.</w:t>
      </w:r>
    </w:p>
    <w:p w:rsidR="00513FAA" w:rsidRDefault="00516AA6" w:rsidP="00513FAA">
      <w:pPr>
        <w:pStyle w:val="BusTic"/>
      </w:pPr>
      <w:r w:rsidRPr="00513FAA">
        <w:t xml:space="preserve">Aan de benedenloop domineert de stad </w:t>
      </w:r>
      <w:hyperlink r:id="rId38" w:tooltip="Hamburg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Hamburg</w:t>
        </w:r>
      </w:hyperlink>
      <w:r w:rsidRPr="00513FAA">
        <w:t xml:space="preserve">, de grootste stad aan de Elbe. </w:t>
      </w:r>
    </w:p>
    <w:p w:rsidR="00513FAA" w:rsidRDefault="00516AA6" w:rsidP="00513FAA">
      <w:pPr>
        <w:pStyle w:val="BusTic"/>
      </w:pPr>
      <w:r w:rsidRPr="00513FAA">
        <w:t xml:space="preserve">De Elbe splitst zich hier in twee takken: de </w:t>
      </w:r>
      <w:r w:rsidRPr="00513FAA">
        <w:rPr>
          <w:iCs/>
        </w:rPr>
        <w:t>Norderelbe</w:t>
      </w:r>
      <w:r w:rsidRPr="00513FAA">
        <w:t xml:space="preserve"> en de </w:t>
      </w:r>
      <w:r w:rsidRPr="00513FAA">
        <w:rPr>
          <w:iCs/>
        </w:rPr>
        <w:t>Süderelbe</w:t>
      </w:r>
      <w:r w:rsidRPr="00513FAA">
        <w:t xml:space="preserve">, die zich later weer verenigen. </w:t>
      </w:r>
    </w:p>
    <w:p w:rsidR="00516AA6" w:rsidRPr="00513FAA" w:rsidRDefault="00516AA6" w:rsidP="00513FAA">
      <w:pPr>
        <w:pStyle w:val="BusTic"/>
      </w:pPr>
      <w:r w:rsidRPr="00513FAA">
        <w:t xml:space="preserve">Het gedeelte van de benedenloop van Hamburg tot de Noordzee staat bekend als </w:t>
      </w:r>
      <w:r w:rsidRPr="00513FAA">
        <w:rPr>
          <w:iCs/>
        </w:rPr>
        <w:t>Niederelbe</w:t>
      </w:r>
      <w:r w:rsidRPr="00513FAA">
        <w:t>.</w:t>
      </w:r>
    </w:p>
    <w:p w:rsidR="00513FAA" w:rsidRDefault="00516AA6" w:rsidP="00513FAA">
      <w:pPr>
        <w:pStyle w:val="BusTic"/>
      </w:pPr>
      <w:r w:rsidRPr="00513FAA">
        <w:t xml:space="preserve">De Elbe mondt bij </w:t>
      </w:r>
      <w:hyperlink r:id="rId39" w:tooltip="Cuxhaven (stad)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Cuxhaven</w:t>
        </w:r>
      </w:hyperlink>
      <w:r w:rsidRPr="00513FAA">
        <w:t xml:space="preserve"> via een </w:t>
      </w:r>
      <w:hyperlink r:id="rId40" w:tooltip="Estuarium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estuarium</w:t>
        </w:r>
      </w:hyperlink>
      <w:r w:rsidRPr="00513FAA">
        <w:t xml:space="preserve"> uit in de </w:t>
      </w:r>
      <w:hyperlink r:id="rId41" w:tooltip="Noordzee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Noordzee</w:t>
        </w:r>
      </w:hyperlink>
      <w:r w:rsidRPr="00513FAA">
        <w:t xml:space="preserve">. </w:t>
      </w:r>
    </w:p>
    <w:p w:rsidR="00513FAA" w:rsidRDefault="00516AA6" w:rsidP="00513FAA">
      <w:pPr>
        <w:pStyle w:val="BusTic"/>
      </w:pPr>
      <w:r w:rsidRPr="00513FAA">
        <w:lastRenderedPageBreak/>
        <w:t xml:space="preserve">Het estuarium bereikt bij Cuxhaven zijn grootste breedte: 15 km. </w:t>
      </w:r>
    </w:p>
    <w:p w:rsidR="00516AA6" w:rsidRPr="00513FAA" w:rsidRDefault="00516AA6" w:rsidP="00513FAA">
      <w:pPr>
        <w:pStyle w:val="BusTic"/>
      </w:pPr>
      <w:r w:rsidRPr="00513FAA">
        <w:t>De voortzetting van de Elbe in de Waddenzee heet de Buitenelbe (</w:t>
      </w:r>
      <w:r w:rsidRPr="00513FAA">
        <w:rPr>
          <w:iCs/>
        </w:rPr>
        <w:t>Außenelbe</w:t>
      </w:r>
      <w:r w:rsidRPr="00513FAA">
        <w:t>).</w:t>
      </w:r>
    </w:p>
    <w:p w:rsidR="00513FAA" w:rsidRDefault="00516AA6" w:rsidP="00513FAA">
      <w:pPr>
        <w:pStyle w:val="BusTic"/>
      </w:pPr>
      <w:r w:rsidRPr="00513FAA">
        <w:t xml:space="preserve">In 1962 werd in het bijzonder </w:t>
      </w:r>
      <w:hyperlink r:id="rId42" w:tooltip="Hamburg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Hamburg</w:t>
        </w:r>
      </w:hyperlink>
      <w:r w:rsidRPr="00513FAA">
        <w:t xml:space="preserve"> zwaar getroffen door een </w:t>
      </w:r>
      <w:hyperlink r:id="rId43" w:tooltip="Stormvloed van 1962" w:history="1">
        <w:r w:rsidRPr="00513FAA">
          <w:rPr>
            <w:rStyle w:val="Hyperlink"/>
            <w:rFonts w:eastAsiaTheme="majorEastAsia"/>
            <w:color w:val="000000" w:themeColor="text1"/>
            <w:u w:val="none"/>
          </w:rPr>
          <w:t>stormvloed</w:t>
        </w:r>
      </w:hyperlink>
      <w:r w:rsidRPr="00513FAA">
        <w:t xml:space="preserve">. </w:t>
      </w:r>
    </w:p>
    <w:p w:rsidR="00513FAA" w:rsidRDefault="00516AA6" w:rsidP="00513FAA">
      <w:pPr>
        <w:pStyle w:val="BusTic"/>
      </w:pPr>
      <w:r w:rsidRPr="00513FAA">
        <w:t xml:space="preserve">In augustus 2002 hadden grote delen van het stroomgebied van de Elbe ten gevolge van overvloedige regenval te maken met ernstige overstromingen. </w:t>
      </w:r>
    </w:p>
    <w:p w:rsidR="00516AA6" w:rsidRPr="00513FAA" w:rsidRDefault="00516AA6" w:rsidP="00513FAA">
      <w:pPr>
        <w:pStyle w:val="BusTic"/>
      </w:pPr>
      <w:r w:rsidRPr="00513FAA">
        <w:rPr>
          <w:iCs/>
        </w:rPr>
        <w:t xml:space="preserve">Zie: </w:t>
      </w:r>
      <w:hyperlink r:id="rId44" w:tooltip="Hoogwater in Centraal-Europa 2002" w:history="1">
        <w:r w:rsidRPr="00513FAA">
          <w:rPr>
            <w:rStyle w:val="Hyperlink"/>
            <w:rFonts w:eastAsiaTheme="majorEastAsia"/>
            <w:iCs/>
            <w:color w:val="000000" w:themeColor="text1"/>
            <w:u w:val="none"/>
          </w:rPr>
          <w:t>Hoogwater in Centraal-Europa 2002</w:t>
        </w:r>
      </w:hyperlink>
      <w:r w:rsidRPr="00513FAA">
        <w:t>.</w:t>
      </w:r>
    </w:p>
    <w:p w:rsidR="007C53C1" w:rsidRPr="00513FAA" w:rsidRDefault="007C53C1" w:rsidP="00513FAA">
      <w:pPr>
        <w:pStyle w:val="Com12"/>
        <w:rPr>
          <w:color w:val="000000" w:themeColor="text1"/>
          <w:szCs w:val="24"/>
        </w:rPr>
      </w:pPr>
    </w:p>
    <w:sectPr w:rsidR="007C53C1" w:rsidRPr="00513FAA" w:rsidSect="00CD4559">
      <w:headerReference w:type="even" r:id="rId45"/>
      <w:headerReference w:type="default" r:id="rId46"/>
      <w:footerReference w:type="default" r:id="rId47"/>
      <w:headerReference w:type="first" r:id="rId4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1C1" w:rsidRDefault="00B771C1" w:rsidP="00A64884">
      <w:r>
        <w:separator/>
      </w:r>
    </w:p>
  </w:endnote>
  <w:endnote w:type="continuationSeparator" w:id="0">
    <w:p w:rsidR="00B771C1" w:rsidRDefault="00B771C1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F27707">
    <w:pPr>
      <w:pStyle w:val="Voettekst"/>
      <w:jc w:val="right"/>
      <w:rPr>
        <w:rFonts w:asciiTheme="majorHAnsi" w:hAnsiTheme="majorHAnsi"/>
        <w:b/>
      </w:rPr>
    </w:pPr>
    <w:r w:rsidRPr="00AE0A9A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AE0A9A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AE0A9A" w:rsidRPr="00A64884">
          <w:rPr>
            <w:rFonts w:asciiTheme="majorHAnsi" w:hAnsiTheme="majorHAnsi"/>
            <w:b/>
          </w:rPr>
          <w:fldChar w:fldCharType="separate"/>
        </w:r>
        <w:r w:rsidR="00F27707">
          <w:rPr>
            <w:rFonts w:asciiTheme="majorHAnsi" w:hAnsiTheme="majorHAnsi"/>
            <w:b/>
            <w:noProof/>
          </w:rPr>
          <w:t>2</w:t>
        </w:r>
        <w:r w:rsidR="00AE0A9A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1C1" w:rsidRDefault="00B771C1" w:rsidP="00A64884">
      <w:r>
        <w:separator/>
      </w:r>
    </w:p>
  </w:footnote>
  <w:footnote w:type="continuationSeparator" w:id="0">
    <w:p w:rsidR="00B771C1" w:rsidRDefault="00B771C1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E0A9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3FAA">
      <w:rPr>
        <w:rFonts w:asciiTheme="majorHAnsi" w:hAnsiTheme="majorHAnsi"/>
        <w:b/>
        <w:sz w:val="24"/>
        <w:szCs w:val="24"/>
      </w:rPr>
      <w:t xml:space="preserve">De Elbe </w:t>
    </w:r>
  </w:p>
  <w:p w:rsidR="00A64884" w:rsidRDefault="00AE0A9A" w:rsidP="00A64884">
    <w:pPr>
      <w:pStyle w:val="Koptekst"/>
      <w:jc w:val="center"/>
    </w:pPr>
    <w:r w:rsidRPr="00AE0A9A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E0A9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0FF9"/>
    <w:multiLevelType w:val="multilevel"/>
    <w:tmpl w:val="FE3E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82A8B"/>
    <w:multiLevelType w:val="multilevel"/>
    <w:tmpl w:val="AAA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A6ABC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13FAA"/>
    <w:rsid w:val="00516AA6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62061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AE0A9A"/>
    <w:rsid w:val="00B11AE0"/>
    <w:rsid w:val="00B34037"/>
    <w:rsid w:val="00B771C1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D3FFB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7071F"/>
    <w:rsid w:val="00E83148"/>
    <w:rsid w:val="00E96932"/>
    <w:rsid w:val="00ED26E8"/>
    <w:rsid w:val="00EE4713"/>
    <w:rsid w:val="00EF4222"/>
    <w:rsid w:val="00F020DB"/>
    <w:rsid w:val="00F068F7"/>
    <w:rsid w:val="00F2770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516AA6"/>
  </w:style>
  <w:style w:type="character" w:customStyle="1" w:styleId="tocnumber">
    <w:name w:val="tocnumber"/>
    <w:basedOn w:val="Standaardalinea-lettertype"/>
    <w:rsid w:val="00516AA6"/>
  </w:style>
  <w:style w:type="character" w:customStyle="1" w:styleId="toctext">
    <w:name w:val="toctext"/>
    <w:basedOn w:val="Standaardalinea-lettertype"/>
    <w:rsid w:val="00516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Tsjechi%C3%AB" TargetMode="External"/><Relationship Id="rId18" Type="http://schemas.openxmlformats.org/officeDocument/2006/relationships/hyperlink" Target="http://nl.wikipedia.org/wiki/Midden-Europa" TargetMode="External"/><Relationship Id="rId26" Type="http://schemas.openxmlformats.org/officeDocument/2006/relationships/hyperlink" Target="http://nl.wikipedia.org/wiki/%C3%9Ast%C3%AD_nad_Labem" TargetMode="External"/><Relationship Id="rId39" Type="http://schemas.openxmlformats.org/officeDocument/2006/relationships/hyperlink" Target="http://nl.wikipedia.org/wiki/Cuxhaven_(stad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Zijrivier_en_aftakking" TargetMode="External"/><Relationship Id="rId34" Type="http://schemas.openxmlformats.org/officeDocument/2006/relationships/hyperlink" Target="http://nl.wikipedia.org/wiki/Oostzee" TargetMode="External"/><Relationship Id="rId42" Type="http://schemas.openxmlformats.org/officeDocument/2006/relationships/hyperlink" Target="http://nl.wikipedia.org/wiki/Hamburg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Noordzee" TargetMode="External"/><Relationship Id="rId17" Type="http://schemas.openxmlformats.org/officeDocument/2006/relationships/hyperlink" Target="http://nl.wikipedia.org/wiki/Rivier" TargetMode="External"/><Relationship Id="rId25" Type="http://schemas.openxmlformats.org/officeDocument/2006/relationships/hyperlink" Target="http://nl.wikipedia.org/wiki/Pardubice" TargetMode="External"/><Relationship Id="rId33" Type="http://schemas.openxmlformats.org/officeDocument/2006/relationships/hyperlink" Target="http://nl.wikipedia.org/wiki/Lauenburg/Elbe" TargetMode="External"/><Relationship Id="rId38" Type="http://schemas.openxmlformats.org/officeDocument/2006/relationships/hyperlink" Target="http://nl.wikipedia.org/wiki/Hamburg" TargetMode="External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Stroomgebied" TargetMode="External"/><Relationship Id="rId20" Type="http://schemas.openxmlformats.org/officeDocument/2006/relationships/hyperlink" Target="http://nl.wikipedia.org/wiki/Noordzee" TargetMode="External"/><Relationship Id="rId29" Type="http://schemas.openxmlformats.org/officeDocument/2006/relationships/hyperlink" Target="http://nl.wikipedia.org/wiki/Saksen_(deelstaat)" TargetMode="External"/><Relationship Id="rId41" Type="http://schemas.openxmlformats.org/officeDocument/2006/relationships/hyperlink" Target="http://nl.wikipedia.org/wiki/Noordze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Reuzengebergte" TargetMode="External"/><Relationship Id="rId24" Type="http://schemas.openxmlformats.org/officeDocument/2006/relationships/hyperlink" Target="http://nl.wikipedia.org/wiki/Tsjechi%C3%AB" TargetMode="External"/><Relationship Id="rId32" Type="http://schemas.openxmlformats.org/officeDocument/2006/relationships/hyperlink" Target="http://nl.wikipedia.org/wiki/Magdeburg_(stad)" TargetMode="External"/><Relationship Id="rId37" Type="http://schemas.openxmlformats.org/officeDocument/2006/relationships/hyperlink" Target="http://nl.wikipedia.org/wiki/Getijde_(waterbeweging)" TargetMode="External"/><Relationship Id="rId40" Type="http://schemas.openxmlformats.org/officeDocument/2006/relationships/hyperlink" Target="http://nl.wikipedia.org/wiki/Estuarium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Kilometer" TargetMode="External"/><Relationship Id="rId23" Type="http://schemas.openxmlformats.org/officeDocument/2006/relationships/hyperlink" Target="http://nl.wikipedia.org/wiki/Saale" TargetMode="External"/><Relationship Id="rId28" Type="http://schemas.openxmlformats.org/officeDocument/2006/relationships/hyperlink" Target="http://nl.wikipedia.org/wiki/Duitsland" TargetMode="External"/><Relationship Id="rId36" Type="http://schemas.openxmlformats.org/officeDocument/2006/relationships/hyperlink" Target="http://nl.wikipedia.org/wiki/Stuw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iki/Reuzengebergte" TargetMode="External"/><Relationship Id="rId31" Type="http://schemas.openxmlformats.org/officeDocument/2006/relationships/hyperlink" Target="http://nl.wikipedia.org/wiki/Dessau" TargetMode="External"/><Relationship Id="rId44" Type="http://schemas.openxmlformats.org/officeDocument/2006/relationships/hyperlink" Target="http://nl.wikipedia.org/wiki/Hoogwater_in_Centraal-Europa_2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hyperlink" Target="http://nl.wikipedia.org/wiki/Duitsland" TargetMode="External"/><Relationship Id="rId22" Type="http://schemas.openxmlformats.org/officeDocument/2006/relationships/hyperlink" Target="http://nl.wikipedia.org/wiki/Moldau" TargetMode="External"/><Relationship Id="rId27" Type="http://schemas.openxmlformats.org/officeDocument/2006/relationships/hyperlink" Target="http://nl.wikipedia.org/wiki/Dresden" TargetMode="External"/><Relationship Id="rId30" Type="http://schemas.openxmlformats.org/officeDocument/2006/relationships/hyperlink" Target="http://nl.wikipedia.org/wiki/Riesa" TargetMode="External"/><Relationship Id="rId35" Type="http://schemas.openxmlformats.org/officeDocument/2006/relationships/hyperlink" Target="http://nl.wikipedia.org/wiki/Geesthacht" TargetMode="External"/><Relationship Id="rId43" Type="http://schemas.openxmlformats.org/officeDocument/2006/relationships/hyperlink" Target="http://nl.wikipedia.org/wiki/Stormvloed_van_1962" TargetMode="External"/><Relationship Id="rId48" Type="http://schemas.openxmlformats.org/officeDocument/2006/relationships/header" Target="header3.xml"/><Relationship Id="rId8" Type="http://schemas.openxmlformats.org/officeDocument/2006/relationships/hyperlink" Target="http://nl.wikipedia.org/wiki/Hoogt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Enne</cp:lastModifiedBy>
  <cp:revision>6</cp:revision>
  <dcterms:created xsi:type="dcterms:W3CDTF">2010-07-25T08:49:00Z</dcterms:created>
  <dcterms:modified xsi:type="dcterms:W3CDTF">2010-08-17T07:40:00Z</dcterms:modified>
  <cp:category>2010</cp:category>
</cp:coreProperties>
</file>