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E2" w:rsidRPr="001662C8" w:rsidRDefault="00D026E2" w:rsidP="001662C8">
      <w:pPr>
        <w:pStyle w:val="Com12"/>
        <w:rPr>
          <w:color w:val="000000" w:themeColor="text1"/>
        </w:rPr>
      </w:pPr>
      <w:r w:rsidRPr="001662C8">
        <w:rPr>
          <w:b/>
          <w:color w:val="000000" w:themeColor="text1"/>
        </w:rPr>
        <w:t>Dahme</w:t>
      </w:r>
      <w:r w:rsidRPr="001662C8">
        <w:rPr>
          <w:color w:val="000000" w:themeColor="text1"/>
        </w:rPr>
        <w:t xml:space="preserve"> (rivier)</w:t>
      </w:r>
    </w:p>
    <w:tbl>
      <w:tblPr>
        <w:tblW w:w="525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1431"/>
        <w:gridCol w:w="3819"/>
      </w:tblGrid>
      <w:tr w:rsidR="00D026E2" w:rsidRPr="001662C8" w:rsidTr="001662C8">
        <w:trPr>
          <w:tblCellSpacing w:w="6" w:type="dxa"/>
        </w:trPr>
        <w:tc>
          <w:tcPr>
            <w:tcW w:w="0" w:type="auto"/>
            <w:vAlign w:val="center"/>
            <w:hideMark/>
          </w:tcPr>
          <w:p w:rsidR="00D026E2" w:rsidRPr="001662C8" w:rsidRDefault="00D55B43" w:rsidP="001662C8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D026E2" w:rsidRPr="001662C8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0" w:type="auto"/>
            <w:vAlign w:val="center"/>
            <w:hideMark/>
          </w:tcPr>
          <w:p w:rsidR="00D026E2" w:rsidRPr="001662C8" w:rsidRDefault="00D026E2" w:rsidP="001662C8">
            <w:pPr>
              <w:pStyle w:val="Com12"/>
              <w:rPr>
                <w:color w:val="000000" w:themeColor="text1"/>
              </w:rPr>
            </w:pPr>
            <w:r w:rsidRPr="001662C8">
              <w:rPr>
                <w:color w:val="000000" w:themeColor="text1"/>
              </w:rPr>
              <w:t>95 km</w:t>
            </w:r>
          </w:p>
        </w:tc>
      </w:tr>
      <w:tr w:rsidR="00D026E2" w:rsidRPr="001662C8" w:rsidTr="001662C8">
        <w:trPr>
          <w:tblCellSpacing w:w="6" w:type="dxa"/>
        </w:trPr>
        <w:tc>
          <w:tcPr>
            <w:tcW w:w="0" w:type="auto"/>
            <w:vAlign w:val="center"/>
            <w:hideMark/>
          </w:tcPr>
          <w:p w:rsidR="00D026E2" w:rsidRPr="001662C8" w:rsidRDefault="00D026E2" w:rsidP="001662C8">
            <w:pPr>
              <w:pStyle w:val="Com12"/>
              <w:rPr>
                <w:bCs/>
                <w:color w:val="000000" w:themeColor="text1"/>
              </w:rPr>
            </w:pPr>
            <w:r w:rsidRPr="001662C8">
              <w:rPr>
                <w:bCs/>
                <w:color w:val="000000" w:themeColor="text1"/>
              </w:rPr>
              <w:t>Naar</w:t>
            </w:r>
          </w:p>
        </w:tc>
        <w:tc>
          <w:tcPr>
            <w:tcW w:w="0" w:type="auto"/>
            <w:vAlign w:val="center"/>
            <w:hideMark/>
          </w:tcPr>
          <w:p w:rsidR="00D026E2" w:rsidRPr="001662C8" w:rsidRDefault="00D026E2" w:rsidP="001662C8">
            <w:pPr>
              <w:pStyle w:val="Com12"/>
              <w:rPr>
                <w:color w:val="000000" w:themeColor="text1"/>
              </w:rPr>
            </w:pPr>
            <w:r w:rsidRPr="001662C8">
              <w:rPr>
                <w:color w:val="000000" w:themeColor="text1"/>
              </w:rPr>
              <w:t xml:space="preserve">bij Berlijn in de </w:t>
            </w:r>
            <w:hyperlink r:id="rId8" w:tooltip="Spree" w:history="1">
              <w:r w:rsidRPr="001662C8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Spree</w:t>
              </w:r>
            </w:hyperlink>
          </w:p>
        </w:tc>
      </w:tr>
      <w:tr w:rsidR="00D026E2" w:rsidRPr="001662C8" w:rsidTr="001662C8">
        <w:trPr>
          <w:tblCellSpacing w:w="6" w:type="dxa"/>
        </w:trPr>
        <w:tc>
          <w:tcPr>
            <w:tcW w:w="0" w:type="auto"/>
            <w:vAlign w:val="center"/>
            <w:hideMark/>
          </w:tcPr>
          <w:p w:rsidR="00D026E2" w:rsidRPr="001662C8" w:rsidRDefault="00D026E2" w:rsidP="001662C8">
            <w:pPr>
              <w:pStyle w:val="Com12"/>
              <w:rPr>
                <w:bCs/>
                <w:color w:val="000000" w:themeColor="text1"/>
              </w:rPr>
            </w:pPr>
            <w:r w:rsidRPr="001662C8">
              <w:rPr>
                <w:bCs/>
                <w:color w:val="000000" w:themeColor="text1"/>
              </w:rPr>
              <w:t>Plaatsen</w:t>
            </w:r>
          </w:p>
        </w:tc>
        <w:tc>
          <w:tcPr>
            <w:tcW w:w="0" w:type="auto"/>
            <w:vAlign w:val="center"/>
            <w:hideMark/>
          </w:tcPr>
          <w:p w:rsidR="00D026E2" w:rsidRPr="001662C8" w:rsidRDefault="00D026E2" w:rsidP="001662C8">
            <w:pPr>
              <w:pStyle w:val="Com12"/>
              <w:rPr>
                <w:color w:val="000000" w:themeColor="text1"/>
              </w:rPr>
            </w:pPr>
            <w:r w:rsidRPr="001662C8">
              <w:rPr>
                <w:color w:val="000000" w:themeColor="text1"/>
              </w:rPr>
              <w:t>Berlijn</w:t>
            </w:r>
          </w:p>
        </w:tc>
      </w:tr>
    </w:tbl>
    <w:p w:rsidR="001662C8" w:rsidRDefault="001662C8" w:rsidP="001662C8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148590</wp:posOffset>
            </wp:positionV>
            <wp:extent cx="2518410" cy="1905000"/>
            <wp:effectExtent l="133350" t="19050" r="72390" b="57150"/>
            <wp:wrapSquare wrapText="bothSides"/>
            <wp:docPr id="3" name="Afbeelding 3" descr="Dahme Schlossin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hme Schlossinse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D026E2" w:rsidRPr="001662C8">
        <w:t xml:space="preserve">De </w:t>
      </w:r>
      <w:r w:rsidR="00D026E2" w:rsidRPr="001662C8">
        <w:rPr>
          <w:bCs/>
        </w:rPr>
        <w:t>Dahme</w:t>
      </w:r>
      <w:r w:rsidR="00D026E2" w:rsidRPr="001662C8">
        <w:t xml:space="preserve"> is een ongeveer 95 </w:t>
      </w:r>
      <w:hyperlink r:id="rId11" w:tooltip="Kilometer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km</w:t>
        </w:r>
      </w:hyperlink>
      <w:r w:rsidR="00D026E2" w:rsidRPr="001662C8">
        <w:t xml:space="preserve"> lange </w:t>
      </w:r>
      <w:hyperlink r:id="rId12" w:tooltip="Zijrivier en aftakking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zijrivier</w:t>
        </w:r>
      </w:hyperlink>
      <w:r w:rsidR="00D026E2" w:rsidRPr="001662C8">
        <w:t xml:space="preserve"> van de </w:t>
      </w:r>
      <w:hyperlink r:id="rId13" w:tooltip="Spree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Spree</w:t>
        </w:r>
      </w:hyperlink>
      <w:r w:rsidR="00D026E2" w:rsidRPr="001662C8">
        <w:t xml:space="preserve">, die ten zuidoosten van </w:t>
      </w:r>
      <w:hyperlink r:id="rId14" w:tooltip="Berlijn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Berlijn</w:t>
        </w:r>
      </w:hyperlink>
      <w:r w:rsidR="00D026E2" w:rsidRPr="001662C8">
        <w:t xml:space="preserve"> in het </w:t>
      </w:r>
      <w:hyperlink r:id="rId15" w:tooltip="Deelstaten van Duitsland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Bundesland</w:t>
        </w:r>
      </w:hyperlink>
      <w:r w:rsidR="00D026E2" w:rsidRPr="001662C8">
        <w:t xml:space="preserve"> </w:t>
      </w:r>
      <w:hyperlink r:id="rId16" w:tooltip="Brandenburg (deelstaat)" w:history="1">
        <w:r w:rsidR="00D026E2" w:rsidRPr="001662C8">
          <w:rPr>
            <w:rStyle w:val="Hyperlink"/>
            <w:rFonts w:eastAsiaTheme="majorEastAsia"/>
            <w:color w:val="000000" w:themeColor="text1"/>
            <w:u w:val="none"/>
          </w:rPr>
          <w:t>Brandenburg</w:t>
        </w:r>
      </w:hyperlink>
      <w:r w:rsidR="00D026E2" w:rsidRPr="001662C8">
        <w:t xml:space="preserve"> stroomt en gedeeltelijk ook door Berlijn zelf. </w:t>
      </w:r>
    </w:p>
    <w:p w:rsidR="00D026E2" w:rsidRPr="001662C8" w:rsidRDefault="00D026E2" w:rsidP="001662C8">
      <w:pPr>
        <w:pStyle w:val="BusTic"/>
      </w:pPr>
      <w:r w:rsidRPr="001662C8">
        <w:t xml:space="preserve">De Dahme ontspringt bij de gelijknamige plaats </w:t>
      </w:r>
      <w:hyperlink r:id="rId17" w:tooltip="Dahme/Mark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Dahme</w:t>
        </w:r>
      </w:hyperlink>
      <w:r w:rsidRPr="001662C8">
        <w:t xml:space="preserve"> en stroomt in noordelijke richting door de kleinere </w:t>
      </w:r>
      <w:hyperlink r:id="rId18" w:tooltip="Stad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steden</w:t>
        </w:r>
      </w:hyperlink>
      <w:r w:rsidRPr="001662C8">
        <w:t xml:space="preserve"> </w:t>
      </w:r>
      <w:hyperlink r:id="rId19" w:tooltip="Golßen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Golßen</w:t>
        </w:r>
      </w:hyperlink>
      <w:r w:rsidRPr="001662C8">
        <w:t xml:space="preserve">, </w:t>
      </w:r>
      <w:hyperlink r:id="rId20" w:tooltip="Märkisch Buchholz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Märkisch Buchholz</w:t>
        </w:r>
      </w:hyperlink>
      <w:r w:rsidRPr="001662C8">
        <w:t xml:space="preserve"> en </w:t>
      </w:r>
      <w:hyperlink r:id="rId21" w:tooltip="Königs Wusterhausen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Königs Wusterhausen</w:t>
        </w:r>
      </w:hyperlink>
      <w:r w:rsidRPr="001662C8">
        <w:t xml:space="preserve"> en mondt in de Berlijnse wijk </w:t>
      </w:r>
      <w:hyperlink r:id="rId22" w:tooltip="Treptow-Köpenick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Köpenick</w:t>
        </w:r>
      </w:hyperlink>
      <w:r w:rsidRPr="001662C8">
        <w:t xml:space="preserve"> in de </w:t>
      </w:r>
      <w:hyperlink r:id="rId23" w:tooltip="Spree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Spree</w:t>
        </w:r>
      </w:hyperlink>
      <w:r w:rsidRPr="001662C8">
        <w:t>.</w:t>
      </w:r>
    </w:p>
    <w:p w:rsidR="001662C8" w:rsidRDefault="001662C8" w:rsidP="001662C8">
      <w:pPr>
        <w:pStyle w:val="Com12"/>
        <w:rPr>
          <w:rStyle w:val="mw-headline"/>
          <w:color w:val="000000" w:themeColor="text1"/>
        </w:rPr>
      </w:pPr>
    </w:p>
    <w:p w:rsidR="00D026E2" w:rsidRPr="001662C8" w:rsidRDefault="00D026E2" w:rsidP="001662C8">
      <w:pPr>
        <w:pStyle w:val="Com12"/>
        <w:rPr>
          <w:b/>
          <w:color w:val="000000" w:themeColor="text1"/>
        </w:rPr>
      </w:pPr>
      <w:r w:rsidRPr="001662C8">
        <w:rPr>
          <w:rStyle w:val="mw-headline"/>
          <w:b/>
          <w:color w:val="000000" w:themeColor="text1"/>
        </w:rPr>
        <w:t>Naamgeving</w:t>
      </w:r>
    </w:p>
    <w:p w:rsidR="001662C8" w:rsidRDefault="00D026E2" w:rsidP="001662C8">
      <w:pPr>
        <w:pStyle w:val="BusTic"/>
      </w:pPr>
      <w:r w:rsidRPr="001662C8">
        <w:t xml:space="preserve">De naam </w:t>
      </w:r>
      <w:r w:rsidRPr="001662C8">
        <w:rPr>
          <w:iCs/>
        </w:rPr>
        <w:t>Dahme</w:t>
      </w:r>
      <w:r w:rsidRPr="001662C8">
        <w:t xml:space="preserve"> is volgens sommige </w:t>
      </w:r>
      <w:hyperlink r:id="rId24" w:tooltip="Auteur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auteurs</w:t>
        </w:r>
      </w:hyperlink>
      <w:r w:rsidRPr="001662C8">
        <w:t xml:space="preserve"> mogelijk afgeleid van het </w:t>
      </w:r>
      <w:hyperlink r:id="rId25" w:tooltip="Sorben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Sorbische</w:t>
        </w:r>
      </w:hyperlink>
      <w:r w:rsidRPr="001662C8">
        <w:t xml:space="preserve"> begrip </w:t>
      </w:r>
      <w:r w:rsidRPr="001662C8">
        <w:rPr>
          <w:iCs/>
        </w:rPr>
        <w:t>Dembrowa</w:t>
      </w:r>
      <w:r w:rsidRPr="001662C8">
        <w:t xml:space="preserve">, wat </w:t>
      </w:r>
      <w:r w:rsidRPr="001662C8">
        <w:rPr>
          <w:iCs/>
        </w:rPr>
        <w:t>eik</w:t>
      </w:r>
      <w:r w:rsidRPr="001662C8">
        <w:t xml:space="preserve"> betekent. </w:t>
      </w:r>
    </w:p>
    <w:p w:rsidR="001662C8" w:rsidRDefault="00D026E2" w:rsidP="001662C8">
      <w:pPr>
        <w:pStyle w:val="BusTic"/>
      </w:pPr>
      <w:r w:rsidRPr="001662C8">
        <w:t xml:space="preserve">Andere auteurs menen dat de naam Dahme afkomstig is van een veel oudere, van een historische </w:t>
      </w:r>
      <w:hyperlink r:id="rId26" w:tooltip="Germanen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Germaanse</w:t>
        </w:r>
      </w:hyperlink>
      <w:r w:rsidRPr="001662C8">
        <w:t xml:space="preserve"> bevolking afkomstige, naam, die waarschijnlijk </w:t>
      </w:r>
      <w:r w:rsidRPr="001662C8">
        <w:rPr>
          <w:iCs/>
        </w:rPr>
        <w:t>donkere rivier</w:t>
      </w:r>
      <w:r w:rsidRPr="001662C8">
        <w:t xml:space="preserve"> betekent. </w:t>
      </w:r>
    </w:p>
    <w:p w:rsidR="00D026E2" w:rsidRPr="001662C8" w:rsidRDefault="00D026E2" w:rsidP="001662C8">
      <w:pPr>
        <w:pStyle w:val="BusTic"/>
      </w:pPr>
      <w:r w:rsidRPr="001662C8">
        <w:t xml:space="preserve">Zulke oude namen werden vaak door de historische Germaanse bevolking doorgegeven aan latere </w:t>
      </w:r>
      <w:hyperlink r:id="rId27" w:tooltip="Slavische volkeren" w:history="1">
        <w:r w:rsidRPr="001662C8">
          <w:rPr>
            <w:rStyle w:val="Hyperlink"/>
            <w:rFonts w:eastAsiaTheme="majorEastAsia"/>
            <w:color w:val="000000" w:themeColor="text1"/>
            <w:u w:val="none"/>
          </w:rPr>
          <w:t>Slavische volkeren</w:t>
        </w:r>
      </w:hyperlink>
      <w:r w:rsidRPr="001662C8">
        <w:t>.</w:t>
      </w:r>
    </w:p>
    <w:p w:rsidR="007C53C1" w:rsidRPr="001662C8" w:rsidRDefault="007C53C1" w:rsidP="001662C8">
      <w:pPr>
        <w:pStyle w:val="Com12"/>
        <w:rPr>
          <w:color w:val="000000" w:themeColor="text1"/>
          <w:szCs w:val="24"/>
        </w:rPr>
      </w:pPr>
    </w:p>
    <w:sectPr w:rsidR="007C53C1" w:rsidRPr="001662C8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B2" w:rsidRDefault="00E241B2" w:rsidP="00A64884">
      <w:r>
        <w:separator/>
      </w:r>
    </w:p>
  </w:endnote>
  <w:endnote w:type="continuationSeparator" w:id="0">
    <w:p w:rsidR="00E241B2" w:rsidRDefault="00E241B2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662C8">
    <w:pPr>
      <w:pStyle w:val="Voettekst"/>
      <w:jc w:val="right"/>
      <w:rPr>
        <w:rFonts w:asciiTheme="majorHAnsi" w:hAnsiTheme="majorHAnsi"/>
        <w:b/>
      </w:rPr>
    </w:pPr>
    <w:r w:rsidRPr="00D55B4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D55B4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55B43" w:rsidRPr="00A64884">
          <w:rPr>
            <w:rFonts w:asciiTheme="majorHAnsi" w:hAnsiTheme="majorHAnsi"/>
            <w:b/>
          </w:rPr>
          <w:fldChar w:fldCharType="separate"/>
        </w:r>
        <w:r w:rsidR="001662C8">
          <w:rPr>
            <w:rFonts w:asciiTheme="majorHAnsi" w:hAnsiTheme="majorHAnsi"/>
            <w:b/>
            <w:noProof/>
          </w:rPr>
          <w:t>1</w:t>
        </w:r>
        <w:r w:rsidR="00D55B4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B2" w:rsidRDefault="00E241B2" w:rsidP="00A64884">
      <w:r>
        <w:separator/>
      </w:r>
    </w:p>
  </w:footnote>
  <w:footnote w:type="continuationSeparator" w:id="0">
    <w:p w:rsidR="00E241B2" w:rsidRDefault="00E241B2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55B4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62C8">
      <w:rPr>
        <w:rFonts w:asciiTheme="majorHAnsi" w:hAnsiTheme="majorHAnsi"/>
        <w:b/>
        <w:sz w:val="24"/>
        <w:szCs w:val="24"/>
      </w:rPr>
      <w:t xml:space="preserve">De Dahme </w:t>
    </w:r>
  </w:p>
  <w:p w:rsidR="00A64884" w:rsidRDefault="00D55B43" w:rsidP="00A64884">
    <w:pPr>
      <w:pStyle w:val="Koptekst"/>
      <w:jc w:val="center"/>
    </w:pPr>
    <w:r w:rsidRPr="00D55B43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55B4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62C8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6E66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BF5DB9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26E2"/>
    <w:rsid w:val="00D07388"/>
    <w:rsid w:val="00D27B45"/>
    <w:rsid w:val="00D55B43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41B2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pree" TargetMode="External"/><Relationship Id="rId13" Type="http://schemas.openxmlformats.org/officeDocument/2006/relationships/hyperlink" Target="http://nl.wikipedia.org/wiki/Spree" TargetMode="External"/><Relationship Id="rId18" Type="http://schemas.openxmlformats.org/officeDocument/2006/relationships/hyperlink" Target="http://nl.wikipedia.org/wiki/Stad" TargetMode="External"/><Relationship Id="rId26" Type="http://schemas.openxmlformats.org/officeDocument/2006/relationships/hyperlink" Target="http://nl.wikipedia.org/wiki/German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K%C3%B6nigs_Wusterhausen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Zijrivier_en_aftakking" TargetMode="External"/><Relationship Id="rId17" Type="http://schemas.openxmlformats.org/officeDocument/2006/relationships/hyperlink" Target="http://nl.wikipedia.org/wiki/Dahme/Mark" TargetMode="External"/><Relationship Id="rId25" Type="http://schemas.openxmlformats.org/officeDocument/2006/relationships/hyperlink" Target="http://nl.wikipedia.org/wiki/Sorbe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randenburg_(deelstaat)" TargetMode="External"/><Relationship Id="rId20" Type="http://schemas.openxmlformats.org/officeDocument/2006/relationships/hyperlink" Target="http://nl.wikipedia.org/wiki/M%C3%A4rkisch_Buchholz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Kilometer" TargetMode="External"/><Relationship Id="rId24" Type="http://schemas.openxmlformats.org/officeDocument/2006/relationships/hyperlink" Target="http://nl.wikipedia.org/wiki/Auteur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Deelstaten_van_Duitsland" TargetMode="External"/><Relationship Id="rId23" Type="http://schemas.openxmlformats.org/officeDocument/2006/relationships/hyperlink" Target="http://nl.wikipedia.org/wiki/Spree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yperlink" Target="http://nl.wikipedia.org/wiki/Gol%C3%9Fen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Bestand:Dahme_Schlossinsel.JPG" TargetMode="External"/><Relationship Id="rId14" Type="http://schemas.openxmlformats.org/officeDocument/2006/relationships/hyperlink" Target="http://nl.wikipedia.org/wiki/Berlijn" TargetMode="External"/><Relationship Id="rId22" Type="http://schemas.openxmlformats.org/officeDocument/2006/relationships/hyperlink" Target="http://nl.wikipedia.org/wiki/Treptow-K%C3%B6penick" TargetMode="External"/><Relationship Id="rId27" Type="http://schemas.openxmlformats.org/officeDocument/2006/relationships/hyperlink" Target="http://nl.wikipedia.org/wiki/Slavische_volkeren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2010-07-25T08:53:00Z</dcterms:created>
  <dcterms:modified xsi:type="dcterms:W3CDTF">2010-07-28T07:31:00Z</dcterms:modified>
  <cp:category>2010</cp:category>
</cp:coreProperties>
</file>