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B4" w:rsidRPr="00E744B4" w:rsidRDefault="00E744B4" w:rsidP="00E744B4">
      <w:pPr>
        <w:pStyle w:val="Com12"/>
        <w:rPr>
          <w:b/>
          <w:color w:val="000000" w:themeColor="text1"/>
        </w:rPr>
      </w:pPr>
      <w:r w:rsidRPr="00E744B4">
        <w:rPr>
          <w:b/>
          <w:color w:val="000000" w:themeColor="text1"/>
        </w:rPr>
        <w:t>Wezer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</w:tblGrid>
      <w:tr w:rsidR="00E744B4" w:rsidRPr="00E744B4" w:rsidTr="00E744B4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430" w:type="dxa"/>
              <w:tblCellSpacing w:w="7" w:type="dxa"/>
              <w:tblInd w:w="2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8"/>
              <w:gridCol w:w="3372"/>
            </w:tblGrid>
            <w:tr w:rsidR="00E744B4" w:rsidRPr="00E744B4" w:rsidTr="00E744B4">
              <w:trPr>
                <w:tblCellSpacing w:w="7" w:type="dxa"/>
              </w:trPr>
              <w:tc>
                <w:tcPr>
                  <w:tcW w:w="2037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bCs/>
                      <w:color w:val="000000" w:themeColor="text1"/>
                      <w:szCs w:val="24"/>
                    </w:rPr>
                  </w:pPr>
                  <w:r w:rsidRPr="00E744B4">
                    <w:rPr>
                      <w:bCs/>
                      <w:color w:val="000000" w:themeColor="text1"/>
                      <w:szCs w:val="24"/>
                    </w:rPr>
                    <w:t>Lengte</w:t>
                  </w:r>
                </w:p>
              </w:tc>
              <w:tc>
                <w:tcPr>
                  <w:tcW w:w="3351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color w:val="000000" w:themeColor="text1"/>
                      <w:szCs w:val="24"/>
                    </w:rPr>
                  </w:pPr>
                  <w:r w:rsidRPr="00E744B4">
                    <w:rPr>
                      <w:color w:val="000000" w:themeColor="text1"/>
                      <w:szCs w:val="24"/>
                    </w:rPr>
                    <w:t>730 km</w:t>
                  </w:r>
                </w:p>
              </w:tc>
            </w:tr>
            <w:tr w:rsidR="00E744B4" w:rsidRPr="00E744B4" w:rsidTr="00E744B4">
              <w:trPr>
                <w:tblCellSpacing w:w="7" w:type="dxa"/>
              </w:trPr>
              <w:tc>
                <w:tcPr>
                  <w:tcW w:w="2037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bCs/>
                      <w:color w:val="000000" w:themeColor="text1"/>
                      <w:szCs w:val="24"/>
                    </w:rPr>
                  </w:pPr>
                  <w:r w:rsidRPr="00E744B4">
                    <w:rPr>
                      <w:bCs/>
                      <w:color w:val="000000" w:themeColor="text1"/>
                      <w:szCs w:val="24"/>
                    </w:rPr>
                    <w:t>Hoogte (bron)</w:t>
                  </w:r>
                </w:p>
              </w:tc>
              <w:tc>
                <w:tcPr>
                  <w:tcW w:w="3351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color w:val="000000" w:themeColor="text1"/>
                      <w:szCs w:val="24"/>
                    </w:rPr>
                  </w:pPr>
                  <w:r w:rsidRPr="00E744B4">
                    <w:rPr>
                      <w:color w:val="000000" w:themeColor="text1"/>
                      <w:szCs w:val="24"/>
                    </w:rPr>
                    <w:t>116 m</w:t>
                  </w:r>
                </w:p>
              </w:tc>
            </w:tr>
            <w:tr w:rsidR="00E744B4" w:rsidRPr="00E744B4" w:rsidTr="00E744B4">
              <w:trPr>
                <w:tblCellSpacing w:w="7" w:type="dxa"/>
              </w:trPr>
              <w:tc>
                <w:tcPr>
                  <w:tcW w:w="2037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bCs/>
                      <w:color w:val="000000" w:themeColor="text1"/>
                      <w:szCs w:val="24"/>
                    </w:rPr>
                  </w:pPr>
                  <w:hyperlink r:id="rId8" w:tooltip="Debiet" w:history="1">
                    <w:r w:rsidRPr="00E744B4">
                      <w:rPr>
                        <w:rStyle w:val="Hyperlink"/>
                        <w:bCs/>
                        <w:color w:val="000000" w:themeColor="text1"/>
                        <w:szCs w:val="24"/>
                        <w:u w:val="none"/>
                      </w:rPr>
                      <w:t>Debiet</w:t>
                    </w:r>
                  </w:hyperlink>
                </w:p>
              </w:tc>
              <w:tc>
                <w:tcPr>
                  <w:tcW w:w="3351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color w:val="000000" w:themeColor="text1"/>
                      <w:szCs w:val="24"/>
                    </w:rPr>
                  </w:pPr>
                  <w:r w:rsidRPr="00E744B4">
                    <w:rPr>
                      <w:color w:val="000000" w:themeColor="text1"/>
                      <w:szCs w:val="24"/>
                    </w:rPr>
                    <w:t>327 m³/s</w:t>
                  </w:r>
                </w:p>
              </w:tc>
            </w:tr>
            <w:tr w:rsidR="00E744B4" w:rsidRPr="00E744B4" w:rsidTr="00E744B4">
              <w:trPr>
                <w:tblCellSpacing w:w="7" w:type="dxa"/>
              </w:trPr>
              <w:tc>
                <w:tcPr>
                  <w:tcW w:w="2037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bCs/>
                      <w:color w:val="000000" w:themeColor="text1"/>
                      <w:szCs w:val="24"/>
                    </w:rPr>
                  </w:pPr>
                  <w:hyperlink r:id="rId9" w:tooltip="Stroomgebied" w:history="1">
                    <w:r w:rsidRPr="00E744B4">
                      <w:rPr>
                        <w:rStyle w:val="Hyperlink"/>
                        <w:bCs/>
                        <w:color w:val="000000" w:themeColor="text1"/>
                        <w:szCs w:val="24"/>
                        <w:u w:val="none"/>
                      </w:rPr>
                      <w:t>Stroomgebied</w:t>
                    </w:r>
                  </w:hyperlink>
                </w:p>
              </w:tc>
              <w:tc>
                <w:tcPr>
                  <w:tcW w:w="3351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color w:val="000000" w:themeColor="text1"/>
                      <w:szCs w:val="24"/>
                    </w:rPr>
                  </w:pPr>
                  <w:r w:rsidRPr="00E744B4">
                    <w:rPr>
                      <w:color w:val="000000" w:themeColor="text1"/>
                      <w:szCs w:val="24"/>
                    </w:rPr>
                    <w:t>46 306 km²</w:t>
                  </w:r>
                </w:p>
              </w:tc>
            </w:tr>
            <w:tr w:rsidR="00E744B4" w:rsidRPr="00E744B4" w:rsidTr="00E744B4">
              <w:trPr>
                <w:tblCellSpacing w:w="7" w:type="dxa"/>
              </w:trPr>
              <w:tc>
                <w:tcPr>
                  <w:tcW w:w="2037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bCs/>
                      <w:color w:val="000000" w:themeColor="text1"/>
                      <w:szCs w:val="24"/>
                    </w:rPr>
                  </w:pPr>
                  <w:r w:rsidRPr="00E744B4">
                    <w:rPr>
                      <w:bCs/>
                      <w:color w:val="000000" w:themeColor="text1"/>
                      <w:szCs w:val="24"/>
                    </w:rPr>
                    <w:t>Van</w:t>
                  </w:r>
                </w:p>
              </w:tc>
              <w:tc>
                <w:tcPr>
                  <w:tcW w:w="3351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color w:val="000000" w:themeColor="text1"/>
                      <w:szCs w:val="24"/>
                    </w:rPr>
                  </w:pPr>
                  <w:hyperlink r:id="rId10" w:tooltip="Hann. Münden" w:history="1">
                    <w:proofErr w:type="spellStart"/>
                    <w:r w:rsidRPr="00E744B4">
                      <w:rPr>
                        <w:rStyle w:val="Hyperlink"/>
                        <w:color w:val="000000" w:themeColor="text1"/>
                        <w:szCs w:val="24"/>
                        <w:u w:val="none"/>
                      </w:rPr>
                      <w:t>Hann</w:t>
                    </w:r>
                    <w:proofErr w:type="spellEnd"/>
                    <w:r w:rsidRPr="00E744B4">
                      <w:rPr>
                        <w:rStyle w:val="Hyperlink"/>
                        <w:color w:val="000000" w:themeColor="text1"/>
                        <w:szCs w:val="24"/>
                        <w:u w:val="none"/>
                      </w:rPr>
                      <w:t xml:space="preserve">. </w:t>
                    </w:r>
                    <w:proofErr w:type="spellStart"/>
                    <w:r w:rsidRPr="00E744B4">
                      <w:rPr>
                        <w:rStyle w:val="Hyperlink"/>
                        <w:color w:val="000000" w:themeColor="text1"/>
                        <w:szCs w:val="24"/>
                        <w:u w:val="none"/>
                      </w:rPr>
                      <w:t>Münden</w:t>
                    </w:r>
                    <w:proofErr w:type="spellEnd"/>
                  </w:hyperlink>
                </w:p>
              </w:tc>
            </w:tr>
            <w:tr w:rsidR="00E744B4" w:rsidRPr="00E744B4" w:rsidTr="00E744B4">
              <w:trPr>
                <w:tblCellSpacing w:w="7" w:type="dxa"/>
              </w:trPr>
              <w:tc>
                <w:tcPr>
                  <w:tcW w:w="2037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bCs/>
                      <w:color w:val="000000" w:themeColor="text1"/>
                      <w:szCs w:val="24"/>
                    </w:rPr>
                  </w:pPr>
                  <w:r w:rsidRPr="00E744B4">
                    <w:rPr>
                      <w:bCs/>
                      <w:color w:val="000000" w:themeColor="text1"/>
                      <w:szCs w:val="24"/>
                    </w:rPr>
                    <w:t>Naar</w:t>
                  </w:r>
                </w:p>
              </w:tc>
              <w:tc>
                <w:tcPr>
                  <w:tcW w:w="3351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color w:val="000000" w:themeColor="text1"/>
                      <w:szCs w:val="24"/>
                    </w:rPr>
                  </w:pPr>
                  <w:hyperlink r:id="rId11" w:tooltip="Noordzee" w:history="1">
                    <w:r w:rsidRPr="00E744B4">
                      <w:rPr>
                        <w:rStyle w:val="Hyperlink"/>
                        <w:color w:val="000000" w:themeColor="text1"/>
                        <w:szCs w:val="24"/>
                        <w:u w:val="none"/>
                      </w:rPr>
                      <w:t>Noordzee</w:t>
                    </w:r>
                  </w:hyperlink>
                  <w:r w:rsidRPr="00E744B4">
                    <w:rPr>
                      <w:color w:val="000000" w:themeColor="text1"/>
                      <w:szCs w:val="24"/>
                    </w:rPr>
                    <w:t xml:space="preserve">, </w:t>
                  </w:r>
                  <w:hyperlink r:id="rId12" w:tooltip="Bremerhaven" w:history="1">
                    <w:r w:rsidRPr="00E744B4">
                      <w:rPr>
                        <w:rStyle w:val="Hyperlink"/>
                        <w:color w:val="000000" w:themeColor="text1"/>
                        <w:szCs w:val="24"/>
                        <w:u w:val="none"/>
                      </w:rPr>
                      <w:t>Bremerhaven</w:t>
                    </w:r>
                  </w:hyperlink>
                </w:p>
              </w:tc>
            </w:tr>
            <w:tr w:rsidR="00E744B4" w:rsidRPr="00E744B4" w:rsidTr="00E744B4">
              <w:trPr>
                <w:tblCellSpacing w:w="7" w:type="dxa"/>
              </w:trPr>
              <w:tc>
                <w:tcPr>
                  <w:tcW w:w="2037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bCs/>
                      <w:color w:val="000000" w:themeColor="text1"/>
                      <w:szCs w:val="24"/>
                    </w:rPr>
                  </w:pPr>
                  <w:r w:rsidRPr="00E744B4">
                    <w:rPr>
                      <w:bCs/>
                      <w:color w:val="000000" w:themeColor="text1"/>
                      <w:szCs w:val="24"/>
                    </w:rPr>
                    <w:t>Stroomt door</w:t>
                  </w:r>
                </w:p>
              </w:tc>
              <w:tc>
                <w:tcPr>
                  <w:tcW w:w="3351" w:type="dxa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color w:val="000000" w:themeColor="text1"/>
                      <w:szCs w:val="24"/>
                    </w:rPr>
                  </w:pPr>
                  <w:hyperlink r:id="rId13" w:tooltip="Nedersaksen" w:history="1">
                    <w:r w:rsidRPr="00E744B4">
                      <w:rPr>
                        <w:rStyle w:val="Hyperlink"/>
                        <w:color w:val="000000" w:themeColor="text1"/>
                        <w:szCs w:val="24"/>
                        <w:u w:val="none"/>
                      </w:rPr>
                      <w:t>Nedersaksen</w:t>
                    </w:r>
                  </w:hyperlink>
                </w:p>
              </w:tc>
            </w:tr>
            <w:tr w:rsidR="00E744B4" w:rsidRPr="00E744B4" w:rsidTr="00E744B4">
              <w:trPr>
                <w:tblCellSpacing w:w="7" w:type="dxa"/>
              </w:trPr>
              <w:tc>
                <w:tcPr>
                  <w:tcW w:w="5402" w:type="dxa"/>
                  <w:gridSpan w:val="2"/>
                  <w:vAlign w:val="center"/>
                  <w:hideMark/>
                </w:tcPr>
                <w:p w:rsidR="00E744B4" w:rsidRPr="00E744B4" w:rsidRDefault="00E744B4" w:rsidP="00E744B4">
                  <w:pPr>
                    <w:pStyle w:val="Com12"/>
                    <w:rPr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E744B4" w:rsidRPr="00E744B4" w:rsidRDefault="00E744B4" w:rsidP="00E744B4">
            <w:pPr>
              <w:pStyle w:val="Com12"/>
              <w:rPr>
                <w:color w:val="000000" w:themeColor="text1"/>
                <w:szCs w:val="24"/>
              </w:rPr>
            </w:pPr>
          </w:p>
        </w:tc>
      </w:tr>
    </w:tbl>
    <w:p w:rsidR="00E744B4" w:rsidRDefault="00E744B4" w:rsidP="00E744B4">
      <w:pPr>
        <w:pStyle w:val="BusTic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D3AEE93" wp14:editId="78DF35BF">
            <wp:simplePos x="0" y="0"/>
            <wp:positionH relativeFrom="column">
              <wp:posOffset>3879215</wp:posOffset>
            </wp:positionH>
            <wp:positionV relativeFrom="paragraph">
              <wp:posOffset>57150</wp:posOffset>
            </wp:positionV>
            <wp:extent cx="2514600" cy="1676400"/>
            <wp:effectExtent l="114300" t="57150" r="76200" b="133350"/>
            <wp:wrapSquare wrapText="bothSides"/>
            <wp:docPr id="5" name="Afbeelding 5" descr="Weser-bei-Pol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Weser-bei-Polle.jpg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744B4">
        <w:t xml:space="preserve">De </w:t>
      </w:r>
      <w:r w:rsidRPr="00E744B4">
        <w:rPr>
          <w:bCs/>
        </w:rPr>
        <w:t>Wezer</w:t>
      </w:r>
      <w:r w:rsidRPr="00E744B4">
        <w:t xml:space="preserve"> (</w:t>
      </w:r>
      <w:hyperlink r:id="rId16" w:tooltip="Duits" w:history="1">
        <w:r w:rsidRPr="00E744B4">
          <w:rPr>
            <w:rStyle w:val="Hyperlink"/>
            <w:color w:val="000000" w:themeColor="text1"/>
            <w:u w:val="none"/>
          </w:rPr>
          <w:t>Duits</w:t>
        </w:r>
      </w:hyperlink>
      <w:r w:rsidRPr="00E744B4">
        <w:t xml:space="preserve">: </w:t>
      </w:r>
      <w:proofErr w:type="spellStart"/>
      <w:r w:rsidRPr="00E744B4">
        <w:rPr>
          <w:iCs/>
        </w:rPr>
        <w:t>Weser</w:t>
      </w:r>
      <w:proofErr w:type="spellEnd"/>
      <w:r w:rsidRPr="00E744B4">
        <w:t xml:space="preserve">) is een rivier in </w:t>
      </w:r>
      <w:hyperlink r:id="rId17" w:tooltip="Duitsland" w:history="1">
        <w:r w:rsidRPr="00E744B4">
          <w:rPr>
            <w:rStyle w:val="Hyperlink"/>
            <w:color w:val="000000" w:themeColor="text1"/>
            <w:u w:val="none"/>
          </w:rPr>
          <w:t>Duitsland</w:t>
        </w:r>
      </w:hyperlink>
      <w:r w:rsidRPr="00E744B4">
        <w:t xml:space="preserve">, de grootste die in dat land begint en eindigt (in de </w:t>
      </w:r>
      <w:hyperlink r:id="rId18" w:tooltip="Noordzee" w:history="1">
        <w:r w:rsidRPr="00E744B4">
          <w:rPr>
            <w:rStyle w:val="Hyperlink"/>
            <w:color w:val="000000" w:themeColor="text1"/>
            <w:u w:val="none"/>
          </w:rPr>
          <w:t>Noordzee</w:t>
        </w:r>
      </w:hyperlink>
      <w:r w:rsidRPr="00E744B4">
        <w:t xml:space="preserve">). </w:t>
      </w:r>
    </w:p>
    <w:p w:rsidR="00E744B4" w:rsidRDefault="00E744B4" w:rsidP="00E744B4">
      <w:pPr>
        <w:pStyle w:val="BusTic"/>
      </w:pPr>
      <w:r w:rsidRPr="00E744B4">
        <w:t xml:space="preserve">De Wezer draagt die naam vanaf </w:t>
      </w:r>
      <w:hyperlink r:id="rId19" w:tooltip="Hann. Münden" w:history="1">
        <w:proofErr w:type="spellStart"/>
        <w:r w:rsidRPr="00E744B4">
          <w:rPr>
            <w:rStyle w:val="Hyperlink"/>
            <w:color w:val="000000" w:themeColor="text1"/>
            <w:u w:val="none"/>
          </w:rPr>
          <w:t>Hann</w:t>
        </w:r>
        <w:proofErr w:type="spellEnd"/>
        <w:r w:rsidRPr="00E744B4">
          <w:rPr>
            <w:rStyle w:val="Hyperlink"/>
            <w:color w:val="000000" w:themeColor="text1"/>
            <w:u w:val="none"/>
          </w:rPr>
          <w:t xml:space="preserve">. </w:t>
        </w:r>
        <w:proofErr w:type="spellStart"/>
        <w:r w:rsidRPr="00E744B4">
          <w:rPr>
            <w:rStyle w:val="Hyperlink"/>
            <w:color w:val="000000" w:themeColor="text1"/>
            <w:u w:val="none"/>
          </w:rPr>
          <w:t>Münden</w:t>
        </w:r>
        <w:proofErr w:type="spellEnd"/>
      </w:hyperlink>
      <w:r w:rsidRPr="00E744B4">
        <w:t xml:space="preserve">, waar de </w:t>
      </w:r>
      <w:hyperlink r:id="rId20" w:tooltip="Werra" w:history="1">
        <w:r w:rsidRPr="00E744B4">
          <w:rPr>
            <w:rStyle w:val="Hyperlink"/>
            <w:color w:val="000000" w:themeColor="text1"/>
            <w:u w:val="none"/>
          </w:rPr>
          <w:t>Werra</w:t>
        </w:r>
      </w:hyperlink>
      <w:r w:rsidRPr="00E744B4">
        <w:t xml:space="preserve"> (298 km, bron in het </w:t>
      </w:r>
      <w:hyperlink r:id="rId21" w:tooltip="Thüringer Woud" w:history="1">
        <w:proofErr w:type="spellStart"/>
        <w:r w:rsidRPr="00E744B4">
          <w:rPr>
            <w:rStyle w:val="Hyperlink"/>
            <w:color w:val="000000" w:themeColor="text1"/>
            <w:u w:val="none"/>
          </w:rPr>
          <w:t>Thüringer</w:t>
        </w:r>
        <w:proofErr w:type="spellEnd"/>
        <w:r w:rsidRPr="00E744B4">
          <w:rPr>
            <w:rStyle w:val="Hyperlink"/>
            <w:color w:val="000000" w:themeColor="text1"/>
            <w:u w:val="none"/>
          </w:rPr>
          <w:t xml:space="preserve"> Woud</w:t>
        </w:r>
      </w:hyperlink>
      <w:r w:rsidRPr="00E744B4">
        <w:t xml:space="preserve">) en de </w:t>
      </w:r>
      <w:hyperlink r:id="rId22" w:tooltip="Fulda (rivier)" w:history="1">
        <w:r w:rsidRPr="00E744B4">
          <w:rPr>
            <w:rStyle w:val="Hyperlink"/>
            <w:color w:val="000000" w:themeColor="text1"/>
            <w:u w:val="none"/>
          </w:rPr>
          <w:t>Fulda</w:t>
        </w:r>
      </w:hyperlink>
      <w:r w:rsidRPr="00E744B4">
        <w:t xml:space="preserve"> (218 km, bron in de </w:t>
      </w:r>
      <w:hyperlink r:id="rId23" w:tooltip="Rhön" w:history="1">
        <w:proofErr w:type="spellStart"/>
        <w:r w:rsidRPr="00E744B4">
          <w:rPr>
            <w:rStyle w:val="Hyperlink"/>
            <w:color w:val="000000" w:themeColor="text1"/>
            <w:u w:val="none"/>
          </w:rPr>
          <w:t>Rhön</w:t>
        </w:r>
        <w:proofErr w:type="spellEnd"/>
      </w:hyperlink>
      <w:r w:rsidRPr="00E744B4">
        <w:t xml:space="preserve">) samenvloeien. </w:t>
      </w:r>
    </w:p>
    <w:p w:rsidR="00E744B4" w:rsidRPr="00E744B4" w:rsidRDefault="00E744B4" w:rsidP="00E744B4">
      <w:pPr>
        <w:pStyle w:val="BusTic"/>
      </w:pPr>
      <w:r w:rsidRPr="00E744B4">
        <w:t>De namen Wezer en Werra gaan terug op dezelfde stam en feitelijk is de Werra dan ook te beschouwen als de bovenloop van de Wezer.</w:t>
      </w:r>
    </w:p>
    <w:p w:rsidR="00E744B4" w:rsidRDefault="00E744B4" w:rsidP="00E744B4">
      <w:pPr>
        <w:pStyle w:val="BusTic"/>
      </w:pPr>
      <w:r w:rsidRPr="00E744B4">
        <w:t xml:space="preserve">Wezer en Werra meten samen 730 km en met de Fulda en hun </w:t>
      </w:r>
      <w:hyperlink r:id="rId24" w:tooltip="Zijrivier en aftakking" w:history="1">
        <w:r w:rsidRPr="00E744B4">
          <w:rPr>
            <w:rStyle w:val="Hyperlink"/>
            <w:color w:val="000000" w:themeColor="text1"/>
            <w:u w:val="none"/>
          </w:rPr>
          <w:t>zijrivieren</w:t>
        </w:r>
      </w:hyperlink>
      <w:r w:rsidRPr="00E744B4">
        <w:t xml:space="preserve"> voeren ze het water af uit een gebied van 46.306 km², een gebied dat groter is dan Nederland. </w:t>
      </w:r>
    </w:p>
    <w:p w:rsidR="00E744B4" w:rsidRDefault="00E744B4" w:rsidP="00E744B4">
      <w:pPr>
        <w:pStyle w:val="BusTic"/>
      </w:pPr>
      <w:r w:rsidRPr="00E744B4">
        <w:t xml:space="preserve">Het grootste deel daarvan ligt in </w:t>
      </w:r>
      <w:hyperlink r:id="rId25" w:tooltip="Nedersaksen" w:history="1">
        <w:r w:rsidRPr="00E744B4">
          <w:rPr>
            <w:rStyle w:val="Hyperlink"/>
            <w:color w:val="000000" w:themeColor="text1"/>
            <w:u w:val="none"/>
          </w:rPr>
          <w:t>Nedersaksen</w:t>
        </w:r>
      </w:hyperlink>
      <w:r w:rsidRPr="00E744B4">
        <w:t xml:space="preserve">. </w:t>
      </w:r>
    </w:p>
    <w:p w:rsidR="00E744B4" w:rsidRPr="00E744B4" w:rsidRDefault="00E744B4" w:rsidP="00E744B4">
      <w:pPr>
        <w:pStyle w:val="BusTic"/>
      </w:pPr>
      <w:r w:rsidRPr="00E744B4">
        <w:t xml:space="preserve">Een bijzonderheid is het zijriviertje de Else. Deze takt af in een zogenaamde </w:t>
      </w:r>
      <w:hyperlink r:id="rId26" w:tooltip="Bifurcatie (geografie)" w:history="1">
        <w:r w:rsidRPr="00E744B4">
          <w:rPr>
            <w:rStyle w:val="Hyperlink"/>
            <w:color w:val="000000" w:themeColor="text1"/>
            <w:u w:val="none"/>
          </w:rPr>
          <w:t>bifurcatie</w:t>
        </w:r>
      </w:hyperlink>
      <w:r w:rsidRPr="00E744B4">
        <w:t xml:space="preserve"> van de </w:t>
      </w:r>
      <w:hyperlink r:id="rId27" w:tooltip="Hase" w:history="1">
        <w:proofErr w:type="spellStart"/>
        <w:r w:rsidRPr="00E744B4">
          <w:rPr>
            <w:rStyle w:val="Hyperlink"/>
            <w:color w:val="000000" w:themeColor="text1"/>
            <w:u w:val="none"/>
          </w:rPr>
          <w:t>Hase</w:t>
        </w:r>
        <w:proofErr w:type="spellEnd"/>
      </w:hyperlink>
      <w:r w:rsidRPr="00E744B4">
        <w:t xml:space="preserve">, die zelf naar de </w:t>
      </w:r>
      <w:proofErr w:type="spellStart"/>
      <w:r w:rsidRPr="00E744B4">
        <w:t>Eems</w:t>
      </w:r>
      <w:proofErr w:type="spellEnd"/>
      <w:r w:rsidRPr="00E744B4">
        <w:t xml:space="preserve"> stroomt</w:t>
      </w:r>
    </w:p>
    <w:p w:rsidR="00E744B4" w:rsidRDefault="00E744B4" w:rsidP="00E744B4">
      <w:pPr>
        <w:pStyle w:val="BusTic"/>
      </w:pPr>
      <w:r w:rsidRPr="00E744B4">
        <w:t xml:space="preserve">Van </w:t>
      </w:r>
      <w:proofErr w:type="spellStart"/>
      <w:r w:rsidRPr="00E744B4">
        <w:t>Hann</w:t>
      </w:r>
      <w:proofErr w:type="spellEnd"/>
      <w:r w:rsidRPr="00E744B4">
        <w:t xml:space="preserve">. </w:t>
      </w:r>
      <w:proofErr w:type="spellStart"/>
      <w:r w:rsidRPr="00E744B4">
        <w:t>Münden</w:t>
      </w:r>
      <w:proofErr w:type="spellEnd"/>
      <w:r w:rsidRPr="00E744B4">
        <w:t xml:space="preserve"> tot de </w:t>
      </w:r>
      <w:hyperlink r:id="rId28" w:tooltip="Porta Westfalica" w:history="1">
        <w:proofErr w:type="spellStart"/>
        <w:r w:rsidRPr="00E744B4">
          <w:rPr>
            <w:rStyle w:val="Hyperlink"/>
            <w:color w:val="000000" w:themeColor="text1"/>
            <w:u w:val="none"/>
          </w:rPr>
          <w:t>Porta</w:t>
        </w:r>
        <w:proofErr w:type="spellEnd"/>
        <w:r w:rsidRPr="00E744B4">
          <w:rPr>
            <w:rStyle w:val="Hyperlink"/>
            <w:color w:val="000000" w:themeColor="text1"/>
            <w:u w:val="none"/>
          </w:rPr>
          <w:t xml:space="preserve"> </w:t>
        </w:r>
        <w:proofErr w:type="spellStart"/>
        <w:r w:rsidRPr="00E744B4">
          <w:rPr>
            <w:rStyle w:val="Hyperlink"/>
            <w:color w:val="000000" w:themeColor="text1"/>
            <w:u w:val="none"/>
          </w:rPr>
          <w:t>Westfalica</w:t>
        </w:r>
        <w:proofErr w:type="spellEnd"/>
      </w:hyperlink>
      <w:r w:rsidRPr="00E744B4">
        <w:t xml:space="preserve"> bij </w:t>
      </w:r>
      <w:hyperlink r:id="rId29" w:tooltip="Minden" w:history="1">
        <w:r w:rsidRPr="00E744B4">
          <w:rPr>
            <w:rStyle w:val="Hyperlink"/>
            <w:color w:val="000000" w:themeColor="text1"/>
            <w:u w:val="none"/>
          </w:rPr>
          <w:t>Minden</w:t>
        </w:r>
      </w:hyperlink>
      <w:r w:rsidRPr="00E744B4">
        <w:t xml:space="preserve"> stroomt de rivier door het </w:t>
      </w:r>
      <w:hyperlink r:id="rId30" w:tooltip="Weserbergland" w:history="1">
        <w:proofErr w:type="spellStart"/>
        <w:r w:rsidRPr="00E744B4">
          <w:rPr>
            <w:rStyle w:val="Hyperlink"/>
            <w:color w:val="000000" w:themeColor="text1"/>
            <w:u w:val="none"/>
          </w:rPr>
          <w:t>Weserbergland</w:t>
        </w:r>
        <w:proofErr w:type="spellEnd"/>
      </w:hyperlink>
      <w:r w:rsidRPr="00E744B4">
        <w:t xml:space="preserve"> en heet dan de Boven-Wezer (205 km). </w:t>
      </w:r>
    </w:p>
    <w:p w:rsidR="00E744B4" w:rsidRDefault="00E744B4" w:rsidP="00E744B4">
      <w:pPr>
        <w:pStyle w:val="BusTic"/>
      </w:pPr>
      <w:r w:rsidRPr="00E744B4">
        <w:t xml:space="preserve">Bij </w:t>
      </w:r>
      <w:proofErr w:type="spellStart"/>
      <w:r w:rsidRPr="00E744B4">
        <w:t>Porta</w:t>
      </w:r>
      <w:proofErr w:type="spellEnd"/>
      <w:r w:rsidRPr="00E744B4">
        <w:t xml:space="preserve"> </w:t>
      </w:r>
      <w:proofErr w:type="spellStart"/>
      <w:r w:rsidRPr="00E744B4">
        <w:t>Westfalica</w:t>
      </w:r>
      <w:proofErr w:type="spellEnd"/>
      <w:r w:rsidRPr="00E744B4">
        <w:t xml:space="preserve"> breekt de rivier door de laatste heuvelrug die daar aan de westerzijde van de Wezer het </w:t>
      </w:r>
      <w:hyperlink r:id="rId31" w:tooltip="Wiehengebergte" w:history="1">
        <w:proofErr w:type="spellStart"/>
        <w:r w:rsidRPr="00E744B4">
          <w:rPr>
            <w:rStyle w:val="Hyperlink"/>
            <w:color w:val="000000" w:themeColor="text1"/>
            <w:u w:val="none"/>
          </w:rPr>
          <w:t>Wiehengebergte</w:t>
        </w:r>
        <w:proofErr w:type="spellEnd"/>
      </w:hyperlink>
      <w:r w:rsidRPr="00E744B4">
        <w:t xml:space="preserve"> en aan de oosterzijde het </w:t>
      </w:r>
      <w:hyperlink r:id="rId32" w:tooltip="Wezergebergte" w:history="1">
        <w:proofErr w:type="spellStart"/>
        <w:r w:rsidRPr="00E744B4">
          <w:rPr>
            <w:rStyle w:val="Hyperlink"/>
            <w:color w:val="000000" w:themeColor="text1"/>
            <w:u w:val="none"/>
          </w:rPr>
          <w:t>Wezergebergte</w:t>
        </w:r>
        <w:proofErr w:type="spellEnd"/>
      </w:hyperlink>
      <w:r w:rsidRPr="00E744B4">
        <w:t xml:space="preserve"> heet. </w:t>
      </w:r>
    </w:p>
    <w:p w:rsidR="00E744B4" w:rsidRDefault="00E744B4" w:rsidP="00E744B4">
      <w:pPr>
        <w:pStyle w:val="BusTic"/>
      </w:pPr>
      <w:r w:rsidRPr="00E744B4">
        <w:t xml:space="preserve">Van hier tot </w:t>
      </w:r>
      <w:hyperlink r:id="rId33" w:tooltip="Bremen (stad)" w:history="1">
        <w:r w:rsidRPr="00E744B4">
          <w:rPr>
            <w:rStyle w:val="Hyperlink"/>
            <w:color w:val="000000" w:themeColor="text1"/>
            <w:u w:val="none"/>
          </w:rPr>
          <w:t>Bremen</w:t>
        </w:r>
      </w:hyperlink>
      <w:r w:rsidRPr="00E744B4">
        <w:t xml:space="preserve">, de belangrijkste stad aan de rivier, volgt de Midden-Wezer (157 km), waar sluizen en stuwen de rivier het gehele jaar bevaarbaar houden. </w:t>
      </w:r>
    </w:p>
    <w:p w:rsidR="00E744B4" w:rsidRDefault="00E744B4" w:rsidP="00E744B4">
      <w:pPr>
        <w:pStyle w:val="BusTic"/>
      </w:pPr>
      <w:r w:rsidRPr="00E744B4">
        <w:t xml:space="preserve">Het </w:t>
      </w:r>
      <w:hyperlink r:id="rId34" w:tooltip="Estuarium" w:history="1">
        <w:r w:rsidRPr="00E744B4">
          <w:rPr>
            <w:rStyle w:val="Hyperlink"/>
            <w:color w:val="000000" w:themeColor="text1"/>
            <w:u w:val="none"/>
          </w:rPr>
          <w:t>estuarium</w:t>
        </w:r>
      </w:hyperlink>
      <w:r w:rsidRPr="00E744B4">
        <w:t xml:space="preserve"> van de Wezer begint bij Bremen en heet de Beneden-Wezer. </w:t>
      </w:r>
    </w:p>
    <w:p w:rsidR="00E744B4" w:rsidRDefault="00E744B4" w:rsidP="00E744B4">
      <w:pPr>
        <w:pStyle w:val="BusTic"/>
      </w:pPr>
      <w:r w:rsidRPr="00E744B4">
        <w:t xml:space="preserve">Bij </w:t>
      </w:r>
      <w:hyperlink r:id="rId35" w:tooltip="Bremerhaven" w:history="1">
        <w:r w:rsidRPr="00E744B4">
          <w:rPr>
            <w:rStyle w:val="Hyperlink"/>
            <w:color w:val="000000" w:themeColor="text1"/>
            <w:u w:val="none"/>
          </w:rPr>
          <w:t>Bremerhaven</w:t>
        </w:r>
      </w:hyperlink>
      <w:r w:rsidRPr="00E744B4">
        <w:t xml:space="preserve"> bereikt de Wezer de Noordzee. </w:t>
      </w:r>
    </w:p>
    <w:p w:rsidR="00E744B4" w:rsidRDefault="00E744B4" w:rsidP="00E744B4">
      <w:pPr>
        <w:pStyle w:val="BusTic"/>
      </w:pPr>
      <w:r w:rsidRPr="00E744B4">
        <w:lastRenderedPageBreak/>
        <w:t xml:space="preserve">Hier volgt nog een stuk Buiten-Wezer, dat overgaat in de </w:t>
      </w:r>
      <w:hyperlink r:id="rId36" w:tooltip="Waddenzee" w:history="1">
        <w:r w:rsidRPr="00E744B4">
          <w:rPr>
            <w:rStyle w:val="Hyperlink"/>
            <w:color w:val="000000" w:themeColor="text1"/>
            <w:u w:val="none"/>
          </w:rPr>
          <w:t>Waddenzee</w:t>
        </w:r>
      </w:hyperlink>
      <w:r w:rsidRPr="00E744B4">
        <w:t xml:space="preserve"> en alleen bij </w:t>
      </w:r>
      <w:hyperlink r:id="rId37" w:tooltip="Eb" w:history="1">
        <w:r w:rsidRPr="00E744B4">
          <w:rPr>
            <w:rStyle w:val="Hyperlink"/>
            <w:color w:val="000000" w:themeColor="text1"/>
            <w:u w:val="none"/>
          </w:rPr>
          <w:t>eb</w:t>
        </w:r>
      </w:hyperlink>
      <w:r w:rsidRPr="00E744B4">
        <w:t xml:space="preserve"> herkenbaar is. </w:t>
      </w:r>
    </w:p>
    <w:p w:rsidR="00E744B4" w:rsidRDefault="00E744B4" w:rsidP="00E744B4">
      <w:pPr>
        <w:pStyle w:val="BusTic"/>
      </w:pPr>
      <w:r w:rsidRPr="00E744B4">
        <w:t xml:space="preserve">Ook wordt er om de 4 jaar bij </w:t>
      </w:r>
      <w:proofErr w:type="spellStart"/>
      <w:r w:rsidRPr="00E744B4">
        <w:t>Hameln</w:t>
      </w:r>
      <w:proofErr w:type="spellEnd"/>
      <w:r w:rsidRPr="00E744B4">
        <w:t xml:space="preserve"> de Vintage VW meeting, </w:t>
      </w:r>
      <w:proofErr w:type="spellStart"/>
      <w:r w:rsidRPr="00E744B4">
        <w:t>Hessish</w:t>
      </w:r>
      <w:proofErr w:type="spellEnd"/>
      <w:r w:rsidRPr="00E744B4">
        <w:t xml:space="preserve"> </w:t>
      </w:r>
      <w:proofErr w:type="spellStart"/>
      <w:r w:rsidRPr="00E744B4">
        <w:t>Oldendorf</w:t>
      </w:r>
      <w:proofErr w:type="spellEnd"/>
      <w:r w:rsidRPr="00E744B4">
        <w:t xml:space="preserve"> gehouden waarbij de auto's via een pont over dit water een tour tocht rijden. </w:t>
      </w:r>
    </w:p>
    <w:p w:rsidR="00E744B4" w:rsidRPr="00E744B4" w:rsidRDefault="00E744B4" w:rsidP="00E744B4">
      <w:pPr>
        <w:pStyle w:val="BusTic"/>
      </w:pPr>
      <w:r w:rsidRPr="00E744B4">
        <w:t xml:space="preserve">De VW </w:t>
      </w:r>
      <w:proofErr w:type="spellStart"/>
      <w:r w:rsidRPr="00E744B4">
        <w:t>Schwimmwagens</w:t>
      </w:r>
      <w:proofErr w:type="spellEnd"/>
      <w:r w:rsidRPr="00E744B4">
        <w:t xml:space="preserve"> varen zelf in de </w:t>
      </w:r>
      <w:proofErr w:type="spellStart"/>
      <w:r w:rsidRPr="00E744B4">
        <w:t>wesser</w:t>
      </w:r>
      <w:proofErr w:type="spellEnd"/>
      <w:r w:rsidRPr="00E744B4">
        <w:t xml:space="preserve"> naar de overkant.</w:t>
      </w:r>
    </w:p>
    <w:p w:rsidR="007C53C1" w:rsidRPr="00E744B4" w:rsidRDefault="007C53C1" w:rsidP="00E744B4">
      <w:pPr>
        <w:pStyle w:val="Com12"/>
        <w:rPr>
          <w:color w:val="000000" w:themeColor="text1"/>
          <w:szCs w:val="24"/>
        </w:rPr>
      </w:pPr>
    </w:p>
    <w:sectPr w:rsidR="007C53C1" w:rsidRPr="00E744B4" w:rsidSect="00CD4559">
      <w:headerReference w:type="even" r:id="rId38"/>
      <w:headerReference w:type="default" r:id="rId39"/>
      <w:footerReference w:type="default" r:id="rId40"/>
      <w:headerReference w:type="first" r:id="rId4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34" w:rsidRDefault="001F7534" w:rsidP="00A64884">
      <w:r>
        <w:separator/>
      </w:r>
    </w:p>
  </w:endnote>
  <w:endnote w:type="continuationSeparator" w:id="0">
    <w:p w:rsidR="001F7534" w:rsidRDefault="001F753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F7534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2792A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2792A" w:rsidRPr="00A64884">
          <w:rPr>
            <w:rFonts w:asciiTheme="majorHAnsi" w:hAnsiTheme="majorHAnsi"/>
            <w:b/>
          </w:rPr>
          <w:fldChar w:fldCharType="separate"/>
        </w:r>
        <w:r w:rsidR="00E744B4">
          <w:rPr>
            <w:rFonts w:asciiTheme="majorHAnsi" w:hAnsiTheme="majorHAnsi"/>
            <w:b/>
            <w:noProof/>
          </w:rPr>
          <w:t>2</w:t>
        </w:r>
        <w:r w:rsidR="0052792A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34" w:rsidRDefault="001F7534" w:rsidP="00A64884">
      <w:r>
        <w:separator/>
      </w:r>
    </w:p>
  </w:footnote>
  <w:footnote w:type="continuationSeparator" w:id="0">
    <w:p w:rsidR="001F7534" w:rsidRDefault="001F753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F753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03678E8C" wp14:editId="36D43F17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6922">
      <w:rPr>
        <w:rFonts w:asciiTheme="majorHAnsi" w:hAnsiTheme="majorHAnsi"/>
        <w:b/>
        <w:sz w:val="24"/>
        <w:szCs w:val="24"/>
      </w:rPr>
      <w:t xml:space="preserve">De Wezer </w:t>
    </w:r>
  </w:p>
  <w:p w:rsidR="00A64884" w:rsidRDefault="001F7534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F753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F4908"/>
    <w:multiLevelType w:val="multilevel"/>
    <w:tmpl w:val="DA6C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D0E02"/>
    <w:multiLevelType w:val="multilevel"/>
    <w:tmpl w:val="16B6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95917"/>
    <w:multiLevelType w:val="multilevel"/>
    <w:tmpl w:val="FDD2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31AAB"/>
    <w:multiLevelType w:val="multilevel"/>
    <w:tmpl w:val="B1D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9"/>
  </w:num>
  <w:num w:numId="18">
    <w:abstractNumId w:val="6"/>
  </w:num>
  <w:num w:numId="19">
    <w:abstractNumId w:val="1"/>
  </w:num>
  <w:num w:numId="2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1F7534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56C36"/>
    <w:rsid w:val="00391B53"/>
    <w:rsid w:val="003B7806"/>
    <w:rsid w:val="003C2669"/>
    <w:rsid w:val="003D0C08"/>
    <w:rsid w:val="003D2025"/>
    <w:rsid w:val="003D4136"/>
    <w:rsid w:val="003E52B3"/>
    <w:rsid w:val="003E6922"/>
    <w:rsid w:val="004071D1"/>
    <w:rsid w:val="00434791"/>
    <w:rsid w:val="004562EF"/>
    <w:rsid w:val="0046134F"/>
    <w:rsid w:val="00466037"/>
    <w:rsid w:val="00481E90"/>
    <w:rsid w:val="00483AFF"/>
    <w:rsid w:val="004C29B4"/>
    <w:rsid w:val="004D1A07"/>
    <w:rsid w:val="004F2688"/>
    <w:rsid w:val="00504499"/>
    <w:rsid w:val="00521834"/>
    <w:rsid w:val="005242F7"/>
    <w:rsid w:val="00524669"/>
    <w:rsid w:val="0052792A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351B7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3686C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E2C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744B4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5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57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5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3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ebiet" TargetMode="External"/><Relationship Id="rId13" Type="http://schemas.openxmlformats.org/officeDocument/2006/relationships/hyperlink" Target="http://nl.wikipedia.org/wiki/Nedersaksen" TargetMode="External"/><Relationship Id="rId18" Type="http://schemas.openxmlformats.org/officeDocument/2006/relationships/hyperlink" Target="http://nl.wikipedia.org/wiki/Noordzee" TargetMode="External"/><Relationship Id="rId26" Type="http://schemas.openxmlformats.org/officeDocument/2006/relationships/hyperlink" Target="http://nl.wikipedia.org/wiki/Bifurcatie_(geografie)" TargetMode="External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Th%C3%BCringer_Woud" TargetMode="External"/><Relationship Id="rId34" Type="http://schemas.openxmlformats.org/officeDocument/2006/relationships/hyperlink" Target="http://nl.wikipedia.org/wiki/Estuariu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remerhaven" TargetMode="External"/><Relationship Id="rId17" Type="http://schemas.openxmlformats.org/officeDocument/2006/relationships/hyperlink" Target="http://nl.wikipedia.org/wiki/Duitsland" TargetMode="External"/><Relationship Id="rId25" Type="http://schemas.openxmlformats.org/officeDocument/2006/relationships/hyperlink" Target="http://nl.wikipedia.org/wiki/Nedersaksen" TargetMode="External"/><Relationship Id="rId33" Type="http://schemas.openxmlformats.org/officeDocument/2006/relationships/hyperlink" Target="http://nl.wikipedia.org/wiki/Bremen_(stad)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" TargetMode="External"/><Relationship Id="rId20" Type="http://schemas.openxmlformats.org/officeDocument/2006/relationships/hyperlink" Target="http://nl.wikipedia.org/wiki/Werra" TargetMode="External"/><Relationship Id="rId29" Type="http://schemas.openxmlformats.org/officeDocument/2006/relationships/hyperlink" Target="http://nl.wikipedia.org/wiki/Minden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oordzee" TargetMode="External"/><Relationship Id="rId24" Type="http://schemas.openxmlformats.org/officeDocument/2006/relationships/hyperlink" Target="http://nl.wikipedia.org/wiki/Zijrivier_en_aftakking" TargetMode="External"/><Relationship Id="rId32" Type="http://schemas.openxmlformats.org/officeDocument/2006/relationships/hyperlink" Target="http://nl.wikipedia.org/wiki/Wezergebergte" TargetMode="External"/><Relationship Id="rId37" Type="http://schemas.openxmlformats.org/officeDocument/2006/relationships/hyperlink" Target="http://nl.wikipedia.org/wiki/Eb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hyperlink" Target="http://nl.wikipedia.org/wiki/Rh%C3%B6n" TargetMode="External"/><Relationship Id="rId28" Type="http://schemas.openxmlformats.org/officeDocument/2006/relationships/hyperlink" Target="http://nl.wikipedia.org/wiki/Porta_Westfalica" TargetMode="External"/><Relationship Id="rId36" Type="http://schemas.openxmlformats.org/officeDocument/2006/relationships/hyperlink" Target="http://nl.wikipedia.org/wiki/Waddenzee" TargetMode="External"/><Relationship Id="rId10" Type="http://schemas.openxmlformats.org/officeDocument/2006/relationships/hyperlink" Target="http://nl.wikipedia.org/wiki/Hann._M%C3%BCnden" TargetMode="External"/><Relationship Id="rId19" Type="http://schemas.openxmlformats.org/officeDocument/2006/relationships/hyperlink" Target="http://nl.wikipedia.org/wiki/Hann._M%C3%BCnden" TargetMode="External"/><Relationship Id="rId31" Type="http://schemas.openxmlformats.org/officeDocument/2006/relationships/hyperlink" Target="http://nl.wikipedia.org/wiki/Wiehengeberg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iki/Bestand:Weser-bei-Polle.jpg" TargetMode="External"/><Relationship Id="rId22" Type="http://schemas.openxmlformats.org/officeDocument/2006/relationships/hyperlink" Target="http://nl.wikipedia.org/wiki/Fulda_(rivier)" TargetMode="External"/><Relationship Id="rId27" Type="http://schemas.openxmlformats.org/officeDocument/2006/relationships/hyperlink" Target="http://nl.wikipedia.org/wiki/Hase" TargetMode="External"/><Relationship Id="rId30" Type="http://schemas.openxmlformats.org/officeDocument/2006/relationships/hyperlink" Target="http://nl.wikipedia.org/wiki/Weserbergland" TargetMode="External"/><Relationship Id="rId35" Type="http://schemas.openxmlformats.org/officeDocument/2006/relationships/hyperlink" Target="http://nl.wikipedia.org/wiki/Bremerhaven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8</cp:revision>
  <dcterms:created xsi:type="dcterms:W3CDTF">2010-07-25T08:37:00Z</dcterms:created>
  <dcterms:modified xsi:type="dcterms:W3CDTF">2010-07-29T17:42:00Z</dcterms:modified>
  <cp:category>2010</cp:category>
</cp:coreProperties>
</file>