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00" w:rsidRPr="00E66C10" w:rsidRDefault="00E66C10" w:rsidP="00E66C10">
      <w:pPr>
        <w:pStyle w:val="Com12"/>
        <w:rPr>
          <w:color w:val="auto"/>
        </w:rPr>
      </w:pPr>
      <w:hyperlink r:id="rId7" w:tooltip="Regnitz" w:history="1">
        <w:r w:rsidRPr="00E66C10">
          <w:rPr>
            <w:rStyle w:val="Hyperlink"/>
            <w:b/>
            <w:color w:val="auto"/>
            <w:u w:val="none"/>
          </w:rPr>
          <w:t>Regnitz</w:t>
        </w:r>
      </w:hyperlink>
      <w:r>
        <w:rPr>
          <w:color w:val="auto"/>
        </w:rPr>
        <w:t xml:space="preserve">  (</w:t>
      </w:r>
      <w:r w:rsidR="00733B00" w:rsidRPr="00E66C10">
        <w:rPr>
          <w:color w:val="auto"/>
        </w:rPr>
        <w:t>Fossa Carolina</w:t>
      </w:r>
      <w:r>
        <w:rPr>
          <w:color w:val="auto"/>
        </w:rPr>
        <w:t>)</w:t>
      </w:r>
    </w:p>
    <w:p w:rsidR="00733B00" w:rsidRPr="00E66C10" w:rsidRDefault="00733B00" w:rsidP="00E66C10">
      <w:pPr>
        <w:pStyle w:val="BusTic"/>
      </w:pPr>
      <w:r w:rsidRPr="00E66C10">
        <w:t xml:space="preserve">De Fossa Carolina, was de eerste poging om een verbinding te maken tussen de </w:t>
      </w:r>
      <w:hyperlink r:id="rId8" w:tooltip="Rijn" w:history="1">
        <w:r w:rsidRPr="00E66C10">
          <w:rPr>
            <w:rStyle w:val="Hyperlink"/>
            <w:color w:val="auto"/>
            <w:u w:val="none"/>
          </w:rPr>
          <w:t>Rijn</w:t>
        </w:r>
      </w:hyperlink>
      <w:r w:rsidRPr="00E66C10">
        <w:t xml:space="preserve"> en de </w:t>
      </w:r>
      <w:hyperlink r:id="rId9" w:tooltip="Donau" w:history="1">
        <w:r w:rsidRPr="00E66C10">
          <w:rPr>
            <w:rStyle w:val="Hyperlink"/>
            <w:color w:val="auto"/>
            <w:u w:val="none"/>
          </w:rPr>
          <w:t>Donau</w:t>
        </w:r>
      </w:hyperlink>
      <w:r w:rsidRPr="00E66C10">
        <w:t xml:space="preserve">, in de tijd van </w:t>
      </w:r>
      <w:hyperlink r:id="rId10" w:tooltip="Karel de Grote" w:history="1">
        <w:r w:rsidRPr="00E66C10">
          <w:rPr>
            <w:rStyle w:val="Hyperlink"/>
            <w:color w:val="auto"/>
            <w:u w:val="none"/>
          </w:rPr>
          <w:t>Karel de Grote</w:t>
        </w:r>
      </w:hyperlink>
      <w:r w:rsidRPr="00E66C10">
        <w:t xml:space="preserve">, via een kanaal tussen de Regnitz en de </w:t>
      </w:r>
      <w:hyperlink r:id="rId11" w:tooltip="Altmühl" w:history="1">
        <w:r w:rsidRPr="00E66C10">
          <w:rPr>
            <w:rStyle w:val="Hyperlink"/>
            <w:color w:val="auto"/>
            <w:u w:val="none"/>
          </w:rPr>
          <w:t>Altmühl</w:t>
        </w:r>
      </w:hyperlink>
      <w:r w:rsidRPr="00E66C10">
        <w:t>.</w:t>
      </w:r>
    </w:p>
    <w:p w:rsidR="00E66C10" w:rsidRDefault="00733B00" w:rsidP="00E66C10">
      <w:pPr>
        <w:pStyle w:val="BusTic"/>
        <w:rPr>
          <w:color w:val="auto"/>
        </w:rPr>
      </w:pPr>
      <w:r w:rsidRPr="00E66C10">
        <w:rPr>
          <w:color w:val="auto"/>
        </w:rPr>
        <w:t xml:space="preserve">De Regnitz is een zijrivier van de </w:t>
      </w:r>
      <w:hyperlink r:id="rId12" w:tooltip="Main" w:history="1">
        <w:r w:rsidRPr="00E66C10">
          <w:rPr>
            <w:rStyle w:val="Hyperlink"/>
            <w:color w:val="auto"/>
            <w:u w:val="none"/>
          </w:rPr>
          <w:t>Main</w:t>
        </w:r>
      </w:hyperlink>
      <w:r w:rsidRPr="00E66C10">
        <w:rPr>
          <w:color w:val="auto"/>
        </w:rPr>
        <w:t xml:space="preserve">, de Altmühl een zijrivier van de Donau. </w:t>
      </w:r>
    </w:p>
    <w:p w:rsidR="00E66C10" w:rsidRDefault="00E66C10" w:rsidP="00E66C10">
      <w:pPr>
        <w:pStyle w:val="BusTic"/>
        <w:rPr>
          <w:color w:val="auto"/>
        </w:rPr>
      </w:pPr>
      <w:r>
        <w:rPr>
          <w:noProof/>
          <w:color w:val="auto"/>
        </w:rPr>
        <w:drawing>
          <wp:anchor distT="0" distB="0" distL="114300" distR="114300" simplePos="0" relativeHeight="251658240" behindDoc="0" locked="0" layoutInCell="1" allowOverlap="1">
            <wp:simplePos x="0" y="0"/>
            <wp:positionH relativeFrom="column">
              <wp:posOffset>4153535</wp:posOffset>
            </wp:positionH>
            <wp:positionV relativeFrom="paragraph">
              <wp:posOffset>91440</wp:posOffset>
            </wp:positionV>
            <wp:extent cx="2255520" cy="1638300"/>
            <wp:effectExtent l="133350" t="38100" r="68580" b="76200"/>
            <wp:wrapSquare wrapText="bothSides"/>
            <wp:docPr id="1" name="Afbeelding 3" descr="http://upload.wikimedia.org/wikipedia/commons/thumb/8/80/Fossa_Carolina.jpg/220px-Fossa_Car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8/80/Fossa_Carolina.jpg/220px-Fossa_Carolina.jpg">
                      <a:hlinkClick r:id="rId13"/>
                    </pic:cNvPr>
                    <pic:cNvPicPr>
                      <a:picLocks noChangeAspect="1" noChangeArrowheads="1"/>
                    </pic:cNvPicPr>
                  </pic:nvPicPr>
                  <pic:blipFill>
                    <a:blip r:embed="rId14" cstate="print"/>
                    <a:srcRect/>
                    <a:stretch>
                      <a:fillRect/>
                    </a:stretch>
                  </pic:blipFill>
                  <pic:spPr bwMode="auto">
                    <a:xfrm>
                      <a:off x="0" y="0"/>
                      <a:ext cx="2255520" cy="16383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733B00" w:rsidRPr="00E66C10">
        <w:rPr>
          <w:color w:val="auto"/>
        </w:rPr>
        <w:t xml:space="preserve">Een van de bronrivieren van de Regnitz, de </w:t>
      </w:r>
      <w:hyperlink r:id="rId15" w:tooltip="Rezat (de pagina bestaat niet)" w:history="1">
        <w:r w:rsidR="00733B00" w:rsidRPr="00E66C10">
          <w:rPr>
            <w:rStyle w:val="Hyperlink"/>
            <w:color w:val="auto"/>
            <w:u w:val="none"/>
          </w:rPr>
          <w:t>Rezat</w:t>
        </w:r>
      </w:hyperlink>
      <w:r w:rsidR="00733B00" w:rsidRPr="00E66C10">
        <w:rPr>
          <w:color w:val="auto"/>
        </w:rPr>
        <w:t xml:space="preserve">, stroomt echter zeer dichtbij de Altmühl, de afstand is minder dan 2 kilometer en het hoogste punt tussen de twee rivieren ligt maar 30 meter hoger. </w:t>
      </w:r>
    </w:p>
    <w:p w:rsidR="00733B00" w:rsidRPr="00E66C10" w:rsidRDefault="00733B00" w:rsidP="00E66C10">
      <w:pPr>
        <w:pStyle w:val="BusTic"/>
        <w:rPr>
          <w:color w:val="auto"/>
        </w:rPr>
      </w:pPr>
      <w:r w:rsidRPr="00E66C10">
        <w:rPr>
          <w:color w:val="auto"/>
        </w:rPr>
        <w:t>Deze plaats is dan ook al vroeg in gebruik genomen om schepen vanaf het stroomgebied van de Rijn naar dat van de Donau te vervoeren.</w:t>
      </w:r>
    </w:p>
    <w:p w:rsidR="00E66C10" w:rsidRDefault="00B53824" w:rsidP="00E66C10">
      <w:pPr>
        <w:pStyle w:val="BusTic"/>
        <w:rPr>
          <w:color w:val="auto"/>
        </w:rPr>
      </w:pPr>
      <w:hyperlink r:id="rId16" w:tooltip="Karel de Grote" w:history="1">
        <w:r w:rsidR="00733B00" w:rsidRPr="00E66C10">
          <w:rPr>
            <w:rStyle w:val="Hyperlink"/>
            <w:color w:val="auto"/>
            <w:u w:val="none"/>
          </w:rPr>
          <w:t>Karel de Grote</w:t>
        </w:r>
      </w:hyperlink>
      <w:r w:rsidR="00733B00" w:rsidRPr="00E66C10">
        <w:rPr>
          <w:color w:val="auto"/>
        </w:rPr>
        <w:t xml:space="preserve"> wilde echter meer, en in </w:t>
      </w:r>
      <w:hyperlink r:id="rId17" w:tooltip="793" w:history="1">
        <w:r w:rsidR="00733B00" w:rsidRPr="00E66C10">
          <w:rPr>
            <w:rStyle w:val="Hyperlink"/>
            <w:color w:val="auto"/>
            <w:u w:val="none"/>
          </w:rPr>
          <w:t>793</w:t>
        </w:r>
      </w:hyperlink>
      <w:r w:rsidR="00733B00" w:rsidRPr="00E66C10">
        <w:rPr>
          <w:color w:val="auto"/>
        </w:rPr>
        <w:t xml:space="preserve"> werd er in zijn opdracht begonnen met een </w:t>
      </w:r>
      <w:hyperlink r:id="rId18" w:tooltip="Kanaal (waterweg)" w:history="1">
        <w:r w:rsidR="00733B00" w:rsidRPr="00E66C10">
          <w:rPr>
            <w:rStyle w:val="Hyperlink"/>
            <w:color w:val="auto"/>
            <w:u w:val="none"/>
          </w:rPr>
          <w:t>kanaal</w:t>
        </w:r>
      </w:hyperlink>
      <w:r w:rsidR="00733B00" w:rsidRPr="00E66C10">
        <w:rPr>
          <w:color w:val="auto"/>
        </w:rPr>
        <w:t xml:space="preserve"> om de beide riviertjes te verbinden. </w:t>
      </w:r>
    </w:p>
    <w:p w:rsidR="00733B00" w:rsidRPr="00E66C10" w:rsidRDefault="00733B00" w:rsidP="00E66C10">
      <w:pPr>
        <w:pStyle w:val="BusTic"/>
        <w:rPr>
          <w:color w:val="auto"/>
        </w:rPr>
      </w:pPr>
      <w:r w:rsidRPr="00E66C10">
        <w:rPr>
          <w:color w:val="auto"/>
        </w:rPr>
        <w:t xml:space="preserve">Dat deze plannen serieus waren, blijkt wel uit het feit dat voor dit grote project manschappen werden vrijgemaakt terwijl hij een opstand onder de </w:t>
      </w:r>
      <w:hyperlink r:id="rId19" w:tooltip="Saksen (volk)" w:history="1">
        <w:r w:rsidRPr="00E66C10">
          <w:rPr>
            <w:rStyle w:val="Hyperlink"/>
            <w:color w:val="auto"/>
            <w:u w:val="none"/>
          </w:rPr>
          <w:t>Saksen</w:t>
        </w:r>
      </w:hyperlink>
      <w:r w:rsidRPr="00E66C10">
        <w:rPr>
          <w:color w:val="auto"/>
        </w:rPr>
        <w:t xml:space="preserve"> neersloeg en het land door </w:t>
      </w:r>
      <w:hyperlink r:id="rId20" w:tooltip="Hongersnood" w:history="1">
        <w:r w:rsidRPr="00E66C10">
          <w:rPr>
            <w:rStyle w:val="Hyperlink"/>
            <w:color w:val="auto"/>
            <w:u w:val="none"/>
          </w:rPr>
          <w:t>hongersnood</w:t>
        </w:r>
      </w:hyperlink>
      <w:r w:rsidRPr="00E66C10">
        <w:rPr>
          <w:color w:val="auto"/>
        </w:rPr>
        <w:t xml:space="preserve"> geteisterd werd, en uit het feit dat hij vele weken zelf bij de werkzaamheden aanwezig was.</w:t>
      </w:r>
    </w:p>
    <w:p w:rsidR="00E66C10" w:rsidRDefault="00733B00" w:rsidP="00E66C10">
      <w:pPr>
        <w:pStyle w:val="BusTic"/>
        <w:rPr>
          <w:color w:val="auto"/>
        </w:rPr>
      </w:pPr>
      <w:r w:rsidRPr="00E66C10">
        <w:rPr>
          <w:color w:val="auto"/>
        </w:rPr>
        <w:t xml:space="preserve">Aanvankelijk ging het graven van het kanaal gestaag, maar later ging het volledig mis. </w:t>
      </w:r>
    </w:p>
    <w:p w:rsidR="00E66C10" w:rsidRDefault="00733B00" w:rsidP="00E66C10">
      <w:pPr>
        <w:pStyle w:val="BusTic"/>
        <w:rPr>
          <w:color w:val="auto"/>
        </w:rPr>
      </w:pPr>
      <w:r w:rsidRPr="00E66C10">
        <w:rPr>
          <w:color w:val="auto"/>
        </w:rPr>
        <w:t xml:space="preserve">Elke dag werd een stuk uitgegraven, maar 's nachts had dit zich weer opgevuld, en moest er opnieuw aan begonnen worden. </w:t>
      </w:r>
    </w:p>
    <w:p w:rsidR="00733B00" w:rsidRPr="00E66C10" w:rsidRDefault="00733B00" w:rsidP="00E66C10">
      <w:pPr>
        <w:pStyle w:val="BusTic"/>
        <w:rPr>
          <w:color w:val="auto"/>
        </w:rPr>
      </w:pPr>
      <w:r w:rsidRPr="00E66C10">
        <w:rPr>
          <w:color w:val="auto"/>
        </w:rPr>
        <w:t>Uiteindelijk werden kort voor Kerstmis 793 de werkzaamheden onsuccesvol beëindigd.</w:t>
      </w:r>
    </w:p>
    <w:p w:rsidR="00E66C10" w:rsidRDefault="00E66C10" w:rsidP="00E66C10">
      <w:pPr>
        <w:pStyle w:val="Com12"/>
        <w:rPr>
          <w:color w:val="auto"/>
        </w:rPr>
      </w:pPr>
    </w:p>
    <w:p w:rsidR="00E66C10" w:rsidRDefault="00733B00" w:rsidP="00E66C10">
      <w:pPr>
        <w:pStyle w:val="BusTic"/>
      </w:pPr>
      <w:r w:rsidRPr="00E66C10">
        <w:t xml:space="preserve">Moderne </w:t>
      </w:r>
      <w:hyperlink r:id="rId21" w:tooltip="Geologie" w:history="1">
        <w:r w:rsidRPr="00E66C10">
          <w:rPr>
            <w:rStyle w:val="Hyperlink"/>
            <w:color w:val="auto"/>
            <w:u w:val="none"/>
          </w:rPr>
          <w:t>geologie</w:t>
        </w:r>
      </w:hyperlink>
      <w:r w:rsidRPr="00E66C10">
        <w:t xml:space="preserve"> heeft vastgesteld wat de oorzaak van deze problemen was: de toplaag bestaat uit voor een kanaal zeer geschikte </w:t>
      </w:r>
      <w:hyperlink r:id="rId22" w:tooltip="Klei" w:history="1">
        <w:r w:rsidRPr="00E66C10">
          <w:rPr>
            <w:rStyle w:val="Hyperlink"/>
            <w:color w:val="auto"/>
            <w:u w:val="none"/>
          </w:rPr>
          <w:t>klei</w:t>
        </w:r>
      </w:hyperlink>
      <w:r w:rsidRPr="00E66C10">
        <w:t xml:space="preserve">, maar de daaronder liggende laag is een soort </w:t>
      </w:r>
      <w:hyperlink r:id="rId23" w:tooltip="Drijfzand" w:history="1">
        <w:r w:rsidRPr="00E66C10">
          <w:rPr>
            <w:rStyle w:val="Hyperlink"/>
            <w:color w:val="auto"/>
            <w:u w:val="none"/>
          </w:rPr>
          <w:t>drijfzand</w:t>
        </w:r>
      </w:hyperlink>
      <w:r w:rsidRPr="00E66C10">
        <w:t xml:space="preserve">. </w:t>
      </w:r>
    </w:p>
    <w:p w:rsidR="00E66C10" w:rsidRDefault="00733B00" w:rsidP="00E66C10">
      <w:pPr>
        <w:pStyle w:val="BusTic"/>
      </w:pPr>
      <w:r w:rsidRPr="00E66C10">
        <w:t xml:space="preserve">Toen de werkers daar aankwamen, ging het mis. </w:t>
      </w:r>
    </w:p>
    <w:p w:rsidR="00E66C10" w:rsidRDefault="00733B00" w:rsidP="00E66C10">
      <w:pPr>
        <w:pStyle w:val="BusTic"/>
      </w:pPr>
      <w:r w:rsidRPr="00E66C10">
        <w:t xml:space="preserve">De zware kleilaag perste het drijfzand als het ware terug in de gegraven sleuf, met het hierboven genoemde resultaat. </w:t>
      </w:r>
    </w:p>
    <w:p w:rsidR="00E66C10" w:rsidRDefault="00733B00" w:rsidP="00E66C10">
      <w:pPr>
        <w:pStyle w:val="BusTic"/>
      </w:pPr>
      <w:r w:rsidRPr="00E66C10">
        <w:t xml:space="preserve">Of het project zonder deze geologische bezwaren wel was geslaagd, is onduidelijk. </w:t>
      </w:r>
    </w:p>
    <w:p w:rsidR="00E66C10" w:rsidRDefault="00733B00" w:rsidP="00E66C10">
      <w:pPr>
        <w:pStyle w:val="BusTic"/>
      </w:pPr>
      <w:r w:rsidRPr="00E66C10">
        <w:t xml:space="preserve">De Altmühl ligt lager dan de Rezat, en als de twee simpelweg door een kanaal zouden zijn verbonden, zou de Rezat naar de Altmühl zijn omgelegd, en daarom nog geen bevaarbare verbinding opleveren. </w:t>
      </w:r>
    </w:p>
    <w:p w:rsidR="00733B00" w:rsidRPr="00E66C10" w:rsidRDefault="00733B00" w:rsidP="00E66C10">
      <w:pPr>
        <w:pStyle w:val="BusTic"/>
      </w:pPr>
      <w:r w:rsidRPr="00E66C10">
        <w:t>Het is onduidelijk of de ingenieurs van Karel de Grote dit probleem onderkenden, en zo ja, wat hun oplossing was.</w:t>
      </w:r>
    </w:p>
    <w:p w:rsidR="007C53C1" w:rsidRPr="00E66C10" w:rsidRDefault="007C53C1" w:rsidP="00E66C10">
      <w:pPr>
        <w:pStyle w:val="Com12"/>
        <w:rPr>
          <w:color w:val="auto"/>
          <w:szCs w:val="24"/>
        </w:rPr>
      </w:pPr>
    </w:p>
    <w:sectPr w:rsidR="007C53C1" w:rsidRPr="00E66C10" w:rsidSect="00CD4559">
      <w:headerReference w:type="even" r:id="rId24"/>
      <w:headerReference w:type="default" r:id="rId25"/>
      <w:footerReference w:type="default" r:id="rId26"/>
      <w:headerReference w:type="first" r:id="rId27"/>
      <w:pgSz w:w="11906" w:h="16838"/>
      <w:pgMar w:top="567" w:right="851" w:bottom="828" w:left="851"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AE" w:rsidRDefault="00A514AE" w:rsidP="00A64884">
      <w:r>
        <w:separator/>
      </w:r>
    </w:p>
  </w:endnote>
  <w:endnote w:type="continuationSeparator" w:id="0">
    <w:p w:rsidR="00A514AE" w:rsidRDefault="00A514AE" w:rsidP="00A64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E66C10">
    <w:pPr>
      <w:pStyle w:val="Voettekst"/>
      <w:jc w:val="right"/>
      <w:rPr>
        <w:rFonts w:asciiTheme="majorHAnsi" w:hAnsiTheme="majorHAnsi"/>
        <w:b/>
      </w:rPr>
    </w:pPr>
    <w:r w:rsidRPr="00B53824">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Content>
        <w:r w:rsidR="00B53824" w:rsidRPr="00A64884">
          <w:rPr>
            <w:rFonts w:asciiTheme="majorHAnsi" w:hAnsiTheme="majorHAnsi"/>
            <w:b/>
          </w:rPr>
          <w:fldChar w:fldCharType="begin"/>
        </w:r>
        <w:r w:rsidRPr="00A64884">
          <w:rPr>
            <w:rFonts w:asciiTheme="majorHAnsi" w:hAnsiTheme="majorHAnsi"/>
            <w:b/>
          </w:rPr>
          <w:instrText xml:space="preserve"> PAGE   \* MERGEFORMAT </w:instrText>
        </w:r>
        <w:r w:rsidR="00B53824" w:rsidRPr="00A64884">
          <w:rPr>
            <w:rFonts w:asciiTheme="majorHAnsi" w:hAnsiTheme="majorHAnsi"/>
            <w:b/>
          </w:rPr>
          <w:fldChar w:fldCharType="separate"/>
        </w:r>
        <w:r w:rsidR="00E66C10">
          <w:rPr>
            <w:rFonts w:asciiTheme="majorHAnsi" w:hAnsiTheme="majorHAnsi"/>
            <w:b/>
            <w:noProof/>
          </w:rPr>
          <w:t>1</w:t>
        </w:r>
        <w:r w:rsidR="00B53824"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AE" w:rsidRDefault="00A514AE" w:rsidP="00A64884">
      <w:r>
        <w:separator/>
      </w:r>
    </w:p>
  </w:footnote>
  <w:footnote w:type="continuationSeparator" w:id="0">
    <w:p w:rsidR="00A514AE" w:rsidRDefault="00A514AE" w:rsidP="00A64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B5382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2" o:spid="_x0000_s2050" type="#_x0000_t136" style="position:absolute;margin-left:0;margin-top:0;width:211.5pt;height:75.75pt;rotation:315;z-index:-251654144;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simplePos x="0" y="0"/>
          <wp:positionH relativeFrom="column">
            <wp:posOffset>-387985</wp:posOffset>
          </wp:positionH>
          <wp:positionV relativeFrom="paragraph">
            <wp:posOffset>-335280</wp:posOffset>
          </wp:positionV>
          <wp:extent cx="1691640" cy="533400"/>
          <wp:effectExtent l="1905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E66C10">
      <w:rPr>
        <w:rFonts w:asciiTheme="majorHAnsi" w:hAnsiTheme="majorHAnsi"/>
        <w:b/>
        <w:sz w:val="24"/>
        <w:szCs w:val="24"/>
      </w:rPr>
      <w:t xml:space="preserve">De Regnitz </w:t>
    </w:r>
  </w:p>
  <w:p w:rsidR="00A64884" w:rsidRDefault="00B53824" w:rsidP="00A64884">
    <w:pPr>
      <w:pStyle w:val="Koptekst"/>
      <w:jc w:val="center"/>
    </w:pPr>
    <w:r w:rsidRPr="00B53824">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3" o:spid="_x0000_s2051" type="#_x0000_t136" style="position:absolute;left:0;text-align:left;margin-left:0;margin-top:0;width:211.5pt;height:75.75pt;rotation:315;z-index:-251652096;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B5382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1" o:spid="_x0000_s2049" type="#_x0000_t136" style="position:absolute;margin-left:0;margin-top:0;width:211.5pt;height:75.75pt;rotation:315;z-index:-251656192;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5"/>
  </w:num>
  <w:num w:numId="4">
    <w:abstractNumId w:val="1"/>
  </w:num>
  <w:num w:numId="5">
    <w:abstractNumId w:val="0"/>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3"/>
  </w:num>
  <w:num w:numId="1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A64884"/>
    <w:rsid w:val="00027930"/>
    <w:rsid w:val="00071B3C"/>
    <w:rsid w:val="000778C0"/>
    <w:rsid w:val="000C44D3"/>
    <w:rsid w:val="000C6750"/>
    <w:rsid w:val="000F5282"/>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464E4"/>
    <w:rsid w:val="00282059"/>
    <w:rsid w:val="002C10CD"/>
    <w:rsid w:val="002C233C"/>
    <w:rsid w:val="002E2D0E"/>
    <w:rsid w:val="002E6813"/>
    <w:rsid w:val="002E7DC2"/>
    <w:rsid w:val="002F1ABF"/>
    <w:rsid w:val="002F4035"/>
    <w:rsid w:val="002F5CCE"/>
    <w:rsid w:val="00311DC5"/>
    <w:rsid w:val="00337E98"/>
    <w:rsid w:val="00391B53"/>
    <w:rsid w:val="003B7806"/>
    <w:rsid w:val="003C2669"/>
    <w:rsid w:val="003D0C08"/>
    <w:rsid w:val="003D2025"/>
    <w:rsid w:val="003D4136"/>
    <w:rsid w:val="003E52B3"/>
    <w:rsid w:val="003E655D"/>
    <w:rsid w:val="004071D1"/>
    <w:rsid w:val="00434791"/>
    <w:rsid w:val="004562EF"/>
    <w:rsid w:val="0046134F"/>
    <w:rsid w:val="00466037"/>
    <w:rsid w:val="00483AFF"/>
    <w:rsid w:val="004C29B4"/>
    <w:rsid w:val="004D1A07"/>
    <w:rsid w:val="004F2688"/>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10AB"/>
    <w:rsid w:val="006432F7"/>
    <w:rsid w:val="00646BA5"/>
    <w:rsid w:val="00647D49"/>
    <w:rsid w:val="0066651E"/>
    <w:rsid w:val="00673A4E"/>
    <w:rsid w:val="006A1B09"/>
    <w:rsid w:val="006D21A9"/>
    <w:rsid w:val="006D5D2D"/>
    <w:rsid w:val="006E1752"/>
    <w:rsid w:val="00710CA4"/>
    <w:rsid w:val="0071289B"/>
    <w:rsid w:val="00716A9A"/>
    <w:rsid w:val="007177CD"/>
    <w:rsid w:val="00720E6F"/>
    <w:rsid w:val="0073010B"/>
    <w:rsid w:val="00732604"/>
    <w:rsid w:val="007327B5"/>
    <w:rsid w:val="00733B00"/>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D7B43"/>
    <w:rsid w:val="00907372"/>
    <w:rsid w:val="00920234"/>
    <w:rsid w:val="00920AF4"/>
    <w:rsid w:val="009248C8"/>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14AE"/>
    <w:rsid w:val="00A5735A"/>
    <w:rsid w:val="00A63CAE"/>
    <w:rsid w:val="00A64884"/>
    <w:rsid w:val="00A75687"/>
    <w:rsid w:val="00A767A2"/>
    <w:rsid w:val="00A925ED"/>
    <w:rsid w:val="00AA7BBE"/>
    <w:rsid w:val="00AC2126"/>
    <w:rsid w:val="00B11AE0"/>
    <w:rsid w:val="00B34037"/>
    <w:rsid w:val="00B53824"/>
    <w:rsid w:val="00BA10BA"/>
    <w:rsid w:val="00BA10FC"/>
    <w:rsid w:val="00BB0A36"/>
    <w:rsid w:val="00BB733D"/>
    <w:rsid w:val="00BD139B"/>
    <w:rsid w:val="00BD55C8"/>
    <w:rsid w:val="00C138C9"/>
    <w:rsid w:val="00C1425F"/>
    <w:rsid w:val="00C2217E"/>
    <w:rsid w:val="00C235CD"/>
    <w:rsid w:val="00C2654C"/>
    <w:rsid w:val="00C268E2"/>
    <w:rsid w:val="00C27E77"/>
    <w:rsid w:val="00C42A86"/>
    <w:rsid w:val="00C50B30"/>
    <w:rsid w:val="00C569A7"/>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3A94"/>
    <w:rsid w:val="00DB789D"/>
    <w:rsid w:val="00DC4FC2"/>
    <w:rsid w:val="00DE00E1"/>
    <w:rsid w:val="00DE31C9"/>
    <w:rsid w:val="00DE7B51"/>
    <w:rsid w:val="00E04C26"/>
    <w:rsid w:val="00E108D3"/>
    <w:rsid w:val="00E12027"/>
    <w:rsid w:val="00E27ED8"/>
    <w:rsid w:val="00E40B4D"/>
    <w:rsid w:val="00E62C2E"/>
    <w:rsid w:val="00E66C10"/>
    <w:rsid w:val="00E83148"/>
    <w:rsid w:val="00E96932"/>
    <w:rsid w:val="00ED26E8"/>
    <w:rsid w:val="00EE4713"/>
    <w:rsid w:val="00EF4222"/>
    <w:rsid w:val="00F020DB"/>
    <w:rsid w:val="00F068F7"/>
    <w:rsid w:val="00F35DA8"/>
    <w:rsid w:val="00F365C2"/>
    <w:rsid w:val="00F4179C"/>
    <w:rsid w:val="00F537FA"/>
    <w:rsid w:val="00F569BB"/>
    <w:rsid w:val="00F85610"/>
    <w:rsid w:val="00F9655D"/>
    <w:rsid w:val="00FB281C"/>
    <w:rsid w:val="00FB6E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color w:val="FFFFFF" w:themeColor="background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Subtitel">
    <w:name w:val="Subtitle"/>
    <w:basedOn w:val="Standaard"/>
    <w:next w:val="Standaard"/>
    <w:link w:val="Sub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SubtitelChar">
    <w:name w:val="Subtitel Char"/>
    <w:basedOn w:val="Standaardalinea-lettertype"/>
    <w:link w:val="Sub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semiHidden/>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s>
</file>

<file path=word/webSettings.xml><?xml version="1.0" encoding="utf-8"?>
<w:webSettings xmlns:r="http://schemas.openxmlformats.org/officeDocument/2006/relationships" xmlns:w="http://schemas.openxmlformats.org/wordprocessingml/2006/main">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640">
      <w:bodyDiv w:val="1"/>
      <w:marLeft w:val="0"/>
      <w:marRight w:val="0"/>
      <w:marTop w:val="0"/>
      <w:marBottom w:val="0"/>
      <w:divBdr>
        <w:top w:val="none" w:sz="0" w:space="0" w:color="auto"/>
        <w:left w:val="none" w:sz="0" w:space="0" w:color="auto"/>
        <w:bottom w:val="none" w:sz="0" w:space="0" w:color="auto"/>
        <w:right w:val="none" w:sz="0" w:space="0" w:color="auto"/>
      </w:divBdr>
      <w:divsChild>
        <w:div w:id="1371566271">
          <w:marLeft w:val="0"/>
          <w:marRight w:val="0"/>
          <w:marTop w:val="0"/>
          <w:marBottom w:val="0"/>
          <w:divBdr>
            <w:top w:val="none" w:sz="0" w:space="0" w:color="auto"/>
            <w:left w:val="none" w:sz="0" w:space="0" w:color="auto"/>
            <w:bottom w:val="none" w:sz="0" w:space="0" w:color="auto"/>
            <w:right w:val="none" w:sz="0" w:space="0" w:color="auto"/>
          </w:divBdr>
          <w:divsChild>
            <w:div w:id="861750262">
              <w:marLeft w:val="0"/>
              <w:marRight w:val="0"/>
              <w:marTop w:val="0"/>
              <w:marBottom w:val="0"/>
              <w:divBdr>
                <w:top w:val="none" w:sz="0" w:space="0" w:color="auto"/>
                <w:left w:val="none" w:sz="0" w:space="0" w:color="auto"/>
                <w:bottom w:val="none" w:sz="0" w:space="0" w:color="auto"/>
                <w:right w:val="none" w:sz="0" w:space="0" w:color="auto"/>
              </w:divBdr>
              <w:divsChild>
                <w:div w:id="669720459">
                  <w:marLeft w:val="0"/>
                  <w:marRight w:val="0"/>
                  <w:marTop w:val="0"/>
                  <w:marBottom w:val="0"/>
                  <w:divBdr>
                    <w:top w:val="none" w:sz="0" w:space="0" w:color="auto"/>
                    <w:left w:val="none" w:sz="0" w:space="0" w:color="auto"/>
                    <w:bottom w:val="none" w:sz="0" w:space="0" w:color="auto"/>
                    <w:right w:val="none" w:sz="0" w:space="0" w:color="auto"/>
                  </w:divBdr>
                </w:div>
                <w:div w:id="584189278">
                  <w:marLeft w:val="0"/>
                  <w:marRight w:val="0"/>
                  <w:marTop w:val="0"/>
                  <w:marBottom w:val="0"/>
                  <w:divBdr>
                    <w:top w:val="none" w:sz="0" w:space="0" w:color="auto"/>
                    <w:left w:val="none" w:sz="0" w:space="0" w:color="auto"/>
                    <w:bottom w:val="none" w:sz="0" w:space="0" w:color="auto"/>
                    <w:right w:val="none" w:sz="0" w:space="0" w:color="auto"/>
                  </w:divBdr>
                </w:div>
                <w:div w:id="1651246815">
                  <w:marLeft w:val="0"/>
                  <w:marRight w:val="0"/>
                  <w:marTop w:val="0"/>
                  <w:marBottom w:val="0"/>
                  <w:divBdr>
                    <w:top w:val="none" w:sz="0" w:space="0" w:color="auto"/>
                    <w:left w:val="none" w:sz="0" w:space="0" w:color="auto"/>
                    <w:bottom w:val="none" w:sz="0" w:space="0" w:color="auto"/>
                    <w:right w:val="none" w:sz="0" w:space="0" w:color="auto"/>
                  </w:divBdr>
                  <w:divsChild>
                    <w:div w:id="1834951018">
                      <w:marLeft w:val="0"/>
                      <w:marRight w:val="0"/>
                      <w:marTop w:val="0"/>
                      <w:marBottom w:val="0"/>
                      <w:divBdr>
                        <w:top w:val="none" w:sz="0" w:space="0" w:color="auto"/>
                        <w:left w:val="none" w:sz="0" w:space="0" w:color="auto"/>
                        <w:bottom w:val="none" w:sz="0" w:space="0" w:color="auto"/>
                        <w:right w:val="none" w:sz="0" w:space="0" w:color="auto"/>
                      </w:divBdr>
                      <w:divsChild>
                        <w:div w:id="399602325">
                          <w:marLeft w:val="0"/>
                          <w:marRight w:val="0"/>
                          <w:marTop w:val="0"/>
                          <w:marBottom w:val="0"/>
                          <w:divBdr>
                            <w:top w:val="none" w:sz="0" w:space="0" w:color="auto"/>
                            <w:left w:val="none" w:sz="0" w:space="0" w:color="auto"/>
                            <w:bottom w:val="none" w:sz="0" w:space="0" w:color="auto"/>
                            <w:right w:val="none" w:sz="0" w:space="0" w:color="auto"/>
                          </w:divBdr>
                          <w:divsChild>
                            <w:div w:id="17911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Rijn" TargetMode="External"/><Relationship Id="rId13" Type="http://schemas.openxmlformats.org/officeDocument/2006/relationships/hyperlink" Target="http://nl.wikipedia.org/wiki/Bestand:Fossa_Carolina.jpg" TargetMode="External"/><Relationship Id="rId18" Type="http://schemas.openxmlformats.org/officeDocument/2006/relationships/hyperlink" Target="http://nl.wikipedia.org/wiki/Kanaal_(waterwe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nl.wikipedia.org/wiki/Geologie" TargetMode="External"/><Relationship Id="rId7" Type="http://schemas.openxmlformats.org/officeDocument/2006/relationships/hyperlink" Target="http://nl.wikipedia.org/w/index.php?title=Regnitz&amp;redirect=no" TargetMode="External"/><Relationship Id="rId12" Type="http://schemas.openxmlformats.org/officeDocument/2006/relationships/hyperlink" Target="http://nl.wikipedia.org/wiki/Main" TargetMode="External"/><Relationship Id="rId17" Type="http://schemas.openxmlformats.org/officeDocument/2006/relationships/hyperlink" Target="http://nl.wikipedia.org/wiki/79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nl.wikipedia.org/wiki/Karel_de_Grote" TargetMode="External"/><Relationship Id="rId20" Type="http://schemas.openxmlformats.org/officeDocument/2006/relationships/hyperlink" Target="http://nl.wikipedia.org/wiki/Hongersnoo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wikipedia.org/wiki/Altm%C3%BCh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nl.wikipedia.org/w/index.php?title=Rezat&amp;action=edit&amp;redlink=1" TargetMode="External"/><Relationship Id="rId23" Type="http://schemas.openxmlformats.org/officeDocument/2006/relationships/hyperlink" Target="http://nl.wikipedia.org/wiki/Drijfzand" TargetMode="External"/><Relationship Id="rId28" Type="http://schemas.openxmlformats.org/officeDocument/2006/relationships/fontTable" Target="fontTable.xml"/><Relationship Id="rId10" Type="http://schemas.openxmlformats.org/officeDocument/2006/relationships/hyperlink" Target="http://nl.wikipedia.org/wiki/Karel_de_Grote" TargetMode="External"/><Relationship Id="rId19" Type="http://schemas.openxmlformats.org/officeDocument/2006/relationships/hyperlink" Target="http://nl.wikipedia.org/wiki/Saksen_(volk)" TargetMode="External"/><Relationship Id="rId4" Type="http://schemas.openxmlformats.org/officeDocument/2006/relationships/webSettings" Target="webSettings.xml"/><Relationship Id="rId9" Type="http://schemas.openxmlformats.org/officeDocument/2006/relationships/hyperlink" Target="http://nl.wikipedia.org/wiki/Donau" TargetMode="External"/><Relationship Id="rId14" Type="http://schemas.openxmlformats.org/officeDocument/2006/relationships/image" Target="media/image1.jpeg"/><Relationship Id="rId22" Type="http://schemas.openxmlformats.org/officeDocument/2006/relationships/hyperlink" Target="http://nl.wikipedia.org/wiki/Klei" TargetMode="Externa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Rivieren</dc:subject>
  <dc:creator>Van het Internet</dc:creator>
  <dc:description>BusTic</dc:description>
  <cp:lastModifiedBy>Leen</cp:lastModifiedBy>
  <cp:revision>4</cp:revision>
  <dcterms:created xsi:type="dcterms:W3CDTF">2010-07-24T10:43:00Z</dcterms:created>
  <dcterms:modified xsi:type="dcterms:W3CDTF">2010-07-29T10:04:00Z</dcterms:modified>
  <cp:category>2010</cp:category>
</cp:coreProperties>
</file>