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0F1" w:rsidRPr="00720545" w:rsidRDefault="008030F1" w:rsidP="00720545">
      <w:pPr>
        <w:pStyle w:val="Com12"/>
        <w:rPr>
          <w:color w:val="000000" w:themeColor="text1"/>
        </w:rPr>
      </w:pPr>
      <w:r w:rsidRPr="00720545">
        <w:rPr>
          <w:b/>
          <w:color w:val="000000" w:themeColor="text1"/>
        </w:rPr>
        <w:t>Nahe</w:t>
      </w:r>
      <w:r w:rsidRPr="00720545">
        <w:rPr>
          <w:color w:val="000000" w:themeColor="text1"/>
        </w:rPr>
        <w:t xml:space="preserve"> (Palts)</w:t>
      </w:r>
    </w:p>
    <w:p w:rsidR="00720545" w:rsidRDefault="008030F1" w:rsidP="00720545">
      <w:pPr>
        <w:pStyle w:val="BusTic"/>
      </w:pPr>
      <w:r w:rsidRPr="00720545">
        <w:t xml:space="preserve">De </w:t>
      </w:r>
      <w:r w:rsidRPr="00720545">
        <w:rPr>
          <w:bCs/>
        </w:rPr>
        <w:t>Nahe</w:t>
      </w:r>
      <w:r w:rsidRPr="00720545">
        <w:t xml:space="preserve"> is een zijrivier van de </w:t>
      </w:r>
      <w:hyperlink r:id="rId7" w:tooltip="Rijn" w:history="1">
        <w:r w:rsidRPr="00720545">
          <w:rPr>
            <w:rStyle w:val="Hyperlink"/>
            <w:rFonts w:eastAsiaTheme="majorEastAsia"/>
            <w:color w:val="000000" w:themeColor="text1"/>
            <w:u w:val="none"/>
          </w:rPr>
          <w:t>Rijn</w:t>
        </w:r>
      </w:hyperlink>
      <w:r w:rsidRPr="00720545">
        <w:t xml:space="preserve">, die aan zijn linkerkant bij </w:t>
      </w:r>
      <w:hyperlink r:id="rId8" w:tooltip="Bingen am Rhein" w:history="1">
        <w:r w:rsidRPr="00720545">
          <w:rPr>
            <w:rStyle w:val="Hyperlink"/>
            <w:rFonts w:eastAsiaTheme="majorEastAsia"/>
            <w:color w:val="000000" w:themeColor="text1"/>
            <w:u w:val="none"/>
          </w:rPr>
          <w:t>Bingen</w:t>
        </w:r>
      </w:hyperlink>
      <w:r w:rsidRPr="00720545">
        <w:t xml:space="preserve"> in de Rijn uitmondt. </w:t>
      </w:r>
    </w:p>
    <w:p w:rsidR="00720545" w:rsidRDefault="008030F1" w:rsidP="00720545">
      <w:pPr>
        <w:pStyle w:val="BusTic"/>
      </w:pPr>
      <w:r w:rsidRPr="00720545">
        <w:t xml:space="preserve">De Nahe loopt door </w:t>
      </w:r>
      <w:hyperlink r:id="rId9" w:tooltip="Saarland" w:history="1">
        <w:r w:rsidRPr="00720545">
          <w:rPr>
            <w:rStyle w:val="Hyperlink"/>
            <w:rFonts w:eastAsiaTheme="majorEastAsia"/>
            <w:color w:val="000000" w:themeColor="text1"/>
            <w:u w:val="none"/>
          </w:rPr>
          <w:t>Saarland</w:t>
        </w:r>
      </w:hyperlink>
      <w:r w:rsidRPr="00720545">
        <w:t xml:space="preserve"> en </w:t>
      </w:r>
      <w:hyperlink r:id="rId10" w:tooltip="Rijnland-Palts" w:history="1">
        <w:r w:rsidRPr="00720545">
          <w:rPr>
            <w:rStyle w:val="Hyperlink"/>
            <w:rFonts w:eastAsiaTheme="majorEastAsia"/>
            <w:color w:val="000000" w:themeColor="text1"/>
            <w:u w:val="none"/>
          </w:rPr>
          <w:t>Rijnland-Palts</w:t>
        </w:r>
      </w:hyperlink>
      <w:r w:rsidRPr="00720545">
        <w:t xml:space="preserve"> en is 116 km lang. </w:t>
      </w:r>
    </w:p>
    <w:p w:rsidR="008030F1" w:rsidRPr="00720545" w:rsidRDefault="008030F1" w:rsidP="00720545">
      <w:pPr>
        <w:pStyle w:val="BusTic"/>
      </w:pPr>
      <w:r w:rsidRPr="00720545">
        <w:t xml:space="preserve">Het is ook een </w:t>
      </w:r>
      <w:hyperlink r:id="rId11" w:tooltip="Nahe (wijnstreek)" w:history="1">
        <w:r w:rsidRPr="00720545">
          <w:rPr>
            <w:rStyle w:val="Hyperlink"/>
            <w:rFonts w:eastAsiaTheme="majorEastAsia"/>
            <w:color w:val="000000" w:themeColor="text1"/>
            <w:u w:val="none"/>
          </w:rPr>
          <w:t>wijnstreek</w:t>
        </w:r>
      </w:hyperlink>
      <w:r w:rsidRPr="00720545">
        <w:t xml:space="preserve"> die haar naam aan de hier verbouwde </w:t>
      </w:r>
      <w:hyperlink r:id="rId12" w:tooltip="Wijn" w:history="1">
        <w:r w:rsidRPr="00720545">
          <w:rPr>
            <w:rStyle w:val="Hyperlink"/>
            <w:rFonts w:eastAsiaTheme="majorEastAsia"/>
            <w:color w:val="000000" w:themeColor="text1"/>
            <w:u w:val="none"/>
          </w:rPr>
          <w:t>wijn</w:t>
        </w:r>
      </w:hyperlink>
      <w:r w:rsidRPr="00720545">
        <w:t xml:space="preserve"> geeft.</w:t>
      </w:r>
    </w:p>
    <w:p w:rsidR="00720545" w:rsidRDefault="00720545" w:rsidP="00720545">
      <w:pPr>
        <w:pStyle w:val="Com12"/>
        <w:rPr>
          <w:rStyle w:val="mw-headline"/>
          <w:color w:val="000000" w:themeColor="text1"/>
        </w:rPr>
      </w:pPr>
    </w:p>
    <w:p w:rsidR="008030F1" w:rsidRPr="00720545" w:rsidRDefault="008030F1" w:rsidP="00720545">
      <w:pPr>
        <w:pStyle w:val="Com12"/>
        <w:rPr>
          <w:b/>
          <w:color w:val="000000" w:themeColor="text1"/>
        </w:rPr>
      </w:pPr>
      <w:r w:rsidRPr="00720545">
        <w:rPr>
          <w:rStyle w:val="mw-headline"/>
          <w:b/>
          <w:color w:val="000000" w:themeColor="text1"/>
        </w:rPr>
        <w:t>Verloop</w:t>
      </w:r>
    </w:p>
    <w:p w:rsidR="00720545" w:rsidRDefault="00720545" w:rsidP="00720545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4336415</wp:posOffset>
            </wp:positionH>
            <wp:positionV relativeFrom="paragraph">
              <wp:posOffset>52070</wp:posOffset>
            </wp:positionV>
            <wp:extent cx="2103120" cy="2183130"/>
            <wp:effectExtent l="133350" t="38100" r="49530" b="64770"/>
            <wp:wrapSquare wrapText="bothSides"/>
            <wp:docPr id="1" name="Afbeelding 5" descr="De bron van de Nahe bij Nohfe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 bron van de Nahe bij Nohfelden">
                      <a:hlinkClick r:id="rId13" tooltip="&quot;De bron van de Nahe bij Nohfelde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1831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8030F1" w:rsidRPr="00720545">
        <w:t xml:space="preserve">De Nahe ontspringt aan de rand van het bos ten noordwesten van het Saarlandse </w:t>
      </w:r>
      <w:hyperlink r:id="rId15" w:tooltip="Nohfelden" w:history="1">
        <w:r w:rsidR="008030F1" w:rsidRPr="00720545">
          <w:rPr>
            <w:rStyle w:val="Hyperlink"/>
            <w:rFonts w:eastAsiaTheme="majorEastAsia"/>
            <w:color w:val="000000" w:themeColor="text1"/>
            <w:u w:val="none"/>
          </w:rPr>
          <w:t>Nohfelden</w:t>
        </w:r>
      </w:hyperlink>
      <w:r w:rsidR="008030F1" w:rsidRPr="00720545">
        <w:t xml:space="preserve">. </w:t>
      </w:r>
    </w:p>
    <w:p w:rsidR="00720545" w:rsidRDefault="008030F1" w:rsidP="00720545">
      <w:pPr>
        <w:pStyle w:val="BusTic"/>
      </w:pPr>
      <w:r w:rsidRPr="00720545">
        <w:t xml:space="preserve">De bron ligt ca. 4 km ten zuidwesten van het </w:t>
      </w:r>
      <w:hyperlink r:id="rId16" w:tooltip="Bostalmeer (de pagina bestaat niet)" w:history="1">
        <w:r w:rsidRPr="00720545">
          <w:rPr>
            <w:rStyle w:val="Hyperlink"/>
            <w:rFonts w:eastAsiaTheme="majorEastAsia"/>
            <w:color w:val="000000" w:themeColor="text1"/>
            <w:u w:val="none"/>
          </w:rPr>
          <w:t>Bostalmeer</w:t>
        </w:r>
      </w:hyperlink>
      <w:r w:rsidRPr="00720545">
        <w:t xml:space="preserve">, dat in het zuidoosten door de Nahe wordt omringd. </w:t>
      </w:r>
    </w:p>
    <w:p w:rsidR="00720545" w:rsidRDefault="008030F1" w:rsidP="00720545">
      <w:pPr>
        <w:pStyle w:val="BusTic"/>
      </w:pPr>
      <w:r w:rsidRPr="00720545">
        <w:t xml:space="preserve">Vanuit Saarland stroomt de Nahe vervolgens in noordoostelijke richting Rijnland-Palts binnen. </w:t>
      </w:r>
    </w:p>
    <w:p w:rsidR="00720545" w:rsidRDefault="008030F1" w:rsidP="00720545">
      <w:pPr>
        <w:pStyle w:val="BusTic"/>
      </w:pPr>
      <w:r w:rsidRPr="00720545">
        <w:t xml:space="preserve">Daar stroomt de rivier onder andere door </w:t>
      </w:r>
      <w:hyperlink r:id="rId17" w:tooltip="Hoppstädten-Weiersbach" w:history="1">
        <w:r w:rsidRPr="00720545">
          <w:rPr>
            <w:rStyle w:val="Hyperlink"/>
            <w:rFonts w:eastAsiaTheme="majorEastAsia"/>
            <w:color w:val="000000" w:themeColor="text1"/>
            <w:u w:val="none"/>
          </w:rPr>
          <w:t>Hoppstädten-Weiersbach</w:t>
        </w:r>
      </w:hyperlink>
      <w:r w:rsidRPr="00720545">
        <w:t xml:space="preserve">, </w:t>
      </w:r>
      <w:hyperlink r:id="rId18" w:tooltip="Idar-Oberstein" w:history="1">
        <w:r w:rsidRPr="00720545">
          <w:rPr>
            <w:rStyle w:val="Hyperlink"/>
            <w:rFonts w:eastAsiaTheme="majorEastAsia"/>
            <w:color w:val="000000" w:themeColor="text1"/>
            <w:u w:val="none"/>
          </w:rPr>
          <w:t>Idar-Oberstein</w:t>
        </w:r>
      </w:hyperlink>
      <w:r w:rsidRPr="00720545">
        <w:t xml:space="preserve">, </w:t>
      </w:r>
      <w:hyperlink r:id="rId19" w:tooltip="Kirn" w:history="1">
        <w:r w:rsidRPr="00720545">
          <w:rPr>
            <w:rStyle w:val="Hyperlink"/>
            <w:rFonts w:eastAsiaTheme="majorEastAsia"/>
            <w:color w:val="000000" w:themeColor="text1"/>
            <w:u w:val="none"/>
          </w:rPr>
          <w:t>Kirn</w:t>
        </w:r>
      </w:hyperlink>
      <w:r w:rsidRPr="00720545">
        <w:t xml:space="preserve">, </w:t>
      </w:r>
      <w:hyperlink r:id="rId20" w:tooltip="Monzingen" w:history="1">
        <w:r w:rsidRPr="00720545">
          <w:rPr>
            <w:rStyle w:val="Hyperlink"/>
            <w:rFonts w:eastAsiaTheme="majorEastAsia"/>
            <w:color w:val="000000" w:themeColor="text1"/>
            <w:u w:val="none"/>
          </w:rPr>
          <w:t>Monzingen</w:t>
        </w:r>
      </w:hyperlink>
      <w:r w:rsidRPr="00720545">
        <w:t xml:space="preserve"> en </w:t>
      </w:r>
      <w:hyperlink r:id="rId21" w:tooltip="Bad Sobernheim" w:history="1">
        <w:r w:rsidRPr="00720545">
          <w:rPr>
            <w:rStyle w:val="Hyperlink"/>
            <w:rFonts w:eastAsiaTheme="majorEastAsia"/>
            <w:color w:val="000000" w:themeColor="text1"/>
            <w:u w:val="none"/>
          </w:rPr>
          <w:t>Bad Sobernheim</w:t>
        </w:r>
      </w:hyperlink>
      <w:r w:rsidRPr="00720545">
        <w:t xml:space="preserve"> naar </w:t>
      </w:r>
      <w:hyperlink r:id="rId22" w:tooltip="Niederhausen (Nahe)" w:history="1">
        <w:r w:rsidRPr="00720545">
          <w:rPr>
            <w:rStyle w:val="Hyperlink"/>
            <w:rFonts w:eastAsiaTheme="majorEastAsia"/>
            <w:color w:val="000000" w:themeColor="text1"/>
            <w:u w:val="none"/>
          </w:rPr>
          <w:t>Niederhausen</w:t>
        </w:r>
      </w:hyperlink>
      <w:r w:rsidRPr="00720545">
        <w:t xml:space="preserve">. </w:t>
      </w:r>
    </w:p>
    <w:p w:rsidR="008030F1" w:rsidRPr="00720545" w:rsidRDefault="008030F1" w:rsidP="00720545">
      <w:pPr>
        <w:pStyle w:val="BusTic"/>
      </w:pPr>
      <w:r w:rsidRPr="00720545">
        <w:t xml:space="preserve">In noordelijke richting komt de Nahe via </w:t>
      </w:r>
      <w:hyperlink r:id="rId23" w:tooltip="Bad Münster am Stein-Ebernburg" w:history="1">
        <w:r w:rsidRPr="00720545">
          <w:rPr>
            <w:rStyle w:val="Hyperlink"/>
            <w:rFonts w:eastAsiaTheme="majorEastAsia"/>
            <w:color w:val="000000" w:themeColor="text1"/>
            <w:u w:val="none"/>
          </w:rPr>
          <w:t>Bad Münster am Stein-Ebernburg</w:t>
        </w:r>
      </w:hyperlink>
      <w:r w:rsidRPr="00720545">
        <w:t xml:space="preserve">, </w:t>
      </w:r>
      <w:hyperlink r:id="rId24" w:tooltip="Bad Kreuznach (stad)" w:history="1">
        <w:r w:rsidRPr="00720545">
          <w:rPr>
            <w:rStyle w:val="Hyperlink"/>
            <w:rFonts w:eastAsiaTheme="majorEastAsia"/>
            <w:color w:val="000000" w:themeColor="text1"/>
            <w:u w:val="none"/>
          </w:rPr>
          <w:t>Bad Kreuznach</w:t>
        </w:r>
      </w:hyperlink>
      <w:r w:rsidRPr="00720545">
        <w:t xml:space="preserve"> en </w:t>
      </w:r>
      <w:hyperlink r:id="rId25" w:tooltip="Gebsingen (de pagina bestaat niet)" w:history="1">
        <w:r w:rsidRPr="00720545">
          <w:rPr>
            <w:rStyle w:val="Hyperlink"/>
            <w:rFonts w:eastAsiaTheme="majorEastAsia"/>
            <w:color w:val="000000" w:themeColor="text1"/>
            <w:u w:val="none"/>
          </w:rPr>
          <w:t>Gebsingen</w:t>
        </w:r>
      </w:hyperlink>
      <w:r w:rsidRPr="00720545">
        <w:t xml:space="preserve"> uit bij </w:t>
      </w:r>
      <w:hyperlink r:id="rId26" w:tooltip="Bingen am Rhein" w:history="1">
        <w:r w:rsidRPr="00720545">
          <w:rPr>
            <w:rStyle w:val="Hyperlink"/>
            <w:rFonts w:eastAsiaTheme="majorEastAsia"/>
            <w:color w:val="000000" w:themeColor="text1"/>
            <w:u w:val="none"/>
          </w:rPr>
          <w:t>Bingen am Rhein</w:t>
        </w:r>
      </w:hyperlink>
      <w:r w:rsidRPr="00720545">
        <w:t>.</w:t>
      </w:r>
    </w:p>
    <w:p w:rsidR="00720545" w:rsidRDefault="00720545" w:rsidP="00720545">
      <w:pPr>
        <w:pStyle w:val="Com12"/>
        <w:rPr>
          <w:color w:val="000000" w:themeColor="text1"/>
        </w:rPr>
      </w:pPr>
    </w:p>
    <w:p w:rsidR="00720545" w:rsidRDefault="008030F1" w:rsidP="00720545">
      <w:pPr>
        <w:pStyle w:val="BusTic"/>
      </w:pPr>
      <w:r w:rsidRPr="00720545">
        <w:t xml:space="preserve">Het </w:t>
      </w:r>
      <w:hyperlink r:id="rId27" w:tooltip="Stroomgebied" w:history="1">
        <w:r w:rsidRPr="00720545">
          <w:rPr>
            <w:rStyle w:val="Hyperlink"/>
            <w:rFonts w:eastAsiaTheme="majorEastAsia"/>
            <w:color w:val="000000" w:themeColor="text1"/>
            <w:u w:val="none"/>
          </w:rPr>
          <w:t>stroomgebied</w:t>
        </w:r>
      </w:hyperlink>
      <w:r w:rsidRPr="00720545">
        <w:t xml:space="preserve"> van de Nahe omvat ca. 4065 km², wat veel is in vergelijking met de lengte. </w:t>
      </w:r>
    </w:p>
    <w:p w:rsidR="008030F1" w:rsidRDefault="008030F1" w:rsidP="00720545">
      <w:pPr>
        <w:pStyle w:val="BusTic"/>
      </w:pPr>
      <w:r w:rsidRPr="00720545">
        <w:t xml:space="preserve">In de </w:t>
      </w:r>
      <w:hyperlink r:id="rId28" w:tooltip="Middenloop" w:history="1">
        <w:r w:rsidRPr="00720545">
          <w:rPr>
            <w:rStyle w:val="Hyperlink"/>
            <w:rFonts w:eastAsiaTheme="majorEastAsia"/>
            <w:color w:val="000000" w:themeColor="text1"/>
            <w:u w:val="none"/>
          </w:rPr>
          <w:t>midden-</w:t>
        </w:r>
      </w:hyperlink>
      <w:r w:rsidRPr="00720545">
        <w:t xml:space="preserve"> en </w:t>
      </w:r>
      <w:hyperlink r:id="rId29" w:tooltip="Benedenloop" w:history="1">
        <w:r w:rsidRPr="00720545">
          <w:rPr>
            <w:rStyle w:val="Hyperlink"/>
            <w:rFonts w:eastAsiaTheme="majorEastAsia"/>
            <w:color w:val="000000" w:themeColor="text1"/>
            <w:u w:val="none"/>
          </w:rPr>
          <w:t>benedenloop</w:t>
        </w:r>
      </w:hyperlink>
      <w:r w:rsidRPr="00720545">
        <w:t xml:space="preserve"> van de rivier kan soms binnen korte tijd sprake zijn van grote </w:t>
      </w:r>
      <w:hyperlink r:id="rId30" w:tooltip="Overstroming" w:history="1">
        <w:r w:rsidRPr="00720545">
          <w:rPr>
            <w:rStyle w:val="Hyperlink"/>
            <w:rFonts w:eastAsiaTheme="majorEastAsia"/>
            <w:color w:val="000000" w:themeColor="text1"/>
            <w:u w:val="none"/>
          </w:rPr>
          <w:t>overstromingen</w:t>
        </w:r>
      </w:hyperlink>
      <w:r w:rsidRPr="00720545">
        <w:t>, die echter ook weer snel voorbij zijn.</w:t>
      </w:r>
    </w:p>
    <w:p w:rsidR="00720545" w:rsidRDefault="00720545" w:rsidP="00720545">
      <w:pPr>
        <w:pStyle w:val="Com12"/>
        <w:rPr>
          <w:color w:val="000000" w:themeColor="text1"/>
        </w:rPr>
      </w:pPr>
    </w:p>
    <w:p w:rsidR="00720545" w:rsidRDefault="00720545" w:rsidP="00720545">
      <w:pPr>
        <w:pStyle w:val="Com12"/>
        <w:rPr>
          <w:color w:val="000000" w:themeColor="text1"/>
        </w:rPr>
      </w:pPr>
    </w:p>
    <w:p w:rsidR="00720545" w:rsidRDefault="00720545" w:rsidP="00720545">
      <w:pPr>
        <w:pStyle w:val="Com12"/>
        <w:rPr>
          <w:color w:val="000000" w:themeColor="text1"/>
        </w:rPr>
      </w:pPr>
    </w:p>
    <w:sectPr w:rsidR="00720545" w:rsidSect="00CD4559">
      <w:headerReference w:type="even" r:id="rId31"/>
      <w:headerReference w:type="default" r:id="rId32"/>
      <w:footerReference w:type="default" r:id="rId33"/>
      <w:headerReference w:type="first" r:id="rId3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4C4" w:rsidRDefault="008A34C4" w:rsidP="00A64884">
      <w:r>
        <w:separator/>
      </w:r>
    </w:p>
  </w:endnote>
  <w:endnote w:type="continuationSeparator" w:id="0">
    <w:p w:rsidR="008A34C4" w:rsidRDefault="008A34C4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720545">
    <w:pPr>
      <w:pStyle w:val="Voettekst"/>
      <w:jc w:val="right"/>
      <w:rPr>
        <w:rFonts w:asciiTheme="majorHAnsi" w:hAnsiTheme="majorHAnsi"/>
        <w:b/>
      </w:rPr>
    </w:pPr>
    <w:r w:rsidRPr="008059C4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8059C4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8059C4" w:rsidRPr="00A64884">
          <w:rPr>
            <w:rFonts w:asciiTheme="majorHAnsi" w:hAnsiTheme="majorHAnsi"/>
            <w:b/>
          </w:rPr>
          <w:fldChar w:fldCharType="separate"/>
        </w:r>
        <w:r w:rsidR="00720545">
          <w:rPr>
            <w:rFonts w:asciiTheme="majorHAnsi" w:hAnsiTheme="majorHAnsi"/>
            <w:b/>
            <w:noProof/>
          </w:rPr>
          <w:t>1</w:t>
        </w:r>
        <w:r w:rsidR="008059C4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4C4" w:rsidRDefault="008A34C4" w:rsidP="00A64884">
      <w:r>
        <w:separator/>
      </w:r>
    </w:p>
  </w:footnote>
  <w:footnote w:type="continuationSeparator" w:id="0">
    <w:p w:rsidR="008A34C4" w:rsidRDefault="008A34C4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8059C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0545">
      <w:rPr>
        <w:rFonts w:asciiTheme="majorHAnsi" w:hAnsiTheme="majorHAnsi"/>
        <w:b/>
        <w:sz w:val="24"/>
        <w:szCs w:val="24"/>
      </w:rPr>
      <w:t xml:space="preserve">De Nahe </w:t>
    </w:r>
  </w:p>
  <w:p w:rsidR="00A64884" w:rsidRDefault="008059C4" w:rsidP="00A64884">
    <w:pPr>
      <w:pStyle w:val="Koptekst"/>
      <w:jc w:val="center"/>
    </w:pPr>
    <w:r w:rsidRPr="008059C4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8059C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545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030F1"/>
    <w:rsid w:val="008059C4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A34C4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3965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1762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4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4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ingen_am_Rhein" TargetMode="External"/><Relationship Id="rId13" Type="http://schemas.openxmlformats.org/officeDocument/2006/relationships/hyperlink" Target="http://nl.wikipedia.org/wiki/Bestand:NaheQuelle.jpg" TargetMode="External"/><Relationship Id="rId18" Type="http://schemas.openxmlformats.org/officeDocument/2006/relationships/hyperlink" Target="http://nl.wikipedia.org/wiki/Idar-Oberstein" TargetMode="External"/><Relationship Id="rId26" Type="http://schemas.openxmlformats.org/officeDocument/2006/relationships/hyperlink" Target="http://nl.wikipedia.org/wiki/Bingen_am_Rhei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Bad_Sobernheim" TargetMode="External"/><Relationship Id="rId34" Type="http://schemas.openxmlformats.org/officeDocument/2006/relationships/header" Target="header3.xml"/><Relationship Id="rId7" Type="http://schemas.openxmlformats.org/officeDocument/2006/relationships/hyperlink" Target="http://nl.wikipedia.org/wiki/Rijn" TargetMode="External"/><Relationship Id="rId12" Type="http://schemas.openxmlformats.org/officeDocument/2006/relationships/hyperlink" Target="http://nl.wikipedia.org/wiki/Wijn" TargetMode="External"/><Relationship Id="rId17" Type="http://schemas.openxmlformats.org/officeDocument/2006/relationships/hyperlink" Target="http://nl.wikipedia.org/wiki/Hoppst%C3%A4dten-Weiersbach" TargetMode="External"/><Relationship Id="rId25" Type="http://schemas.openxmlformats.org/officeDocument/2006/relationships/hyperlink" Target="http://nl.wikipedia.org/w/index.php?title=Gebsingen&amp;action=edit&amp;redlink=1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/index.php?title=Bostalmeer&amp;action=edit&amp;redlink=1" TargetMode="External"/><Relationship Id="rId20" Type="http://schemas.openxmlformats.org/officeDocument/2006/relationships/hyperlink" Target="http://nl.wikipedia.org/wiki/Monzingen" TargetMode="External"/><Relationship Id="rId29" Type="http://schemas.openxmlformats.org/officeDocument/2006/relationships/hyperlink" Target="http://nl.wikipedia.org/wiki/Benedenloo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Nahe_(wijnstreek)" TargetMode="External"/><Relationship Id="rId24" Type="http://schemas.openxmlformats.org/officeDocument/2006/relationships/hyperlink" Target="http://nl.wikipedia.org/wiki/Bad_Kreuznach_(stad)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Nohfelden" TargetMode="External"/><Relationship Id="rId23" Type="http://schemas.openxmlformats.org/officeDocument/2006/relationships/hyperlink" Target="http://nl.wikipedia.org/wiki/Bad_M%C3%BCnster_am_Stein-Ebernburg" TargetMode="External"/><Relationship Id="rId28" Type="http://schemas.openxmlformats.org/officeDocument/2006/relationships/hyperlink" Target="http://nl.wikipedia.org/wiki/Middenloop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nl.wikipedia.org/wiki/Rijnland-Palts" TargetMode="External"/><Relationship Id="rId19" Type="http://schemas.openxmlformats.org/officeDocument/2006/relationships/hyperlink" Target="http://nl.wikipedia.org/wiki/Kirn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Saarland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://nl.wikipedia.org/wiki/Niederhausen_(Nahe)" TargetMode="External"/><Relationship Id="rId27" Type="http://schemas.openxmlformats.org/officeDocument/2006/relationships/hyperlink" Target="http://nl.wikipedia.org/wiki/Stroomgebied" TargetMode="External"/><Relationship Id="rId30" Type="http://schemas.openxmlformats.org/officeDocument/2006/relationships/hyperlink" Target="http://nl.wikipedia.org/wiki/Overstroming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2010-07-24T10:33:00Z</dcterms:created>
  <dcterms:modified xsi:type="dcterms:W3CDTF">2010-07-28T10:49:00Z</dcterms:modified>
  <cp:category>2010</cp:category>
</cp:coreProperties>
</file>