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71B" w:rsidRPr="00F06E1E" w:rsidRDefault="002E571B" w:rsidP="00F06E1E">
      <w:pPr>
        <w:pStyle w:val="Com12"/>
        <w:rPr>
          <w:color w:val="000000" w:themeColor="text1"/>
        </w:rPr>
      </w:pPr>
      <w:r w:rsidRPr="00F06E1E">
        <w:rPr>
          <w:b/>
          <w:color w:val="000000" w:themeColor="text1"/>
        </w:rPr>
        <w:t>Lippe</w:t>
      </w:r>
      <w:r w:rsidRPr="00F06E1E">
        <w:rPr>
          <w:color w:val="000000" w:themeColor="text1"/>
        </w:rPr>
        <w:t xml:space="preserve"> (rivier)</w:t>
      </w:r>
    </w:p>
    <w:tbl>
      <w:tblPr>
        <w:tblW w:w="6435" w:type="dxa"/>
        <w:tblCellSpacing w:w="6" w:type="dxa"/>
        <w:tblInd w:w="240" w:type="dxa"/>
        <w:tblCellMar>
          <w:left w:w="0" w:type="dxa"/>
          <w:right w:w="0" w:type="dxa"/>
        </w:tblCellMar>
        <w:tblLook w:val="04A0"/>
      </w:tblPr>
      <w:tblGrid>
        <w:gridCol w:w="2182"/>
        <w:gridCol w:w="4253"/>
      </w:tblGrid>
      <w:tr w:rsidR="002E571B" w:rsidRPr="00F06E1E" w:rsidTr="00F06E1E">
        <w:trPr>
          <w:tblCellSpacing w:w="6" w:type="dxa"/>
        </w:trPr>
        <w:tc>
          <w:tcPr>
            <w:tcW w:w="2164" w:type="dxa"/>
            <w:vAlign w:val="center"/>
            <w:hideMark/>
          </w:tcPr>
          <w:p w:rsidR="002E571B" w:rsidRPr="00F06E1E" w:rsidRDefault="000B3C2F" w:rsidP="00F06E1E">
            <w:pPr>
              <w:pStyle w:val="Com12"/>
              <w:rPr>
                <w:bCs/>
                <w:color w:val="000000" w:themeColor="text1"/>
              </w:rPr>
            </w:pPr>
            <w:hyperlink r:id="rId7" w:tooltip="Lengte (meetkunde)" w:history="1">
              <w:r w:rsidR="002E571B" w:rsidRPr="00F06E1E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Lengte</w:t>
              </w:r>
            </w:hyperlink>
          </w:p>
        </w:tc>
        <w:tc>
          <w:tcPr>
            <w:tcW w:w="4235" w:type="dxa"/>
            <w:vAlign w:val="center"/>
            <w:hideMark/>
          </w:tcPr>
          <w:p w:rsidR="002E571B" w:rsidRPr="00F06E1E" w:rsidRDefault="002E571B" w:rsidP="00F06E1E">
            <w:pPr>
              <w:pStyle w:val="Com12"/>
              <w:rPr>
                <w:color w:val="000000" w:themeColor="text1"/>
              </w:rPr>
            </w:pPr>
            <w:r w:rsidRPr="00F06E1E">
              <w:rPr>
                <w:color w:val="000000" w:themeColor="text1"/>
              </w:rPr>
              <w:t>220 km</w:t>
            </w:r>
          </w:p>
        </w:tc>
      </w:tr>
      <w:tr w:rsidR="002E571B" w:rsidRPr="00F06E1E" w:rsidTr="00F06E1E">
        <w:trPr>
          <w:tblCellSpacing w:w="6" w:type="dxa"/>
        </w:trPr>
        <w:tc>
          <w:tcPr>
            <w:tcW w:w="2164" w:type="dxa"/>
            <w:vAlign w:val="center"/>
            <w:hideMark/>
          </w:tcPr>
          <w:p w:rsidR="002E571B" w:rsidRPr="00F06E1E" w:rsidRDefault="000B3C2F" w:rsidP="00F06E1E">
            <w:pPr>
              <w:pStyle w:val="Com12"/>
              <w:rPr>
                <w:bCs/>
                <w:color w:val="000000" w:themeColor="text1"/>
              </w:rPr>
            </w:pPr>
            <w:hyperlink r:id="rId8" w:tooltip="Stroomgebied" w:history="1">
              <w:r w:rsidR="002E571B" w:rsidRPr="00F06E1E">
                <w:rPr>
                  <w:rStyle w:val="Hyperlink"/>
                  <w:rFonts w:eastAsiaTheme="majorEastAsia"/>
                  <w:bCs/>
                  <w:color w:val="000000" w:themeColor="text1"/>
                  <w:u w:val="none"/>
                </w:rPr>
                <w:t>Stroomgebied</w:t>
              </w:r>
            </w:hyperlink>
          </w:p>
        </w:tc>
        <w:tc>
          <w:tcPr>
            <w:tcW w:w="4235" w:type="dxa"/>
            <w:vAlign w:val="center"/>
            <w:hideMark/>
          </w:tcPr>
          <w:p w:rsidR="002E571B" w:rsidRPr="00F06E1E" w:rsidRDefault="002E571B" w:rsidP="00F06E1E">
            <w:pPr>
              <w:pStyle w:val="Com12"/>
              <w:rPr>
                <w:color w:val="000000" w:themeColor="text1"/>
              </w:rPr>
            </w:pPr>
            <w:r w:rsidRPr="00F06E1E">
              <w:rPr>
                <w:color w:val="000000" w:themeColor="text1"/>
              </w:rPr>
              <w:t>4882 km²</w:t>
            </w:r>
          </w:p>
        </w:tc>
      </w:tr>
      <w:tr w:rsidR="002E571B" w:rsidRPr="00F06E1E" w:rsidTr="00F06E1E">
        <w:trPr>
          <w:tblCellSpacing w:w="6" w:type="dxa"/>
        </w:trPr>
        <w:tc>
          <w:tcPr>
            <w:tcW w:w="2164" w:type="dxa"/>
            <w:vAlign w:val="center"/>
            <w:hideMark/>
          </w:tcPr>
          <w:p w:rsidR="002E571B" w:rsidRPr="00F06E1E" w:rsidRDefault="002E571B" w:rsidP="00F06E1E">
            <w:pPr>
              <w:pStyle w:val="Com12"/>
              <w:rPr>
                <w:bCs/>
                <w:color w:val="000000" w:themeColor="text1"/>
              </w:rPr>
            </w:pPr>
            <w:r w:rsidRPr="00F06E1E">
              <w:rPr>
                <w:bCs/>
                <w:color w:val="000000" w:themeColor="text1"/>
              </w:rPr>
              <w:t>Van</w:t>
            </w:r>
          </w:p>
        </w:tc>
        <w:tc>
          <w:tcPr>
            <w:tcW w:w="4235" w:type="dxa"/>
            <w:vAlign w:val="center"/>
            <w:hideMark/>
          </w:tcPr>
          <w:p w:rsidR="002E571B" w:rsidRPr="00F06E1E" w:rsidRDefault="000B3C2F" w:rsidP="00F06E1E">
            <w:pPr>
              <w:pStyle w:val="Com12"/>
              <w:rPr>
                <w:color w:val="000000" w:themeColor="text1"/>
              </w:rPr>
            </w:pPr>
            <w:hyperlink r:id="rId9" w:tooltip="Teutoburger Woud" w:history="1">
              <w:r w:rsidR="002E571B" w:rsidRPr="00F06E1E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Teutoburger Woud</w:t>
              </w:r>
            </w:hyperlink>
            <w:r w:rsidR="002E571B" w:rsidRPr="00F06E1E">
              <w:rPr>
                <w:color w:val="000000" w:themeColor="text1"/>
              </w:rPr>
              <w:t xml:space="preserve"> bij </w:t>
            </w:r>
            <w:hyperlink r:id="rId10" w:tooltip="Paderborn (stad)" w:history="1">
              <w:r w:rsidR="002E571B" w:rsidRPr="00F06E1E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Paderborn</w:t>
              </w:r>
            </w:hyperlink>
          </w:p>
        </w:tc>
      </w:tr>
      <w:tr w:rsidR="002E571B" w:rsidRPr="00F06E1E" w:rsidTr="00F06E1E">
        <w:trPr>
          <w:tblCellSpacing w:w="6" w:type="dxa"/>
        </w:trPr>
        <w:tc>
          <w:tcPr>
            <w:tcW w:w="2164" w:type="dxa"/>
            <w:vAlign w:val="center"/>
            <w:hideMark/>
          </w:tcPr>
          <w:p w:rsidR="002E571B" w:rsidRPr="00F06E1E" w:rsidRDefault="002E571B" w:rsidP="00F06E1E">
            <w:pPr>
              <w:pStyle w:val="Com12"/>
              <w:rPr>
                <w:bCs/>
                <w:color w:val="000000" w:themeColor="text1"/>
              </w:rPr>
            </w:pPr>
            <w:r w:rsidRPr="00F06E1E">
              <w:rPr>
                <w:bCs/>
                <w:color w:val="000000" w:themeColor="text1"/>
              </w:rPr>
              <w:t>Naar</w:t>
            </w:r>
          </w:p>
        </w:tc>
        <w:tc>
          <w:tcPr>
            <w:tcW w:w="4235" w:type="dxa"/>
            <w:vAlign w:val="center"/>
            <w:hideMark/>
          </w:tcPr>
          <w:p w:rsidR="002E571B" w:rsidRPr="00F06E1E" w:rsidRDefault="00F06E1E" w:rsidP="00F06E1E">
            <w:pPr>
              <w:pStyle w:val="Com12"/>
              <w:rPr>
                <w:color w:val="000000" w:themeColor="text1"/>
              </w:rPr>
            </w:pPr>
            <w:r w:rsidRPr="00F06E1E">
              <w:rPr>
                <w:color w:val="000000" w:themeColor="text1"/>
              </w:rPr>
              <w:t>D</w:t>
            </w:r>
            <w:r w:rsidR="002E571B" w:rsidRPr="00F06E1E">
              <w:rPr>
                <w:color w:val="000000" w:themeColor="text1"/>
              </w:rPr>
              <w:t>e</w:t>
            </w:r>
            <w:r>
              <w:rPr>
                <w:color w:val="000000" w:themeColor="text1"/>
              </w:rPr>
              <w:t xml:space="preserve"> </w:t>
            </w:r>
            <w:hyperlink r:id="rId11" w:tooltip="Rijn" w:history="1">
              <w:r w:rsidR="002E571B" w:rsidRPr="00F06E1E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Rijn</w:t>
              </w:r>
            </w:hyperlink>
            <w:r w:rsidR="002E571B" w:rsidRPr="00F06E1E">
              <w:rPr>
                <w:color w:val="000000" w:themeColor="text1"/>
              </w:rPr>
              <w:t xml:space="preserve"> bij </w:t>
            </w:r>
            <w:hyperlink r:id="rId12" w:tooltip="Wesel (stad)" w:history="1">
              <w:r w:rsidR="002E571B" w:rsidRPr="00F06E1E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Wesel</w:t>
              </w:r>
            </w:hyperlink>
          </w:p>
        </w:tc>
      </w:tr>
      <w:tr w:rsidR="002E571B" w:rsidRPr="00F06E1E" w:rsidTr="00F06E1E">
        <w:trPr>
          <w:tblCellSpacing w:w="6" w:type="dxa"/>
        </w:trPr>
        <w:tc>
          <w:tcPr>
            <w:tcW w:w="2164" w:type="dxa"/>
            <w:vAlign w:val="center"/>
            <w:hideMark/>
          </w:tcPr>
          <w:p w:rsidR="002E571B" w:rsidRPr="00F06E1E" w:rsidRDefault="002E571B" w:rsidP="00F06E1E">
            <w:pPr>
              <w:pStyle w:val="Com12"/>
              <w:rPr>
                <w:bCs/>
                <w:color w:val="000000" w:themeColor="text1"/>
              </w:rPr>
            </w:pPr>
            <w:r w:rsidRPr="00F06E1E">
              <w:rPr>
                <w:bCs/>
                <w:color w:val="000000" w:themeColor="text1"/>
              </w:rPr>
              <w:t>Stroomt door</w:t>
            </w:r>
          </w:p>
        </w:tc>
        <w:tc>
          <w:tcPr>
            <w:tcW w:w="4235" w:type="dxa"/>
            <w:vAlign w:val="center"/>
            <w:hideMark/>
          </w:tcPr>
          <w:p w:rsidR="002E571B" w:rsidRPr="00F06E1E" w:rsidRDefault="000B3C2F" w:rsidP="00F06E1E">
            <w:pPr>
              <w:pStyle w:val="Com12"/>
              <w:rPr>
                <w:color w:val="000000" w:themeColor="text1"/>
              </w:rPr>
            </w:pPr>
            <w:hyperlink r:id="rId13" w:tooltip="Duitsland" w:history="1">
              <w:r w:rsidR="002E571B" w:rsidRPr="00F06E1E">
                <w:rPr>
                  <w:rStyle w:val="Hyperlink"/>
                  <w:rFonts w:eastAsiaTheme="majorEastAsia"/>
                  <w:color w:val="000000" w:themeColor="text1"/>
                  <w:u w:val="none"/>
                </w:rPr>
                <w:t>Duitsland</w:t>
              </w:r>
            </w:hyperlink>
          </w:p>
        </w:tc>
      </w:tr>
    </w:tbl>
    <w:p w:rsidR="00F06E1E" w:rsidRDefault="00F06E1E" w:rsidP="00F06E1E">
      <w:pPr>
        <w:pStyle w:val="BusTic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3844925</wp:posOffset>
            </wp:positionH>
            <wp:positionV relativeFrom="paragraph">
              <wp:posOffset>120015</wp:posOffset>
            </wp:positionV>
            <wp:extent cx="2529840" cy="1905000"/>
            <wp:effectExtent l="133350" t="19050" r="80010" b="57150"/>
            <wp:wrapSquare wrapText="bothSides"/>
            <wp:docPr id="1" name="Afbeelding 3" descr="Lippe in Luenen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ppe in Luenen 1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9050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="002E571B" w:rsidRPr="00F06E1E">
        <w:t xml:space="preserve">De </w:t>
      </w:r>
      <w:r w:rsidR="002E571B" w:rsidRPr="00F06E1E">
        <w:rPr>
          <w:bCs/>
        </w:rPr>
        <w:t>Lippe</w:t>
      </w:r>
      <w:r w:rsidR="002E571B" w:rsidRPr="00F06E1E">
        <w:t xml:space="preserve"> is een zijrivier van de </w:t>
      </w:r>
      <w:hyperlink r:id="rId16" w:tooltip="Rijn" w:history="1">
        <w:r w:rsidR="002E571B" w:rsidRPr="00F06E1E">
          <w:rPr>
            <w:rStyle w:val="Hyperlink"/>
            <w:rFonts w:eastAsiaTheme="majorEastAsia"/>
            <w:color w:val="000000" w:themeColor="text1"/>
            <w:u w:val="none"/>
          </w:rPr>
          <w:t>Rijn</w:t>
        </w:r>
      </w:hyperlink>
      <w:r w:rsidR="002E571B" w:rsidRPr="00F06E1E">
        <w:t xml:space="preserve"> in de </w:t>
      </w:r>
      <w:hyperlink r:id="rId17" w:tooltip="Duitsland" w:history="1">
        <w:r w:rsidR="002E571B" w:rsidRPr="00F06E1E">
          <w:rPr>
            <w:rStyle w:val="Hyperlink"/>
            <w:rFonts w:eastAsiaTheme="majorEastAsia"/>
            <w:color w:val="000000" w:themeColor="text1"/>
            <w:u w:val="none"/>
          </w:rPr>
          <w:t>Duitsland</w:t>
        </w:r>
      </w:hyperlink>
      <w:r w:rsidR="002E571B" w:rsidRPr="00F06E1E">
        <w:t xml:space="preserve">. </w:t>
      </w:r>
    </w:p>
    <w:p w:rsidR="00F06E1E" w:rsidRDefault="002E571B" w:rsidP="00F06E1E">
      <w:pPr>
        <w:pStyle w:val="BusTic"/>
      </w:pPr>
      <w:r w:rsidRPr="00F06E1E">
        <w:t xml:space="preserve">De rivier meet 220 km en heeft een stroomgebied van 4882 km2, dat geheel in </w:t>
      </w:r>
      <w:hyperlink r:id="rId18" w:tooltip="Noord-Rijnland-Westfalen" w:history="1">
        <w:r w:rsidRPr="00F06E1E">
          <w:rPr>
            <w:rStyle w:val="Hyperlink"/>
            <w:rFonts w:eastAsiaTheme="majorEastAsia"/>
            <w:color w:val="000000" w:themeColor="text1"/>
            <w:u w:val="none"/>
          </w:rPr>
          <w:t>Noord-Rijnland-Westfalen</w:t>
        </w:r>
      </w:hyperlink>
      <w:r w:rsidRPr="00F06E1E">
        <w:t xml:space="preserve"> ligt. </w:t>
      </w:r>
    </w:p>
    <w:p w:rsidR="002E571B" w:rsidRDefault="002E571B" w:rsidP="00F06E1E">
      <w:pPr>
        <w:pStyle w:val="BusTic"/>
      </w:pPr>
      <w:r w:rsidRPr="00F06E1E">
        <w:t xml:space="preserve">Het verval tussen de bron bij het </w:t>
      </w:r>
      <w:hyperlink r:id="rId19" w:tooltip="Teutoburger Woud" w:history="1">
        <w:r w:rsidRPr="00F06E1E">
          <w:t>Teutoburger Woud</w:t>
        </w:r>
      </w:hyperlink>
      <w:r w:rsidRPr="00F06E1E">
        <w:t xml:space="preserve"> en de monding bij </w:t>
      </w:r>
      <w:hyperlink r:id="rId20" w:tooltip="Wesel (stad)" w:history="1">
        <w:r w:rsidRPr="00F06E1E">
          <w:rPr>
            <w:rStyle w:val="Hyperlink"/>
            <w:rFonts w:eastAsiaTheme="majorEastAsia"/>
            <w:color w:val="000000" w:themeColor="text1"/>
            <w:u w:val="none"/>
          </w:rPr>
          <w:t>Wesel</w:t>
        </w:r>
      </w:hyperlink>
      <w:r w:rsidRPr="00F06E1E">
        <w:t xml:space="preserve"> bedraagt 114,5 meter.</w:t>
      </w:r>
    </w:p>
    <w:p w:rsidR="00F06E1E" w:rsidRPr="00F06E1E" w:rsidRDefault="00F06E1E" w:rsidP="00F06E1E">
      <w:pPr>
        <w:pStyle w:val="BusTic"/>
        <w:numPr>
          <w:ilvl w:val="0"/>
          <w:numId w:val="0"/>
        </w:numPr>
      </w:pPr>
    </w:p>
    <w:p w:rsidR="00F06E1E" w:rsidRDefault="002E571B" w:rsidP="00F06E1E">
      <w:pPr>
        <w:pStyle w:val="BusTic"/>
      </w:pPr>
      <w:r w:rsidRPr="00F06E1E">
        <w:t xml:space="preserve">De Lippe ontspringt aan de westkant van het Teutoburger Woud in het kuuroord </w:t>
      </w:r>
      <w:hyperlink r:id="rId21" w:tooltip="Bad Lippspringe" w:history="1">
        <w:r w:rsidRPr="00F06E1E">
          <w:rPr>
            <w:rStyle w:val="Hyperlink"/>
            <w:rFonts w:eastAsiaTheme="majorEastAsia"/>
            <w:color w:val="000000" w:themeColor="text1"/>
            <w:u w:val="none"/>
          </w:rPr>
          <w:t>Bad Lippspringe</w:t>
        </w:r>
      </w:hyperlink>
      <w:r w:rsidRPr="00F06E1E">
        <w:t xml:space="preserve">, even ten noorden van </w:t>
      </w:r>
      <w:hyperlink r:id="rId22" w:tooltip="Paderborn (stad)" w:history="1">
        <w:r w:rsidRPr="00F06E1E">
          <w:rPr>
            <w:rStyle w:val="Hyperlink"/>
            <w:rFonts w:eastAsiaTheme="majorEastAsia"/>
            <w:color w:val="000000" w:themeColor="text1"/>
            <w:u w:val="none"/>
          </w:rPr>
          <w:t>Paderborn</w:t>
        </w:r>
      </w:hyperlink>
      <w:r w:rsidRPr="00F06E1E">
        <w:t xml:space="preserve">. </w:t>
      </w:r>
    </w:p>
    <w:p w:rsidR="002E571B" w:rsidRPr="00F06E1E" w:rsidRDefault="002E571B" w:rsidP="00F06E1E">
      <w:pPr>
        <w:pStyle w:val="BusTic"/>
      </w:pPr>
      <w:r w:rsidRPr="00F06E1E">
        <w:t xml:space="preserve">Kort daarna neemt zij bij het Paderbornse stadsdeel Schloss Neuburg de </w:t>
      </w:r>
      <w:hyperlink r:id="rId23" w:tooltip="Pader (rivier) (de pagina bestaat niet)" w:history="1">
        <w:r w:rsidRPr="00F06E1E">
          <w:rPr>
            <w:rStyle w:val="Hyperlink"/>
            <w:rFonts w:eastAsiaTheme="majorEastAsia"/>
            <w:color w:val="000000" w:themeColor="text1"/>
            <w:u w:val="none"/>
          </w:rPr>
          <w:t>Pader</w:t>
        </w:r>
      </w:hyperlink>
      <w:r w:rsidRPr="00F06E1E">
        <w:t xml:space="preserve"> en de </w:t>
      </w:r>
      <w:hyperlink r:id="rId24" w:tooltip="Alme (de pagina bestaat niet)" w:history="1">
        <w:r w:rsidRPr="00F06E1E">
          <w:rPr>
            <w:rStyle w:val="Hyperlink"/>
            <w:rFonts w:eastAsiaTheme="majorEastAsia"/>
            <w:color w:val="000000" w:themeColor="text1"/>
            <w:u w:val="none"/>
          </w:rPr>
          <w:t>Alme</w:t>
        </w:r>
      </w:hyperlink>
      <w:r w:rsidRPr="00F06E1E">
        <w:t xml:space="preserve"> op: de Alme heeft tot dat punt een aanzienlijk langer traject afgelegd dan de Lippe zelf.</w:t>
      </w:r>
    </w:p>
    <w:p w:rsidR="00F06E1E" w:rsidRDefault="00F06E1E" w:rsidP="00F06E1E">
      <w:pPr>
        <w:pStyle w:val="BusTic"/>
        <w:numPr>
          <w:ilvl w:val="0"/>
          <w:numId w:val="0"/>
        </w:numPr>
      </w:pPr>
    </w:p>
    <w:p w:rsidR="00F06E1E" w:rsidRDefault="002E571B" w:rsidP="00F06E1E">
      <w:pPr>
        <w:pStyle w:val="BusTic"/>
      </w:pPr>
      <w:r w:rsidRPr="00F06E1E">
        <w:t xml:space="preserve">De Lippe stroomt steeds in westelijke richting, via plaatsen als </w:t>
      </w:r>
      <w:hyperlink r:id="rId25" w:tooltip="Lippstadt" w:history="1">
        <w:r w:rsidRPr="00F06E1E">
          <w:rPr>
            <w:rStyle w:val="Hyperlink"/>
            <w:rFonts w:eastAsiaTheme="majorEastAsia"/>
            <w:color w:val="000000" w:themeColor="text1"/>
            <w:u w:val="none"/>
          </w:rPr>
          <w:t>Lippstadt</w:t>
        </w:r>
      </w:hyperlink>
      <w:r w:rsidRPr="00F06E1E">
        <w:t xml:space="preserve">, </w:t>
      </w:r>
      <w:hyperlink r:id="rId26" w:tooltip="Hamm" w:history="1">
        <w:r w:rsidRPr="00F06E1E">
          <w:rPr>
            <w:rStyle w:val="Hyperlink"/>
            <w:rFonts w:eastAsiaTheme="majorEastAsia"/>
            <w:color w:val="000000" w:themeColor="text1"/>
            <w:u w:val="none"/>
          </w:rPr>
          <w:t>Hamm</w:t>
        </w:r>
      </w:hyperlink>
      <w:r w:rsidRPr="00F06E1E">
        <w:t xml:space="preserve">, </w:t>
      </w:r>
      <w:hyperlink r:id="rId27" w:tooltip="Lünen" w:history="1">
        <w:r w:rsidRPr="00F06E1E">
          <w:rPr>
            <w:rStyle w:val="Hyperlink"/>
            <w:rFonts w:eastAsiaTheme="majorEastAsia"/>
            <w:color w:val="000000" w:themeColor="text1"/>
            <w:u w:val="none"/>
          </w:rPr>
          <w:t>Lünen</w:t>
        </w:r>
      </w:hyperlink>
      <w:r w:rsidRPr="00F06E1E">
        <w:t xml:space="preserve">, </w:t>
      </w:r>
      <w:hyperlink r:id="rId28" w:tooltip="Marl" w:history="1">
        <w:r w:rsidRPr="00F06E1E">
          <w:rPr>
            <w:rStyle w:val="Hyperlink"/>
            <w:rFonts w:eastAsiaTheme="majorEastAsia"/>
            <w:color w:val="000000" w:themeColor="text1"/>
            <w:u w:val="none"/>
          </w:rPr>
          <w:t>Marl</w:t>
        </w:r>
      </w:hyperlink>
      <w:r w:rsidRPr="00F06E1E">
        <w:t xml:space="preserve"> en </w:t>
      </w:r>
      <w:hyperlink r:id="rId29" w:tooltip="Hünxe" w:history="1">
        <w:r w:rsidRPr="00F06E1E">
          <w:rPr>
            <w:rStyle w:val="Hyperlink"/>
            <w:rFonts w:eastAsiaTheme="majorEastAsia"/>
            <w:color w:val="000000" w:themeColor="text1"/>
            <w:u w:val="none"/>
          </w:rPr>
          <w:t>Hünxe</w:t>
        </w:r>
      </w:hyperlink>
      <w:r w:rsidRPr="00F06E1E">
        <w:t xml:space="preserve">. </w:t>
      </w:r>
    </w:p>
    <w:p w:rsidR="00F06E1E" w:rsidRDefault="002E571B" w:rsidP="00F06E1E">
      <w:pPr>
        <w:pStyle w:val="BusTic"/>
      </w:pPr>
      <w:r w:rsidRPr="00F06E1E">
        <w:t xml:space="preserve">De benedenloop van de Lippe, die bij Hamm begint, vormt de noordelijke begrenzing van het </w:t>
      </w:r>
      <w:hyperlink r:id="rId30" w:tooltip="Ruhrgebied" w:history="1">
        <w:r w:rsidRPr="00F06E1E">
          <w:rPr>
            <w:rStyle w:val="Hyperlink"/>
            <w:rFonts w:eastAsiaTheme="majorEastAsia"/>
            <w:color w:val="000000" w:themeColor="text1"/>
            <w:u w:val="none"/>
          </w:rPr>
          <w:t>Ruhrgebied</w:t>
        </w:r>
      </w:hyperlink>
      <w:r w:rsidRPr="00F06E1E">
        <w:t xml:space="preserve">. </w:t>
      </w:r>
    </w:p>
    <w:p w:rsidR="002E571B" w:rsidRPr="00F06E1E" w:rsidRDefault="002E571B" w:rsidP="00F06E1E">
      <w:pPr>
        <w:pStyle w:val="BusTic"/>
      </w:pPr>
      <w:r w:rsidRPr="00F06E1E">
        <w:t xml:space="preserve">Langs dit traject loopt een kanaal parallel aan de rivier: eerst het </w:t>
      </w:r>
      <w:hyperlink r:id="rId31" w:tooltip="Datteln-Hammkanaal (de pagina bestaat niet)" w:history="1">
        <w:r w:rsidRPr="00F06E1E">
          <w:rPr>
            <w:rStyle w:val="Hyperlink"/>
            <w:rFonts w:eastAsiaTheme="majorEastAsia"/>
            <w:color w:val="000000" w:themeColor="text1"/>
            <w:u w:val="none"/>
          </w:rPr>
          <w:t>Datteln-Hammkanaal</w:t>
        </w:r>
      </w:hyperlink>
      <w:r w:rsidRPr="00F06E1E">
        <w:t xml:space="preserve"> en vanaf </w:t>
      </w:r>
      <w:hyperlink r:id="rId32" w:tooltip="Datteln" w:history="1">
        <w:r w:rsidRPr="00F06E1E">
          <w:rPr>
            <w:rStyle w:val="Hyperlink"/>
            <w:rFonts w:eastAsiaTheme="majorEastAsia"/>
            <w:color w:val="000000" w:themeColor="text1"/>
            <w:u w:val="none"/>
          </w:rPr>
          <w:t>Datteln</w:t>
        </w:r>
      </w:hyperlink>
      <w:r w:rsidRPr="00F06E1E">
        <w:t xml:space="preserve"> het </w:t>
      </w:r>
      <w:hyperlink r:id="rId33" w:tooltip="Wesel-Dattelnkanaal (de pagina bestaat niet)" w:history="1">
        <w:r w:rsidRPr="00F06E1E">
          <w:rPr>
            <w:rStyle w:val="Hyperlink"/>
            <w:rFonts w:eastAsiaTheme="majorEastAsia"/>
            <w:color w:val="000000" w:themeColor="text1"/>
            <w:u w:val="none"/>
          </w:rPr>
          <w:t>Wesel-Dattelnkanaal</w:t>
        </w:r>
      </w:hyperlink>
      <w:r w:rsidRPr="00F06E1E">
        <w:t>.</w:t>
      </w:r>
    </w:p>
    <w:p w:rsidR="00F06E1E" w:rsidRDefault="00F06E1E" w:rsidP="00F06E1E">
      <w:pPr>
        <w:pStyle w:val="BusTic"/>
        <w:numPr>
          <w:ilvl w:val="0"/>
          <w:numId w:val="0"/>
        </w:numPr>
      </w:pPr>
    </w:p>
    <w:p w:rsidR="00F06E1E" w:rsidRDefault="002E571B" w:rsidP="00F06E1E">
      <w:pPr>
        <w:pStyle w:val="BusTic"/>
      </w:pPr>
      <w:r w:rsidRPr="00F06E1E">
        <w:t xml:space="preserve">Naar de Lippe is onder meer de stad Lippstadt genoemd, die aanvankelijk Lippe heette, en die haar naam schonk aan het land </w:t>
      </w:r>
      <w:hyperlink r:id="rId34" w:tooltip="Lippe (land)" w:history="1">
        <w:r w:rsidRPr="00F06E1E">
          <w:rPr>
            <w:rStyle w:val="Hyperlink"/>
            <w:rFonts w:eastAsiaTheme="majorEastAsia"/>
            <w:color w:val="000000" w:themeColor="text1"/>
            <w:u w:val="none"/>
          </w:rPr>
          <w:t>Lippe</w:t>
        </w:r>
      </w:hyperlink>
      <w:r w:rsidRPr="00F06E1E">
        <w:t xml:space="preserve"> met het bijbehorende Huis Lippe. </w:t>
      </w:r>
    </w:p>
    <w:p w:rsidR="002E571B" w:rsidRDefault="002E571B" w:rsidP="00F06E1E">
      <w:pPr>
        <w:pStyle w:val="BusTic"/>
      </w:pPr>
      <w:r w:rsidRPr="00F06E1E">
        <w:t>Het huidige district (</w:t>
      </w:r>
      <w:r w:rsidRPr="00F06E1E">
        <w:rPr>
          <w:iCs/>
        </w:rPr>
        <w:t>kreis</w:t>
      </w:r>
      <w:r w:rsidRPr="00F06E1E">
        <w:t xml:space="preserve">) </w:t>
      </w:r>
      <w:hyperlink r:id="rId35" w:tooltip="Lippe (district)" w:history="1">
        <w:r w:rsidRPr="00F06E1E">
          <w:rPr>
            <w:rStyle w:val="Hyperlink"/>
            <w:rFonts w:eastAsiaTheme="majorEastAsia"/>
            <w:color w:val="000000" w:themeColor="text1"/>
            <w:u w:val="none"/>
          </w:rPr>
          <w:t>Lippe</w:t>
        </w:r>
      </w:hyperlink>
      <w:r w:rsidRPr="00F06E1E">
        <w:t xml:space="preserve"> komt weliswaar voort uit het vroegere land Lippe, maar behoort maar voor een zeer klein deel tot het stroomgebied van de Lippe.</w:t>
      </w:r>
    </w:p>
    <w:sectPr w:rsidR="002E571B" w:rsidSect="00CD4559">
      <w:headerReference w:type="even" r:id="rId36"/>
      <w:headerReference w:type="default" r:id="rId37"/>
      <w:footerReference w:type="default" r:id="rId38"/>
      <w:headerReference w:type="first" r:id="rId3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41C" w:rsidRDefault="00FA741C" w:rsidP="00A64884">
      <w:r>
        <w:separator/>
      </w:r>
    </w:p>
  </w:endnote>
  <w:endnote w:type="continuationSeparator" w:id="0">
    <w:p w:rsidR="00FA741C" w:rsidRDefault="00FA741C" w:rsidP="00A64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F06E1E">
    <w:pPr>
      <w:pStyle w:val="Voettekst"/>
      <w:jc w:val="right"/>
      <w:rPr>
        <w:rFonts w:asciiTheme="majorHAnsi" w:hAnsiTheme="majorHAnsi"/>
        <w:b/>
      </w:rPr>
    </w:pPr>
    <w:r w:rsidRPr="000B3C2F"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Content>
        <w:r w:rsidR="000B3C2F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0B3C2F" w:rsidRPr="00A64884">
          <w:rPr>
            <w:rFonts w:asciiTheme="majorHAnsi" w:hAnsiTheme="majorHAnsi"/>
            <w:b/>
          </w:rPr>
          <w:fldChar w:fldCharType="separate"/>
        </w:r>
        <w:r w:rsidR="00F06E1E">
          <w:rPr>
            <w:rFonts w:asciiTheme="majorHAnsi" w:hAnsiTheme="majorHAnsi"/>
            <w:b/>
            <w:noProof/>
          </w:rPr>
          <w:t>1</w:t>
        </w:r>
        <w:r w:rsidR="000B3C2F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41C" w:rsidRDefault="00FA741C" w:rsidP="00A64884">
      <w:r>
        <w:separator/>
      </w:r>
    </w:p>
  </w:footnote>
  <w:footnote w:type="continuationSeparator" w:id="0">
    <w:p w:rsidR="00FA741C" w:rsidRDefault="00FA741C" w:rsidP="00A648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B3C2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06E1E">
      <w:rPr>
        <w:rFonts w:asciiTheme="majorHAnsi" w:hAnsiTheme="majorHAnsi"/>
        <w:b/>
        <w:sz w:val="24"/>
        <w:szCs w:val="24"/>
      </w:rPr>
      <w:t>De Lippe</w:t>
    </w:r>
  </w:p>
  <w:p w:rsidR="00A64884" w:rsidRDefault="000B3C2F" w:rsidP="00A64884">
    <w:pPr>
      <w:pStyle w:val="Koptekst"/>
      <w:jc w:val="center"/>
    </w:pPr>
    <w:r w:rsidRPr="000B3C2F"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884" w:rsidRDefault="000B3C2F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3"/>
  </w:num>
  <w:num w:numId="1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64884"/>
    <w:rsid w:val="00027930"/>
    <w:rsid w:val="00071B3C"/>
    <w:rsid w:val="000778C0"/>
    <w:rsid w:val="000B3C2F"/>
    <w:rsid w:val="000C44D3"/>
    <w:rsid w:val="000C6750"/>
    <w:rsid w:val="000F5282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464E4"/>
    <w:rsid w:val="00282059"/>
    <w:rsid w:val="002C10CD"/>
    <w:rsid w:val="002C233C"/>
    <w:rsid w:val="002E2D0E"/>
    <w:rsid w:val="002E571B"/>
    <w:rsid w:val="002E6813"/>
    <w:rsid w:val="002E7DC2"/>
    <w:rsid w:val="002F1ABF"/>
    <w:rsid w:val="002F4035"/>
    <w:rsid w:val="002F5CCE"/>
    <w:rsid w:val="00311DC5"/>
    <w:rsid w:val="00337E98"/>
    <w:rsid w:val="00391B53"/>
    <w:rsid w:val="003B7806"/>
    <w:rsid w:val="003C2669"/>
    <w:rsid w:val="003D0C08"/>
    <w:rsid w:val="003D2025"/>
    <w:rsid w:val="003D4136"/>
    <w:rsid w:val="003E52B3"/>
    <w:rsid w:val="004071D1"/>
    <w:rsid w:val="00434791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10AB"/>
    <w:rsid w:val="006432F7"/>
    <w:rsid w:val="00646BA5"/>
    <w:rsid w:val="00647D49"/>
    <w:rsid w:val="0066651E"/>
    <w:rsid w:val="00673A4E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65E7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A10BA"/>
    <w:rsid w:val="00BA10FC"/>
    <w:rsid w:val="00BB0A36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42A86"/>
    <w:rsid w:val="00C50B30"/>
    <w:rsid w:val="00C569A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3A94"/>
    <w:rsid w:val="00DB789D"/>
    <w:rsid w:val="00DC4FC2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2CE8"/>
    <w:rsid w:val="00EE4713"/>
    <w:rsid w:val="00EF4222"/>
    <w:rsid w:val="00F020DB"/>
    <w:rsid w:val="00F068F7"/>
    <w:rsid w:val="00F06E1E"/>
    <w:rsid w:val="00F35DA8"/>
    <w:rsid w:val="00F365C2"/>
    <w:rsid w:val="00F4179C"/>
    <w:rsid w:val="00F537FA"/>
    <w:rsid w:val="00F569BB"/>
    <w:rsid w:val="00F85610"/>
    <w:rsid w:val="00FA741C"/>
    <w:rsid w:val="00FB281C"/>
    <w:rsid w:val="00FB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color w:val="FFFFFF" w:themeColor="background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el">
    <w:name w:val="Subtitle"/>
    <w:basedOn w:val="Standaard"/>
    <w:next w:val="Standaard"/>
    <w:link w:val="Sub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SubtitelChar">
    <w:name w:val="Subtitel Char"/>
    <w:basedOn w:val="Standaardalinea-lettertype"/>
    <w:link w:val="Sub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98070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Stroomgebied" TargetMode="External"/><Relationship Id="rId13" Type="http://schemas.openxmlformats.org/officeDocument/2006/relationships/hyperlink" Target="http://nl.wikipedia.org/wiki/Duitsland" TargetMode="External"/><Relationship Id="rId18" Type="http://schemas.openxmlformats.org/officeDocument/2006/relationships/hyperlink" Target="http://nl.wikipedia.org/wiki/Noord-Rijnland-Westfalen" TargetMode="External"/><Relationship Id="rId26" Type="http://schemas.openxmlformats.org/officeDocument/2006/relationships/hyperlink" Target="http://nl.wikipedia.org/wiki/Hamm" TargetMode="External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Bad_Lippspringe" TargetMode="External"/><Relationship Id="rId34" Type="http://schemas.openxmlformats.org/officeDocument/2006/relationships/hyperlink" Target="http://nl.wikipedia.org/wiki/Lippe_(land)" TargetMode="External"/><Relationship Id="rId7" Type="http://schemas.openxmlformats.org/officeDocument/2006/relationships/hyperlink" Target="http://nl.wikipedia.org/wiki/Lengte_(meetkunde)" TargetMode="External"/><Relationship Id="rId12" Type="http://schemas.openxmlformats.org/officeDocument/2006/relationships/hyperlink" Target="http://nl.wikipedia.org/wiki/Wesel_(stad)" TargetMode="External"/><Relationship Id="rId17" Type="http://schemas.openxmlformats.org/officeDocument/2006/relationships/hyperlink" Target="http://nl.wikipedia.org/wiki/Duitsland" TargetMode="External"/><Relationship Id="rId25" Type="http://schemas.openxmlformats.org/officeDocument/2006/relationships/hyperlink" Target="http://nl.wikipedia.org/wiki/Lippstadt" TargetMode="External"/><Relationship Id="rId33" Type="http://schemas.openxmlformats.org/officeDocument/2006/relationships/hyperlink" Target="http://nl.wikipedia.org/w/index.php?title=Wesel-Dattelnkanaal&amp;action=edit&amp;redlink=1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Rijn" TargetMode="External"/><Relationship Id="rId20" Type="http://schemas.openxmlformats.org/officeDocument/2006/relationships/hyperlink" Target="http://nl.wikipedia.org/wiki/Wesel_(stad)" TargetMode="External"/><Relationship Id="rId29" Type="http://schemas.openxmlformats.org/officeDocument/2006/relationships/hyperlink" Target="http://nl.wikipedia.org/wiki/H%C3%BCnxe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Rijn" TargetMode="External"/><Relationship Id="rId24" Type="http://schemas.openxmlformats.org/officeDocument/2006/relationships/hyperlink" Target="http://nl.wikipedia.org/w/index.php?title=Alme&amp;action=edit&amp;redlink=1" TargetMode="External"/><Relationship Id="rId32" Type="http://schemas.openxmlformats.org/officeDocument/2006/relationships/hyperlink" Target="http://nl.wikipedia.org/wiki/Datteln" TargetMode="External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://nl.wikipedia.org/w/index.php?title=Pader_(rivier)&amp;action=edit&amp;redlink=1" TargetMode="External"/><Relationship Id="rId28" Type="http://schemas.openxmlformats.org/officeDocument/2006/relationships/hyperlink" Target="http://nl.wikipedia.org/wiki/Marl" TargetMode="External"/><Relationship Id="rId36" Type="http://schemas.openxmlformats.org/officeDocument/2006/relationships/header" Target="header1.xml"/><Relationship Id="rId10" Type="http://schemas.openxmlformats.org/officeDocument/2006/relationships/hyperlink" Target="http://nl.wikipedia.org/wiki/Paderborn_(stad)" TargetMode="External"/><Relationship Id="rId19" Type="http://schemas.openxmlformats.org/officeDocument/2006/relationships/hyperlink" Target="http://nl.wikipedia.org/wiki/Teutoburger_Woud" TargetMode="External"/><Relationship Id="rId31" Type="http://schemas.openxmlformats.org/officeDocument/2006/relationships/hyperlink" Target="http://nl.wikipedia.org/w/index.php?title=Datteln-Hammkanaal&amp;action=edit&amp;redlink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Teutoburger_Woud" TargetMode="External"/><Relationship Id="rId14" Type="http://schemas.openxmlformats.org/officeDocument/2006/relationships/hyperlink" Target="http://nl.wikipedia.org/wiki/Bestand:Lippe_in_Luenen_1.jpg" TargetMode="External"/><Relationship Id="rId22" Type="http://schemas.openxmlformats.org/officeDocument/2006/relationships/hyperlink" Target="http://nl.wikipedia.org/wiki/Paderborn_(stad)" TargetMode="External"/><Relationship Id="rId27" Type="http://schemas.openxmlformats.org/officeDocument/2006/relationships/hyperlink" Target="http://nl.wikipedia.org/wiki/L%C3%BCnen" TargetMode="External"/><Relationship Id="rId30" Type="http://schemas.openxmlformats.org/officeDocument/2006/relationships/hyperlink" Target="http://nl.wikipedia.org/wiki/Ruhrgebied" TargetMode="External"/><Relationship Id="rId35" Type="http://schemas.openxmlformats.org/officeDocument/2006/relationships/hyperlink" Target="http://nl.wikipedia.org/wiki/Lippe_(district)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Duitsland</dc:title>
  <dc:subject>Rivieren</dc:subject>
  <dc:creator>Van het Internet</dc:creator>
  <dc:description>BusTic</dc:description>
  <cp:lastModifiedBy>Leen</cp:lastModifiedBy>
  <cp:revision>4</cp:revision>
  <dcterms:created xsi:type="dcterms:W3CDTF">2010-07-24T10:12:00Z</dcterms:created>
  <dcterms:modified xsi:type="dcterms:W3CDTF">2010-07-28T10:22:00Z</dcterms:modified>
  <cp:category>2010</cp:category>
</cp:coreProperties>
</file>