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B4" w:rsidRPr="00A55183" w:rsidRDefault="007472B4" w:rsidP="00A55183">
      <w:pPr>
        <w:pStyle w:val="Com12"/>
        <w:rPr>
          <w:b/>
          <w:color w:val="000000" w:themeColor="text1"/>
        </w:rPr>
      </w:pPr>
      <w:r w:rsidRPr="00A55183">
        <w:rPr>
          <w:b/>
          <w:color w:val="000000" w:themeColor="text1"/>
        </w:rPr>
        <w:t>Lahn</w:t>
      </w:r>
    </w:p>
    <w:tbl>
      <w:tblPr>
        <w:tblW w:w="3623" w:type="pct"/>
        <w:tblCellSpacing w:w="6" w:type="dxa"/>
        <w:tblInd w:w="256" w:type="dxa"/>
        <w:tblCellMar>
          <w:left w:w="0" w:type="dxa"/>
          <w:right w:w="0" w:type="dxa"/>
        </w:tblCellMar>
        <w:tblLook w:val="04A0"/>
      </w:tblPr>
      <w:tblGrid>
        <w:gridCol w:w="3011"/>
        <w:gridCol w:w="4400"/>
      </w:tblGrid>
      <w:tr w:rsidR="007472B4" w:rsidRPr="00A55183" w:rsidTr="00A55183">
        <w:trPr>
          <w:tblCellSpacing w:w="6" w:type="dxa"/>
        </w:trPr>
        <w:tc>
          <w:tcPr>
            <w:tcW w:w="2019" w:type="pct"/>
            <w:vAlign w:val="center"/>
            <w:hideMark/>
          </w:tcPr>
          <w:p w:rsidR="007472B4" w:rsidRPr="00A55183" w:rsidRDefault="0011728C" w:rsidP="00A55183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7472B4" w:rsidRPr="00A55183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2956" w:type="pct"/>
            <w:vAlign w:val="center"/>
            <w:hideMark/>
          </w:tcPr>
          <w:p w:rsidR="007472B4" w:rsidRPr="00A55183" w:rsidRDefault="007472B4" w:rsidP="00A55183">
            <w:pPr>
              <w:pStyle w:val="Com12"/>
              <w:rPr>
                <w:color w:val="000000" w:themeColor="text1"/>
              </w:rPr>
            </w:pPr>
            <w:r w:rsidRPr="00A55183">
              <w:rPr>
                <w:color w:val="000000" w:themeColor="text1"/>
              </w:rPr>
              <w:t>242 km</w:t>
            </w:r>
          </w:p>
        </w:tc>
      </w:tr>
      <w:tr w:rsidR="007472B4" w:rsidRPr="00A55183" w:rsidTr="00A55183">
        <w:trPr>
          <w:tblCellSpacing w:w="6" w:type="dxa"/>
        </w:trPr>
        <w:tc>
          <w:tcPr>
            <w:tcW w:w="2019" w:type="pct"/>
            <w:vAlign w:val="center"/>
            <w:hideMark/>
          </w:tcPr>
          <w:p w:rsidR="007472B4" w:rsidRPr="00A55183" w:rsidRDefault="0011728C" w:rsidP="00A55183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7472B4" w:rsidRPr="00A55183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7472B4" w:rsidRPr="00A55183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2956" w:type="pct"/>
            <w:vAlign w:val="center"/>
            <w:hideMark/>
          </w:tcPr>
          <w:p w:rsidR="007472B4" w:rsidRPr="00A55183" w:rsidRDefault="007472B4" w:rsidP="00A55183">
            <w:pPr>
              <w:pStyle w:val="Com12"/>
              <w:rPr>
                <w:color w:val="000000" w:themeColor="text1"/>
              </w:rPr>
            </w:pPr>
            <w:r w:rsidRPr="00A55183">
              <w:rPr>
                <w:color w:val="000000" w:themeColor="text1"/>
              </w:rPr>
              <w:t>628 m</w:t>
            </w:r>
          </w:p>
        </w:tc>
      </w:tr>
      <w:tr w:rsidR="007472B4" w:rsidRPr="00A55183" w:rsidTr="00A55183">
        <w:trPr>
          <w:tblCellSpacing w:w="6" w:type="dxa"/>
        </w:trPr>
        <w:tc>
          <w:tcPr>
            <w:tcW w:w="2019" w:type="pct"/>
            <w:vAlign w:val="center"/>
            <w:hideMark/>
          </w:tcPr>
          <w:p w:rsidR="007472B4" w:rsidRPr="00A55183" w:rsidRDefault="0011728C" w:rsidP="00A55183">
            <w:pPr>
              <w:pStyle w:val="Com12"/>
              <w:rPr>
                <w:bCs/>
                <w:color w:val="000000" w:themeColor="text1"/>
              </w:rPr>
            </w:pPr>
            <w:hyperlink r:id="rId9" w:tooltip="Stroomgebied" w:history="1">
              <w:r w:rsidR="007472B4" w:rsidRPr="00A55183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2956" w:type="pct"/>
            <w:vAlign w:val="center"/>
            <w:hideMark/>
          </w:tcPr>
          <w:p w:rsidR="007472B4" w:rsidRPr="00A55183" w:rsidRDefault="007472B4" w:rsidP="00A55183">
            <w:pPr>
              <w:pStyle w:val="Com12"/>
              <w:rPr>
                <w:color w:val="000000" w:themeColor="text1"/>
              </w:rPr>
            </w:pPr>
            <w:r w:rsidRPr="00A55183">
              <w:rPr>
                <w:color w:val="000000" w:themeColor="text1"/>
              </w:rPr>
              <w:t>5.964 km²</w:t>
            </w:r>
          </w:p>
        </w:tc>
      </w:tr>
      <w:tr w:rsidR="007472B4" w:rsidRPr="00A55183" w:rsidTr="00A55183">
        <w:trPr>
          <w:tblCellSpacing w:w="6" w:type="dxa"/>
        </w:trPr>
        <w:tc>
          <w:tcPr>
            <w:tcW w:w="2019" w:type="pct"/>
            <w:vAlign w:val="center"/>
            <w:hideMark/>
          </w:tcPr>
          <w:p w:rsidR="007472B4" w:rsidRPr="00A55183" w:rsidRDefault="007472B4" w:rsidP="00A55183">
            <w:pPr>
              <w:pStyle w:val="Com12"/>
              <w:rPr>
                <w:bCs/>
                <w:color w:val="000000" w:themeColor="text1"/>
              </w:rPr>
            </w:pPr>
            <w:r w:rsidRPr="00A55183">
              <w:rPr>
                <w:bCs/>
                <w:color w:val="000000" w:themeColor="text1"/>
              </w:rPr>
              <w:t>Van</w:t>
            </w:r>
          </w:p>
        </w:tc>
        <w:tc>
          <w:tcPr>
            <w:tcW w:w="2956" w:type="pct"/>
            <w:vAlign w:val="center"/>
            <w:hideMark/>
          </w:tcPr>
          <w:p w:rsidR="007472B4" w:rsidRPr="00A55183" w:rsidRDefault="007472B4" w:rsidP="00A55183">
            <w:pPr>
              <w:pStyle w:val="Com12"/>
              <w:rPr>
                <w:color w:val="000000" w:themeColor="text1"/>
              </w:rPr>
            </w:pPr>
            <w:r w:rsidRPr="00A55183">
              <w:rPr>
                <w:color w:val="000000" w:themeColor="text1"/>
              </w:rPr>
              <w:t xml:space="preserve">De </w:t>
            </w:r>
            <w:hyperlink r:id="rId10" w:tooltip="Lahnkopf (de pagina bestaat niet)" w:history="1">
              <w:r w:rsidRPr="00A55183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Lahnkopf</w:t>
              </w:r>
            </w:hyperlink>
            <w:r w:rsidRPr="00A55183">
              <w:rPr>
                <w:color w:val="000000" w:themeColor="text1"/>
              </w:rPr>
              <w:t xml:space="preserve"> (</w:t>
            </w:r>
            <w:hyperlink r:id="rId11" w:tooltip="Rothaargebergte (de pagina bestaat niet)" w:history="1">
              <w:r w:rsidRPr="00A55183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Rothaargebergte</w:t>
              </w:r>
            </w:hyperlink>
            <w:r w:rsidRPr="00A55183">
              <w:rPr>
                <w:color w:val="000000" w:themeColor="text1"/>
              </w:rPr>
              <w:t>)</w:t>
            </w:r>
          </w:p>
        </w:tc>
      </w:tr>
      <w:tr w:rsidR="007472B4" w:rsidRPr="00A55183" w:rsidTr="00A55183">
        <w:trPr>
          <w:tblCellSpacing w:w="6" w:type="dxa"/>
        </w:trPr>
        <w:tc>
          <w:tcPr>
            <w:tcW w:w="2019" w:type="pct"/>
            <w:vAlign w:val="center"/>
            <w:hideMark/>
          </w:tcPr>
          <w:p w:rsidR="007472B4" w:rsidRPr="00A55183" w:rsidRDefault="007472B4" w:rsidP="00A55183">
            <w:pPr>
              <w:pStyle w:val="Com12"/>
              <w:rPr>
                <w:bCs/>
                <w:color w:val="000000" w:themeColor="text1"/>
              </w:rPr>
            </w:pPr>
            <w:r w:rsidRPr="00A55183">
              <w:rPr>
                <w:bCs/>
                <w:color w:val="000000" w:themeColor="text1"/>
              </w:rPr>
              <w:t>Naar</w:t>
            </w:r>
          </w:p>
        </w:tc>
        <w:tc>
          <w:tcPr>
            <w:tcW w:w="2956" w:type="pct"/>
            <w:vAlign w:val="center"/>
            <w:hideMark/>
          </w:tcPr>
          <w:p w:rsidR="007472B4" w:rsidRPr="00A55183" w:rsidRDefault="007472B4" w:rsidP="00A55183">
            <w:pPr>
              <w:pStyle w:val="Com12"/>
              <w:rPr>
                <w:color w:val="000000" w:themeColor="text1"/>
              </w:rPr>
            </w:pPr>
            <w:r w:rsidRPr="00A55183">
              <w:rPr>
                <w:color w:val="000000" w:themeColor="text1"/>
              </w:rPr>
              <w:t xml:space="preserve">De </w:t>
            </w:r>
            <w:hyperlink r:id="rId12" w:tooltip="Rijn" w:history="1">
              <w:r w:rsidRPr="00A55183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Rijn</w:t>
              </w:r>
            </w:hyperlink>
            <w:r w:rsidRPr="00A55183">
              <w:rPr>
                <w:color w:val="000000" w:themeColor="text1"/>
              </w:rPr>
              <w:t xml:space="preserve"> bij </w:t>
            </w:r>
            <w:hyperlink r:id="rId13" w:tooltip="Lahnstein" w:history="1">
              <w:r w:rsidRPr="00A55183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Lahnstein</w:t>
              </w:r>
            </w:hyperlink>
          </w:p>
        </w:tc>
      </w:tr>
      <w:tr w:rsidR="007472B4" w:rsidRPr="00A55183" w:rsidTr="00A55183">
        <w:trPr>
          <w:tblCellSpacing w:w="6" w:type="dxa"/>
        </w:trPr>
        <w:tc>
          <w:tcPr>
            <w:tcW w:w="2019" w:type="pct"/>
            <w:vAlign w:val="center"/>
            <w:hideMark/>
          </w:tcPr>
          <w:p w:rsidR="007472B4" w:rsidRPr="00A55183" w:rsidRDefault="007472B4" w:rsidP="00A55183">
            <w:pPr>
              <w:pStyle w:val="Com12"/>
              <w:rPr>
                <w:bCs/>
                <w:color w:val="000000" w:themeColor="text1"/>
              </w:rPr>
            </w:pPr>
            <w:r w:rsidRPr="00A55183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2956" w:type="pct"/>
            <w:vAlign w:val="center"/>
            <w:hideMark/>
          </w:tcPr>
          <w:p w:rsidR="007472B4" w:rsidRPr="00A55183" w:rsidRDefault="0011728C" w:rsidP="00A55183">
            <w:pPr>
              <w:pStyle w:val="Com12"/>
              <w:rPr>
                <w:color w:val="000000" w:themeColor="text1"/>
              </w:rPr>
            </w:pPr>
            <w:hyperlink r:id="rId14" w:tooltip="Duitsland" w:history="1">
              <w:r w:rsidR="007472B4" w:rsidRPr="00A55183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</w:p>
        </w:tc>
      </w:tr>
    </w:tbl>
    <w:p w:rsidR="007472B4" w:rsidRPr="00A55183" w:rsidRDefault="007472B4" w:rsidP="00A55183">
      <w:pPr>
        <w:pStyle w:val="BusTic"/>
      </w:pPr>
      <w:r w:rsidRPr="00A55183">
        <w:t xml:space="preserve">De </w:t>
      </w:r>
      <w:r w:rsidRPr="00A55183">
        <w:rPr>
          <w:bCs/>
        </w:rPr>
        <w:t>Lahn</w:t>
      </w:r>
      <w:r w:rsidRPr="00A55183">
        <w:t xml:space="preserve"> is een 242 km lange rechterzijrivier van de </w:t>
      </w:r>
      <w:hyperlink r:id="rId15" w:tooltip="Rijn" w:history="1">
        <w:r w:rsidRPr="00A55183">
          <w:rPr>
            <w:rStyle w:val="Hyperlink"/>
            <w:rFonts w:eastAsiaTheme="majorEastAsia"/>
            <w:color w:val="000000" w:themeColor="text1"/>
            <w:u w:val="none"/>
          </w:rPr>
          <w:t>Rijn</w:t>
        </w:r>
      </w:hyperlink>
      <w:r w:rsidRPr="00A55183">
        <w:t xml:space="preserve"> in </w:t>
      </w:r>
      <w:hyperlink r:id="rId16" w:tooltip="Duitsland" w:history="1">
        <w:r w:rsidRPr="00A55183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A55183">
        <w:t>.</w:t>
      </w:r>
    </w:p>
    <w:p w:rsidR="00A55183" w:rsidRDefault="007472B4" w:rsidP="00A55183">
      <w:pPr>
        <w:pStyle w:val="BusTic"/>
      </w:pPr>
      <w:r w:rsidRPr="00A55183">
        <w:t>De Lahn ontspringt onder de top van de Lahnkopf (</w:t>
      </w:r>
      <w:hyperlink r:id="rId17" w:tooltip="Rothaargebergte (de pagina bestaat niet)" w:history="1">
        <w:r w:rsidRPr="00A55183">
          <w:t>Rothaargebergte</w:t>
        </w:r>
      </w:hyperlink>
      <w:r w:rsidRPr="00A55183">
        <w:t xml:space="preserve">) op een hoogte van 628 meter, in het zuidoosten van </w:t>
      </w:r>
      <w:hyperlink r:id="rId18" w:tooltip="Noord-Rijnland-Westfalen" w:history="1">
        <w:r w:rsidRPr="00A55183">
          <w:rPr>
            <w:rStyle w:val="Hyperlink"/>
            <w:rFonts w:eastAsiaTheme="majorEastAsia"/>
            <w:color w:val="000000" w:themeColor="text1"/>
            <w:u w:val="none"/>
          </w:rPr>
          <w:t>Noord-Rijnland-Westfalen</w:t>
        </w:r>
      </w:hyperlink>
      <w:r w:rsidRPr="00A55183">
        <w:t xml:space="preserve"> aan de grens met </w:t>
      </w:r>
      <w:hyperlink r:id="rId19" w:tooltip="Hessen" w:history="1">
        <w:r w:rsidRPr="00A55183">
          <w:rPr>
            <w:rStyle w:val="Hyperlink"/>
            <w:rFonts w:eastAsiaTheme="majorEastAsia"/>
            <w:color w:val="000000" w:themeColor="text1"/>
            <w:u w:val="none"/>
          </w:rPr>
          <w:t>Hessen</w:t>
        </w:r>
      </w:hyperlink>
      <w:r w:rsidRPr="00A55183">
        <w:t xml:space="preserve">. </w:t>
      </w:r>
    </w:p>
    <w:p w:rsidR="00A55183" w:rsidRDefault="00A55183" w:rsidP="00A55183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3921125</wp:posOffset>
            </wp:positionH>
            <wp:positionV relativeFrom="paragraph">
              <wp:posOffset>108585</wp:posOffset>
            </wp:positionV>
            <wp:extent cx="2526030" cy="1901190"/>
            <wp:effectExtent l="133350" t="19050" r="64770" b="41910"/>
            <wp:wrapSquare wrapText="bothSides"/>
            <wp:docPr id="1" name="Afbeelding 5" descr="Lahn Limburg 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hn Limburg Dom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9011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472B4" w:rsidRPr="00A55183">
        <w:t xml:space="preserve">Eerst stroomt de rivier in oostelijke richting naar </w:t>
      </w:r>
      <w:hyperlink r:id="rId22" w:tooltip="Caldern (de pagina bestaat niet)" w:history="1">
        <w:r w:rsidR="007472B4" w:rsidRPr="00A55183">
          <w:t>Caldern</w:t>
        </w:r>
      </w:hyperlink>
      <w:r w:rsidR="007472B4" w:rsidRPr="00A55183">
        <w:t xml:space="preserve">. </w:t>
      </w:r>
    </w:p>
    <w:p w:rsidR="00A55183" w:rsidRDefault="007472B4" w:rsidP="00A55183">
      <w:pPr>
        <w:pStyle w:val="BusTic"/>
      </w:pPr>
      <w:r w:rsidRPr="00A55183">
        <w:t xml:space="preserve">Bij </w:t>
      </w:r>
      <w:hyperlink r:id="rId23" w:tooltip="Cölbe" w:history="1">
        <w:r w:rsidRPr="00A55183">
          <w:rPr>
            <w:rStyle w:val="Hyperlink"/>
            <w:rFonts w:eastAsiaTheme="majorEastAsia"/>
            <w:color w:val="000000" w:themeColor="text1"/>
            <w:u w:val="none"/>
          </w:rPr>
          <w:t>Cölbe</w:t>
        </w:r>
      </w:hyperlink>
      <w:r w:rsidRPr="00A55183">
        <w:t xml:space="preserve"> mondt de </w:t>
      </w:r>
      <w:hyperlink r:id="rId24" w:tooltip="Ohm (rivier)" w:history="1">
        <w:r w:rsidRPr="00A55183">
          <w:rPr>
            <w:rStyle w:val="Hyperlink"/>
            <w:rFonts w:eastAsiaTheme="majorEastAsia"/>
            <w:color w:val="000000" w:themeColor="text1"/>
            <w:u w:val="none"/>
          </w:rPr>
          <w:t>Ohm</w:t>
        </w:r>
      </w:hyperlink>
      <w:r w:rsidRPr="00A55183">
        <w:t xml:space="preserve"> in de Lahn uit. </w:t>
      </w:r>
    </w:p>
    <w:p w:rsidR="00A55183" w:rsidRDefault="007472B4" w:rsidP="00A55183">
      <w:pPr>
        <w:pStyle w:val="BusTic"/>
      </w:pPr>
      <w:r w:rsidRPr="00A55183">
        <w:t xml:space="preserve">Daar verandert de Lahn haar stroomrichting van oost naar zuid. </w:t>
      </w:r>
    </w:p>
    <w:p w:rsidR="00A55183" w:rsidRDefault="007472B4" w:rsidP="00A55183">
      <w:pPr>
        <w:pStyle w:val="BusTic"/>
      </w:pPr>
      <w:r w:rsidRPr="00A55183">
        <w:t xml:space="preserve">Bij </w:t>
      </w:r>
      <w:hyperlink r:id="rId25" w:tooltip="Gießen" w:history="1">
        <w:r w:rsidRPr="00A55183">
          <w:rPr>
            <w:rStyle w:val="Hyperlink"/>
            <w:rFonts w:eastAsiaTheme="majorEastAsia"/>
            <w:color w:val="000000" w:themeColor="text1"/>
            <w:u w:val="none"/>
          </w:rPr>
          <w:t>Gießen</w:t>
        </w:r>
      </w:hyperlink>
      <w:r w:rsidRPr="00A55183">
        <w:t xml:space="preserve"> wisselt de Lahn haar stroomrichting in zuidwestelijke richting. </w:t>
      </w:r>
    </w:p>
    <w:p w:rsidR="007472B4" w:rsidRPr="00A55183" w:rsidRDefault="007472B4" w:rsidP="00A55183">
      <w:pPr>
        <w:pStyle w:val="BusTic"/>
      </w:pPr>
      <w:r w:rsidRPr="00A55183">
        <w:t xml:space="preserve">Bij </w:t>
      </w:r>
      <w:hyperlink r:id="rId26" w:tooltip="Wetzlar" w:history="1">
        <w:r w:rsidRPr="00A55183">
          <w:rPr>
            <w:rStyle w:val="Hyperlink"/>
            <w:rFonts w:eastAsiaTheme="majorEastAsia"/>
            <w:color w:val="000000" w:themeColor="text1"/>
            <w:u w:val="none"/>
          </w:rPr>
          <w:t>Wetzlar</w:t>
        </w:r>
      </w:hyperlink>
      <w:r w:rsidRPr="00A55183">
        <w:t xml:space="preserve"> mondt de </w:t>
      </w:r>
      <w:hyperlink r:id="rId27" w:tooltip="Dill (rivier)" w:history="1">
        <w:r w:rsidRPr="00A55183">
          <w:rPr>
            <w:rStyle w:val="Hyperlink"/>
            <w:rFonts w:eastAsiaTheme="majorEastAsia"/>
            <w:color w:val="000000" w:themeColor="text1"/>
            <w:u w:val="none"/>
          </w:rPr>
          <w:t>Dill</w:t>
        </w:r>
      </w:hyperlink>
      <w:r w:rsidRPr="00A55183">
        <w:t xml:space="preserve"> in de Lahn uit.</w:t>
      </w:r>
    </w:p>
    <w:p w:rsidR="00A55183" w:rsidRDefault="00A55183" w:rsidP="00A55183">
      <w:pPr>
        <w:pStyle w:val="Com12"/>
        <w:rPr>
          <w:color w:val="000000" w:themeColor="text1"/>
        </w:rPr>
      </w:pPr>
    </w:p>
    <w:p w:rsidR="00A55183" w:rsidRDefault="007472B4" w:rsidP="00A55183">
      <w:pPr>
        <w:pStyle w:val="BusTic"/>
      </w:pPr>
      <w:r w:rsidRPr="00A55183">
        <w:t xml:space="preserve">Na Wetzlar wordt het dal dat de Lahn omgeeft nauwer. </w:t>
      </w:r>
    </w:p>
    <w:p w:rsidR="00A55183" w:rsidRDefault="007472B4" w:rsidP="00A55183">
      <w:pPr>
        <w:pStyle w:val="BusTic"/>
      </w:pPr>
      <w:r w:rsidRPr="00A55183">
        <w:t xml:space="preserve">Bij </w:t>
      </w:r>
      <w:hyperlink r:id="rId28" w:tooltip="Weilburg" w:history="1">
        <w:r w:rsidRPr="00A55183">
          <w:rPr>
            <w:rStyle w:val="Hyperlink"/>
            <w:rFonts w:eastAsiaTheme="majorEastAsia"/>
            <w:color w:val="000000" w:themeColor="text1"/>
            <w:u w:val="none"/>
          </w:rPr>
          <w:t>Weilburg</w:t>
        </w:r>
      </w:hyperlink>
      <w:r w:rsidRPr="00A55183">
        <w:t xml:space="preserve"> mondt de </w:t>
      </w:r>
      <w:hyperlink r:id="rId29" w:tooltip="Weil (rivier)" w:history="1">
        <w:r w:rsidRPr="00A55183">
          <w:rPr>
            <w:rStyle w:val="Hyperlink"/>
            <w:rFonts w:eastAsiaTheme="majorEastAsia"/>
            <w:color w:val="000000" w:themeColor="text1"/>
            <w:u w:val="none"/>
          </w:rPr>
          <w:t>Weil</w:t>
        </w:r>
      </w:hyperlink>
      <w:r w:rsidRPr="00A55183">
        <w:t xml:space="preserve"> in de Lahn uit. </w:t>
      </w:r>
    </w:p>
    <w:p w:rsidR="00A55183" w:rsidRDefault="007472B4" w:rsidP="00A55183">
      <w:pPr>
        <w:pStyle w:val="BusTic"/>
      </w:pPr>
      <w:r w:rsidRPr="00A55183">
        <w:t xml:space="preserve">Bij </w:t>
      </w:r>
      <w:hyperlink r:id="rId30" w:tooltip="Aumenau (de pagina bestaat niet)" w:history="1">
        <w:r w:rsidRPr="00A55183">
          <w:t>Aumenau</w:t>
        </w:r>
      </w:hyperlink>
      <w:r w:rsidRPr="00A55183">
        <w:t xml:space="preserve"> verandert de Lahn opnieuw van richting en stroomt in westelijke richting. </w:t>
      </w:r>
    </w:p>
    <w:p w:rsidR="00A55183" w:rsidRDefault="007472B4" w:rsidP="00A55183">
      <w:pPr>
        <w:pStyle w:val="BusTic"/>
      </w:pPr>
      <w:r w:rsidRPr="00A55183">
        <w:t xml:space="preserve">Voorbij </w:t>
      </w:r>
      <w:hyperlink r:id="rId31" w:tooltip="Diez" w:history="1">
        <w:r w:rsidRPr="00A55183">
          <w:rPr>
            <w:rStyle w:val="Hyperlink"/>
            <w:rFonts w:eastAsiaTheme="majorEastAsia"/>
            <w:color w:val="000000" w:themeColor="text1"/>
            <w:u w:val="none"/>
          </w:rPr>
          <w:t>Diez</w:t>
        </w:r>
      </w:hyperlink>
      <w:r w:rsidRPr="00A55183">
        <w:t xml:space="preserve"> mondt de </w:t>
      </w:r>
      <w:hyperlink r:id="rId32" w:tooltip="Aar (Lahn)" w:history="1">
        <w:r w:rsidRPr="00A55183">
          <w:rPr>
            <w:rStyle w:val="Hyperlink"/>
            <w:rFonts w:eastAsiaTheme="majorEastAsia"/>
            <w:color w:val="000000" w:themeColor="text1"/>
            <w:u w:val="none"/>
          </w:rPr>
          <w:t>Aar</w:t>
        </w:r>
      </w:hyperlink>
      <w:r w:rsidRPr="00A55183">
        <w:t xml:space="preserve"> in de Lahn uit. </w:t>
      </w:r>
    </w:p>
    <w:p w:rsidR="007472B4" w:rsidRPr="00A55183" w:rsidRDefault="007472B4" w:rsidP="00A55183">
      <w:pPr>
        <w:pStyle w:val="BusTic"/>
      </w:pPr>
      <w:r w:rsidRPr="00A55183">
        <w:t xml:space="preserve">Bij </w:t>
      </w:r>
      <w:hyperlink r:id="rId33" w:tooltip="Lahnstein" w:history="1">
        <w:r w:rsidRPr="00A55183">
          <w:rPr>
            <w:rStyle w:val="Hyperlink"/>
            <w:rFonts w:eastAsiaTheme="majorEastAsia"/>
            <w:color w:val="000000" w:themeColor="text1"/>
            <w:u w:val="none"/>
          </w:rPr>
          <w:t>Lahnstein</w:t>
        </w:r>
      </w:hyperlink>
      <w:r w:rsidRPr="00A55183">
        <w:t xml:space="preserve"> mondt de Lahn op een hoogte van 61 meter uit in de Rijn.</w:t>
      </w:r>
    </w:p>
    <w:p w:rsidR="00A55183" w:rsidRDefault="00A55183" w:rsidP="00A55183">
      <w:pPr>
        <w:pStyle w:val="Com12"/>
        <w:rPr>
          <w:color w:val="000000" w:themeColor="text1"/>
        </w:rPr>
      </w:pPr>
    </w:p>
    <w:p w:rsidR="007C53C1" w:rsidRPr="00A55183" w:rsidRDefault="007C53C1" w:rsidP="00A55183">
      <w:pPr>
        <w:pStyle w:val="Com12"/>
        <w:rPr>
          <w:color w:val="000000" w:themeColor="text1"/>
          <w:szCs w:val="24"/>
        </w:rPr>
      </w:pPr>
    </w:p>
    <w:sectPr w:rsidR="007C53C1" w:rsidRPr="00A55183" w:rsidSect="00CD4559">
      <w:headerReference w:type="even" r:id="rId34"/>
      <w:headerReference w:type="default" r:id="rId35"/>
      <w:footerReference w:type="default" r:id="rId36"/>
      <w:headerReference w:type="first" r:id="rId3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6D3" w:rsidRDefault="008E16D3" w:rsidP="00A64884">
      <w:r>
        <w:separator/>
      </w:r>
    </w:p>
  </w:endnote>
  <w:endnote w:type="continuationSeparator" w:id="0">
    <w:p w:rsidR="008E16D3" w:rsidRDefault="008E16D3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55183">
    <w:pPr>
      <w:pStyle w:val="Voettekst"/>
      <w:jc w:val="right"/>
      <w:rPr>
        <w:rFonts w:asciiTheme="majorHAnsi" w:hAnsiTheme="majorHAnsi"/>
        <w:b/>
      </w:rPr>
    </w:pPr>
    <w:r w:rsidRPr="0011728C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11728C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11728C" w:rsidRPr="00A64884">
          <w:rPr>
            <w:rFonts w:asciiTheme="majorHAnsi" w:hAnsiTheme="majorHAnsi"/>
            <w:b/>
          </w:rPr>
          <w:fldChar w:fldCharType="separate"/>
        </w:r>
        <w:r w:rsidR="00A55183">
          <w:rPr>
            <w:rFonts w:asciiTheme="majorHAnsi" w:hAnsiTheme="majorHAnsi"/>
            <w:b/>
            <w:noProof/>
          </w:rPr>
          <w:t>1</w:t>
        </w:r>
        <w:r w:rsidR="0011728C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6D3" w:rsidRDefault="008E16D3" w:rsidP="00A64884">
      <w:r>
        <w:separator/>
      </w:r>
    </w:p>
  </w:footnote>
  <w:footnote w:type="continuationSeparator" w:id="0">
    <w:p w:rsidR="008E16D3" w:rsidRDefault="008E16D3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1728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5183">
      <w:rPr>
        <w:rFonts w:asciiTheme="majorHAnsi" w:hAnsiTheme="majorHAnsi"/>
        <w:b/>
        <w:sz w:val="24"/>
        <w:szCs w:val="24"/>
      </w:rPr>
      <w:t xml:space="preserve">De Lahn </w:t>
    </w:r>
  </w:p>
  <w:p w:rsidR="00A64884" w:rsidRDefault="0011728C" w:rsidP="00A64884">
    <w:pPr>
      <w:pStyle w:val="Koptekst"/>
      <w:jc w:val="center"/>
    </w:pPr>
    <w:r w:rsidRPr="0011728C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1728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1728C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4C1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472B4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16D3"/>
    <w:rsid w:val="00907372"/>
    <w:rsid w:val="00920234"/>
    <w:rsid w:val="00920AF4"/>
    <w:rsid w:val="009248C8"/>
    <w:rsid w:val="00956BA4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5183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Lahnstein" TargetMode="External"/><Relationship Id="rId18" Type="http://schemas.openxmlformats.org/officeDocument/2006/relationships/hyperlink" Target="http://nl.wikipedia.org/wiki/Noord-Rijnland-Westfalen" TargetMode="External"/><Relationship Id="rId26" Type="http://schemas.openxmlformats.org/officeDocument/2006/relationships/hyperlink" Target="http://nl.wikipedia.org/wiki/Wetzlar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34" Type="http://schemas.openxmlformats.org/officeDocument/2006/relationships/header" Target="header1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Rijn" TargetMode="External"/><Relationship Id="rId17" Type="http://schemas.openxmlformats.org/officeDocument/2006/relationships/hyperlink" Target="http://nl.wikipedia.org/w/index.php?title=Rothaargebergte&amp;action=edit&amp;redlink=1" TargetMode="External"/><Relationship Id="rId25" Type="http://schemas.openxmlformats.org/officeDocument/2006/relationships/hyperlink" Target="http://nl.wikipedia.org/wiki/Gie%C3%9Fen" TargetMode="External"/><Relationship Id="rId33" Type="http://schemas.openxmlformats.org/officeDocument/2006/relationships/hyperlink" Target="http://nl.wikipedia.org/wiki/Lahnstein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hyperlink" Target="http://nl.wikipedia.org/wiki/Bestand:Lahn_Limburg_Dom.jpg" TargetMode="External"/><Relationship Id="rId29" Type="http://schemas.openxmlformats.org/officeDocument/2006/relationships/hyperlink" Target="http://nl.wikipedia.org/wiki/Weil_(rivier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/index.php?title=Rothaargebergte&amp;action=edit&amp;redlink=1" TargetMode="External"/><Relationship Id="rId24" Type="http://schemas.openxmlformats.org/officeDocument/2006/relationships/hyperlink" Target="http://nl.wikipedia.org/wiki/Ohm_(rivier)" TargetMode="External"/><Relationship Id="rId32" Type="http://schemas.openxmlformats.org/officeDocument/2006/relationships/hyperlink" Target="http://nl.wikipedia.org/wiki/Aar_(Lahn)" TargetMode="External"/><Relationship Id="rId37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Rijn" TargetMode="External"/><Relationship Id="rId23" Type="http://schemas.openxmlformats.org/officeDocument/2006/relationships/hyperlink" Target="http://nl.wikipedia.org/wiki/C%C3%B6lbe" TargetMode="External"/><Relationship Id="rId28" Type="http://schemas.openxmlformats.org/officeDocument/2006/relationships/hyperlink" Target="http://nl.wikipedia.org/wiki/Weilburg" TargetMode="External"/><Relationship Id="rId36" Type="http://schemas.openxmlformats.org/officeDocument/2006/relationships/footer" Target="footer1.xml"/><Relationship Id="rId10" Type="http://schemas.openxmlformats.org/officeDocument/2006/relationships/hyperlink" Target="http://nl.wikipedia.org/w/index.php?title=Lahnkopf&amp;action=edit&amp;redlink=1" TargetMode="External"/><Relationship Id="rId19" Type="http://schemas.openxmlformats.org/officeDocument/2006/relationships/hyperlink" Target="http://nl.wikipedia.org/wiki/Hessen" TargetMode="External"/><Relationship Id="rId31" Type="http://schemas.openxmlformats.org/officeDocument/2006/relationships/hyperlink" Target="http://nl.wikipedia.org/wiki/Die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hyperlink" Target="http://nl.wikipedia.org/wiki/Duitsland" TargetMode="External"/><Relationship Id="rId22" Type="http://schemas.openxmlformats.org/officeDocument/2006/relationships/hyperlink" Target="http://nl.wikipedia.org/w/index.php?title=Caldern&amp;action=edit&amp;redlink=1" TargetMode="External"/><Relationship Id="rId27" Type="http://schemas.openxmlformats.org/officeDocument/2006/relationships/hyperlink" Target="http://nl.wikipedia.org/wiki/Dill_(rivier)" TargetMode="External"/><Relationship Id="rId30" Type="http://schemas.openxmlformats.org/officeDocument/2006/relationships/hyperlink" Target="http://nl.wikipedia.org/w/index.php?title=Aumenau&amp;action=edit&amp;redlink=1" TargetMode="External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2010-07-24T10:29:00Z</dcterms:created>
  <dcterms:modified xsi:type="dcterms:W3CDTF">2010-07-28T10:07:00Z</dcterms:modified>
  <cp:category>2010</cp:category>
</cp:coreProperties>
</file>