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0D" w:rsidRPr="0087535D" w:rsidRDefault="00937EC0" w:rsidP="004D550D">
      <w:pPr>
        <w:keepLines/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87535D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87535D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4D550D" w:rsidRPr="0087535D">
        <w:rPr>
          <w:rFonts w:ascii="Verdana" w:hAnsi="Verdana"/>
          <w:b/>
          <w:sz w:val="24"/>
          <w:szCs w:val="24"/>
          <w:lang w:val="pl-PL"/>
        </w:rPr>
        <w:t>Universiteit.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 xml:space="preserve">Direct naast de kerk beginnen de gebouwen van de universiteit.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Een deel van de universiteitsbi</w:t>
      </w:r>
      <w:r w:rsidRPr="0087535D">
        <w:rPr>
          <w:rFonts w:ascii="Verdana" w:hAnsi="Verdana"/>
          <w:sz w:val="24"/>
          <w:szCs w:val="24"/>
          <w:lang w:val="pl-PL"/>
        </w:rPr>
        <w:softHyphen/>
        <w:t>bliotheek is ondergebracht in het Tyszkiewicz</w:t>
      </w:r>
      <w:r w:rsidRPr="0087535D">
        <w:rPr>
          <w:rFonts w:ascii="Verdana" w:hAnsi="Verdana"/>
          <w:sz w:val="24"/>
          <w:szCs w:val="24"/>
          <w:lang w:val="pl-PL"/>
        </w:rPr>
        <w:noBreakHyphen/>
        <w:t>paleis, dat met de zij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kant uitziet op het plein voor de Wizytek.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87535D">
        <w:rPr>
          <w:rFonts w:ascii="Verdana" w:hAnsi="Verdana"/>
          <w:sz w:val="24"/>
          <w:szCs w:val="24"/>
          <w:lang w:val="nl-NL"/>
        </w:rPr>
        <w:t>Dit classicistische paleis werd aan het eind van de 18</w:t>
      </w:r>
      <w:r w:rsidRPr="0087535D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7535D">
        <w:rPr>
          <w:rFonts w:ascii="Verdana" w:hAnsi="Verdana"/>
          <w:sz w:val="24"/>
          <w:szCs w:val="24"/>
          <w:lang w:val="nl-NL"/>
        </w:rPr>
        <w:t xml:space="preserve"> eeuw voor graaf Ludwik Tyszkiewicz gebouwd naar een ontwerp van Kamsetzer.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 xml:space="preserve">Het heeft naar de toen heersende mode geen voorplein, maar staat direct aan de straat.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Het balkon boven de ingang wordt ge</w:t>
      </w:r>
      <w:r w:rsidRPr="0087535D">
        <w:rPr>
          <w:rFonts w:ascii="Verdana" w:hAnsi="Verdana"/>
          <w:sz w:val="24"/>
          <w:szCs w:val="24"/>
          <w:lang w:val="pl-PL"/>
        </w:rPr>
        <w:softHyphen/>
        <w:t>dragen door vier gespierde atlan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ten.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De attica is versierd met leeu</w:t>
      </w:r>
      <w:r w:rsidRPr="0087535D">
        <w:rPr>
          <w:rFonts w:ascii="Verdana" w:hAnsi="Verdana"/>
          <w:sz w:val="24"/>
          <w:szCs w:val="24"/>
          <w:lang w:val="pl-PL"/>
        </w:rPr>
        <w:softHyphen/>
        <w:t>wen en een cartouche met het wa</w:t>
      </w:r>
      <w:r w:rsidRPr="0087535D">
        <w:rPr>
          <w:rFonts w:ascii="Verdana" w:hAnsi="Verdana"/>
          <w:sz w:val="24"/>
          <w:szCs w:val="24"/>
          <w:lang w:val="pl-PL"/>
        </w:rPr>
        <w:softHyphen/>
        <w:t>pen van de Potocki's, die in 1840 eigenaar waren geworden.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De basis van de collectie grafische kunst die er wordt bewaard, werd gelegd door koning Stanislaw Au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gust en Stanislaw Kostka Potocki.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De exposities die er af en toe wor</w:t>
      </w:r>
      <w:r w:rsidRPr="0087535D">
        <w:rPr>
          <w:rFonts w:ascii="Verdana" w:hAnsi="Verdana"/>
          <w:sz w:val="24"/>
          <w:szCs w:val="24"/>
          <w:lang w:val="pl-PL"/>
        </w:rPr>
        <w:softHyphen/>
        <w:t>den gehouden vormen een goede gelegenheid om de fraaie interi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eurs met decoraties van de stucwerkers Casasopra en Amadio te bekijken.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De ingang is aan de ach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terzijde ophef universiteitsterrein.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Naast dit gebouw staat het Ponia</w:t>
      </w:r>
      <w:r w:rsidRPr="0087535D">
        <w:rPr>
          <w:rFonts w:ascii="Verdana" w:hAnsi="Verdana"/>
          <w:sz w:val="24"/>
          <w:szCs w:val="24"/>
          <w:lang w:val="pl-PL"/>
        </w:rPr>
        <w:softHyphen/>
        <w:t>towski</w:t>
      </w:r>
      <w:r w:rsidRPr="0087535D">
        <w:rPr>
          <w:rFonts w:ascii="Verdana" w:hAnsi="Verdana"/>
          <w:sz w:val="24"/>
          <w:szCs w:val="24"/>
          <w:lang w:val="pl-PL"/>
        </w:rPr>
        <w:noBreakHyphen/>
        <w:t>Uruski</w:t>
      </w:r>
      <w:r w:rsidRPr="0087535D">
        <w:rPr>
          <w:rFonts w:ascii="Verdana" w:hAnsi="Verdana"/>
          <w:sz w:val="24"/>
          <w:szCs w:val="24"/>
          <w:lang w:val="pl-PL"/>
        </w:rPr>
        <w:noBreakHyphen/>
        <w:t>paleis, waarin het geografisch instituut van de uni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versiteit is ondergebracht.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In 1741 liet Stanislaw Poniatowski, de va</w:t>
      </w:r>
      <w:r w:rsidRPr="0087535D">
        <w:rPr>
          <w:rFonts w:ascii="Verdana" w:hAnsi="Verdana"/>
          <w:sz w:val="24"/>
          <w:szCs w:val="24"/>
          <w:lang w:val="pl-PL"/>
        </w:rPr>
        <w:softHyphen/>
        <w:t>der van de latere koning, dit paleis bouwen. Stanislaw August hoorde hierin 1763 dat hij tot koning ge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kozen was.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Een obelisk aan de ach</w:t>
      </w:r>
      <w:r w:rsidRPr="0087535D">
        <w:rPr>
          <w:rFonts w:ascii="Verdana" w:hAnsi="Verdana"/>
          <w:sz w:val="24"/>
          <w:szCs w:val="24"/>
          <w:lang w:val="pl-PL"/>
        </w:rPr>
        <w:softHyphen/>
        <w:t>terzijde herinnert aan deze gebeur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tenis.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Het paleis had toen een ander uiterlijk, want in 1847 werd het door de eigenaar in neo</w:t>
      </w:r>
      <w:r w:rsidRPr="0087535D">
        <w:rPr>
          <w:rFonts w:ascii="Verdana" w:hAnsi="Verdana"/>
          <w:sz w:val="24"/>
          <w:szCs w:val="24"/>
          <w:lang w:val="pl-PL"/>
        </w:rPr>
        <w:noBreakHyphen/>
        <w:t>renaissan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cistischestijl verbouwd.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Een neo</w:t>
      </w:r>
      <w:r w:rsidRPr="0087535D">
        <w:rPr>
          <w:rFonts w:ascii="Verdana" w:hAnsi="Verdana"/>
          <w:sz w:val="24"/>
          <w:szCs w:val="24"/>
          <w:lang w:val="pl-PL"/>
        </w:rPr>
        <w:softHyphen/>
        <w:t>barokke poort voert naar het eigen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lijke universiteitsterrein.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De uni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versiteit werd in 1818 gesticht.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Nu studeren er ruim 110.000 studen</w:t>
      </w:r>
      <w:r w:rsidRPr="0087535D">
        <w:rPr>
          <w:rFonts w:ascii="Verdana" w:hAnsi="Verdana"/>
          <w:sz w:val="24"/>
          <w:szCs w:val="24"/>
          <w:lang w:val="pl-PL"/>
        </w:rPr>
        <w:softHyphen/>
        <w:t>ten, in gebouwen die over de gehe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le stad verspreid liggen.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Recht ach</w:t>
      </w:r>
      <w:r w:rsidRPr="0087535D">
        <w:rPr>
          <w:rFonts w:ascii="Verdana" w:hAnsi="Verdana"/>
          <w:sz w:val="24"/>
          <w:szCs w:val="24"/>
          <w:lang w:val="pl-PL"/>
        </w:rPr>
        <w:softHyphen/>
        <w:t>ter de poort loopt een pad met aan het eind twee identieke gebouwen uit het begin van de 19</w:t>
      </w:r>
      <w:r w:rsidRPr="0087535D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7535D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In het linker is de medische faculteit gehuisvest, in het rechter de histo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rische faculteit.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 xml:space="preserve">Aan het plantsoen aan het einde van de allee staat de universiteitsbibliotheek uit 1891.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Verscholen daarachter staat het Kazimierzowski</w:t>
      </w:r>
      <w:r w:rsidRPr="0087535D">
        <w:rPr>
          <w:rFonts w:ascii="Verdana" w:hAnsi="Verdana"/>
          <w:sz w:val="24"/>
          <w:szCs w:val="24"/>
          <w:lang w:val="pl-PL"/>
        </w:rPr>
        <w:noBreakHyphen/>
        <w:t>paleis, tegen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woordig de zetel van de rector magnificus en de senaat.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In 1634 werd het gebouwd als zomerresi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dentie voor koning Wladyslaw IV.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 xml:space="preserve">Door Jan Kazimierz werd het 25 jaar later verbouwd.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lastRenderedPageBreak/>
        <w:t>Het had diver</w:t>
      </w:r>
      <w:r w:rsidRPr="0087535D">
        <w:rPr>
          <w:rFonts w:ascii="Verdana" w:hAnsi="Verdana"/>
          <w:sz w:val="24"/>
          <w:szCs w:val="24"/>
          <w:lang w:val="pl-PL"/>
        </w:rPr>
        <w:softHyphen/>
        <w:t>se koninklijke bewoners tot het ge</w:t>
      </w:r>
      <w:r w:rsidRPr="0087535D">
        <w:rPr>
          <w:rFonts w:ascii="Verdana" w:hAnsi="Verdana"/>
          <w:sz w:val="24"/>
          <w:szCs w:val="24"/>
          <w:lang w:val="pl-PL"/>
        </w:rPr>
        <w:softHyphen/>
        <w:t>bouw in 1765 geschikt werd ge</w:t>
      </w:r>
      <w:r w:rsidRPr="0087535D">
        <w:rPr>
          <w:rFonts w:ascii="Verdana" w:hAnsi="Verdana"/>
          <w:sz w:val="24"/>
          <w:szCs w:val="24"/>
          <w:lang w:val="pl-PL"/>
        </w:rPr>
        <w:softHyphen/>
        <w:t>maakt voor de daar op initiatief van de koning te vestigen militaire aca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demie.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Men onderwees hier mili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taire bouwkunst, filosofie, talen, kunsten, dansen en schermen.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 xml:space="preserve">Veel bekende personen, onder wie Kosciuszko,studeerden aan deze academie.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 xml:space="preserve">Na een brand in 1814 kreeg het gebouw een nieuwe façade en werd het geschikt gemaakt als bibliotheek.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Ook het voormalig ziekenhuis St. Roch, aan de rech</w:t>
      </w:r>
      <w:r w:rsidRPr="0087535D">
        <w:rPr>
          <w:rFonts w:ascii="Verdana" w:hAnsi="Verdana"/>
          <w:sz w:val="24"/>
          <w:szCs w:val="24"/>
          <w:lang w:val="pl-PL"/>
        </w:rPr>
        <w:softHyphen/>
        <w:t xml:space="preserve">terzijde van de poort, is in gebruik bij de universiteit. </w:t>
      </w:r>
    </w:p>
    <w:p w:rsidR="004D550D" w:rsidRPr="0087535D" w:rsidRDefault="004D550D" w:rsidP="004D55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535D">
        <w:rPr>
          <w:rFonts w:ascii="Verdana" w:hAnsi="Verdana"/>
          <w:sz w:val="24"/>
          <w:szCs w:val="24"/>
          <w:lang w:val="pl-PL"/>
        </w:rPr>
        <w:t>In de roerige jaren van Solidarność voerden de studenten vanuit dit gebouw actie door spandoeken uit de ramen te hangen en strooibiljetten op straat te gooien.</w:t>
      </w:r>
    </w:p>
    <w:bookmarkEnd w:id="0"/>
    <w:p w:rsidR="0080315E" w:rsidRPr="0087535D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87535D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952" w:rsidRDefault="00660952">
      <w:r>
        <w:separator/>
      </w:r>
    </w:p>
  </w:endnote>
  <w:endnote w:type="continuationSeparator" w:id="0">
    <w:p w:rsidR="00660952" w:rsidRDefault="0066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7535D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87535D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952" w:rsidRDefault="00660952">
      <w:r>
        <w:separator/>
      </w:r>
    </w:p>
  </w:footnote>
  <w:footnote w:type="continuationSeparator" w:id="0">
    <w:p w:rsidR="00660952" w:rsidRDefault="00660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87535D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1A99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D550D"/>
    <w:rsid w:val="004F4F20"/>
    <w:rsid w:val="005075FC"/>
    <w:rsid w:val="005306C8"/>
    <w:rsid w:val="00577C77"/>
    <w:rsid w:val="005E2B19"/>
    <w:rsid w:val="00623919"/>
    <w:rsid w:val="00660952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7535D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925F604-FCBD-4D01-845D-5ECCE369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2015-05-15T13:53:00Z</dcterms:created>
  <dcterms:modified xsi:type="dcterms:W3CDTF">2015-05-15T13:53:00Z</dcterms:modified>
</cp:coreProperties>
</file>