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BD" w:rsidRPr="009B2645" w:rsidRDefault="00937EC0" w:rsidP="009213BD">
      <w:pPr>
        <w:keepLines/>
        <w:tabs>
          <w:tab w:val="left" w:pos="2611"/>
          <w:tab w:val="right" w:pos="324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9B2645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9B264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213BD" w:rsidRPr="009B2645">
        <w:rPr>
          <w:rFonts w:ascii="Verdana" w:hAnsi="Verdana"/>
          <w:b/>
          <w:sz w:val="24"/>
          <w:szCs w:val="24"/>
          <w:lang w:val="pl-PL"/>
        </w:rPr>
        <w:t>Sapieha</w:t>
      </w:r>
      <w:r w:rsidR="009213BD" w:rsidRPr="009B2645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9213BD" w:rsidRPr="009B2645" w:rsidRDefault="009213BD" w:rsidP="009213BD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B2645">
        <w:rPr>
          <w:rFonts w:ascii="Verdana" w:hAnsi="Verdana"/>
          <w:sz w:val="24"/>
          <w:szCs w:val="24"/>
          <w:lang w:val="pl-PL"/>
        </w:rPr>
        <w:t>In 1725 kocht prins Jan Fre</w:t>
      </w:r>
      <w:r w:rsidRPr="009B2645">
        <w:rPr>
          <w:rFonts w:ascii="Verdana" w:hAnsi="Verdana"/>
          <w:sz w:val="24"/>
          <w:szCs w:val="24"/>
          <w:lang w:val="pl-PL"/>
        </w:rPr>
        <w:softHyphen/>
        <w:t>derik Sapieha een klein paleis dat enige jaren daarvoor gereed geko</w:t>
      </w:r>
      <w:r w:rsidRPr="009B2645">
        <w:rPr>
          <w:rFonts w:ascii="Verdana" w:hAnsi="Verdana"/>
          <w:sz w:val="24"/>
          <w:szCs w:val="24"/>
          <w:lang w:val="pl-PL"/>
        </w:rPr>
        <w:softHyphen/>
        <w:t xml:space="preserve">men was. </w:t>
      </w:r>
    </w:p>
    <w:p w:rsidR="009213BD" w:rsidRPr="009B2645" w:rsidRDefault="009213BD" w:rsidP="009213BD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B2645">
        <w:rPr>
          <w:rFonts w:ascii="Verdana" w:hAnsi="Verdana"/>
          <w:sz w:val="24"/>
          <w:szCs w:val="24"/>
          <w:lang w:val="pl-PL"/>
        </w:rPr>
        <w:t>Hij had grootse plannen en in 1731 werd onder leiding van de architect Deibel begonnen met een verbouwing die het gebouw veranderde in een vorstelijke resi</w:t>
      </w:r>
      <w:r w:rsidRPr="009B2645">
        <w:rPr>
          <w:rFonts w:ascii="Verdana" w:hAnsi="Verdana"/>
          <w:sz w:val="24"/>
          <w:szCs w:val="24"/>
          <w:lang w:val="pl-PL"/>
        </w:rPr>
        <w:softHyphen/>
        <w:t xml:space="preserve">dentie. </w:t>
      </w:r>
    </w:p>
    <w:p w:rsidR="009213BD" w:rsidRPr="009B2645" w:rsidRDefault="009213BD" w:rsidP="009213BD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B2645">
        <w:rPr>
          <w:rFonts w:ascii="Verdana" w:hAnsi="Verdana"/>
          <w:sz w:val="24"/>
          <w:szCs w:val="24"/>
          <w:lang w:val="pl-PL"/>
        </w:rPr>
        <w:t>Er werden twee vleugels aangebouwd en ook de weelderige rococodecoratie en de ambitieuze gevelbekroning zijn uit deze perio</w:t>
      </w:r>
      <w:r w:rsidRPr="009B2645">
        <w:rPr>
          <w:rFonts w:ascii="Verdana" w:hAnsi="Verdana"/>
          <w:sz w:val="24"/>
          <w:szCs w:val="24"/>
          <w:lang w:val="pl-PL"/>
        </w:rPr>
        <w:softHyphen/>
        <w:t xml:space="preserve">de. </w:t>
      </w:r>
    </w:p>
    <w:p w:rsidR="009213BD" w:rsidRPr="009B2645" w:rsidRDefault="009213BD" w:rsidP="009213BD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B2645">
        <w:rPr>
          <w:rFonts w:ascii="Verdana" w:hAnsi="Verdana"/>
          <w:sz w:val="24"/>
          <w:szCs w:val="24"/>
          <w:lang w:val="pl-PL"/>
        </w:rPr>
        <w:t>In 1826 werd het paleis door de bouw van een achterhuis nogmaals vergroot.</w:t>
      </w:r>
    </w:p>
    <w:bookmarkEnd w:id="0"/>
    <w:p w:rsidR="0080315E" w:rsidRPr="009B2645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9B2645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00" w:rsidRDefault="00843A00">
      <w:r>
        <w:separator/>
      </w:r>
    </w:p>
  </w:endnote>
  <w:endnote w:type="continuationSeparator" w:id="0">
    <w:p w:rsidR="00843A00" w:rsidRDefault="008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B264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9B2645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00" w:rsidRDefault="00843A00">
      <w:r>
        <w:separator/>
      </w:r>
    </w:p>
  </w:footnote>
  <w:footnote w:type="continuationSeparator" w:id="0">
    <w:p w:rsidR="00843A00" w:rsidRDefault="0084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9B264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43A00"/>
    <w:rsid w:val="00864C47"/>
    <w:rsid w:val="008A7C9E"/>
    <w:rsid w:val="008C66FF"/>
    <w:rsid w:val="008E1725"/>
    <w:rsid w:val="009213BD"/>
    <w:rsid w:val="00937EC0"/>
    <w:rsid w:val="00941F4B"/>
    <w:rsid w:val="009B2645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A3950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B56581C-AA03-4175-9A0A-B44BB432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2015-05-15T13:52:00Z</dcterms:created>
  <dcterms:modified xsi:type="dcterms:W3CDTF">2015-05-15T13:52:00Z</dcterms:modified>
</cp:coreProperties>
</file>