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9A" w:rsidRPr="002F2F60" w:rsidRDefault="00937EC0" w:rsidP="00877F9A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2F2F60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2F2F60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877F9A" w:rsidRPr="002F2F60">
        <w:rPr>
          <w:rFonts w:ascii="Verdana" w:hAnsi="Verdana"/>
          <w:b/>
          <w:sz w:val="24"/>
          <w:szCs w:val="24"/>
          <w:lang w:val="pl-PL"/>
        </w:rPr>
        <w:t xml:space="preserve">Park Lazienkowski. </w:t>
      </w:r>
      <w:r w:rsidR="00877F9A" w:rsidRPr="002F2F60">
        <w:rPr>
          <w:rFonts w:ascii="Verdana" w:hAnsi="Verdana"/>
          <w:sz w:val="24"/>
          <w:szCs w:val="24"/>
          <w:lang w:val="pl-PL"/>
        </w:rPr>
        <w:t>(Badkamerpark)</w:t>
      </w:r>
    </w:p>
    <w:p w:rsidR="00877F9A" w:rsidRPr="002F2F60" w:rsidRDefault="00877F9A" w:rsidP="00877F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F2F60">
        <w:rPr>
          <w:rFonts w:ascii="Verdana" w:hAnsi="Verdana"/>
          <w:sz w:val="24"/>
          <w:szCs w:val="24"/>
          <w:lang w:val="pl-PL"/>
        </w:rPr>
        <w:t>Nadat koning Stanislaw August Poniatowski in 1764 eigenaar was geworden van het kasteel Ujazdów, besloot hij het badhuis dat in 1683 door Tilman van Ga</w:t>
      </w:r>
      <w:r w:rsidRPr="002F2F60">
        <w:rPr>
          <w:rFonts w:ascii="Verdana" w:hAnsi="Verdana"/>
          <w:sz w:val="24"/>
          <w:szCs w:val="24"/>
          <w:lang w:val="pl-PL"/>
        </w:rPr>
        <w:softHyphen/>
        <w:t xml:space="preserve">meren in het park was gebouwd te verbouwen. </w:t>
      </w:r>
    </w:p>
    <w:p w:rsidR="00877F9A" w:rsidRPr="002F2F60" w:rsidRDefault="00877F9A" w:rsidP="00877F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F2F60">
        <w:rPr>
          <w:rFonts w:ascii="Verdana" w:hAnsi="Verdana"/>
          <w:sz w:val="24"/>
          <w:szCs w:val="24"/>
          <w:lang w:val="pl-PL"/>
        </w:rPr>
        <w:t>Toen Lazienki na een reeks andere verbouwingen de wo</w:t>
      </w:r>
      <w:r w:rsidRPr="002F2F60">
        <w:rPr>
          <w:rFonts w:ascii="Verdana" w:hAnsi="Verdana"/>
          <w:sz w:val="24"/>
          <w:szCs w:val="24"/>
          <w:lang w:val="pl-PL"/>
        </w:rPr>
        <w:softHyphen/>
        <w:t>ning van de koning werd, was dat geheel in overeenstemming met de toen heersende mode om te vluch</w:t>
      </w:r>
      <w:r w:rsidRPr="002F2F60">
        <w:rPr>
          <w:rFonts w:ascii="Verdana" w:hAnsi="Verdana"/>
          <w:sz w:val="24"/>
          <w:szCs w:val="24"/>
          <w:lang w:val="pl-PL"/>
        </w:rPr>
        <w:softHyphen/>
        <w:t xml:space="preserve">ten van grote paleizen naar een eenvoudiger omgeving, dichter bij de natuur. </w:t>
      </w:r>
    </w:p>
    <w:p w:rsidR="00877F9A" w:rsidRPr="002F2F60" w:rsidRDefault="00877F9A" w:rsidP="00877F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F2F60">
        <w:rPr>
          <w:rFonts w:ascii="Verdana" w:hAnsi="Verdana"/>
          <w:sz w:val="24"/>
          <w:szCs w:val="24"/>
          <w:lang w:val="pl-PL"/>
        </w:rPr>
        <w:t>Rond het paleis werd een park aangelegd met heuvels, vergezichten, diverse paviljoens en bijgebouwen, een oranjerie, een Egyptische tempel en een open</w:t>
      </w:r>
      <w:r w:rsidRPr="002F2F60">
        <w:rPr>
          <w:rFonts w:ascii="Verdana" w:hAnsi="Verdana"/>
          <w:sz w:val="24"/>
          <w:szCs w:val="24"/>
          <w:lang w:val="pl-PL"/>
        </w:rPr>
        <w:softHyphen/>
        <w:t xml:space="preserve">luchttheater. </w:t>
      </w:r>
    </w:p>
    <w:p w:rsidR="00877F9A" w:rsidRPr="002F2F60" w:rsidRDefault="00877F9A" w:rsidP="00877F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F2F60">
        <w:rPr>
          <w:rFonts w:ascii="Verdana" w:hAnsi="Verdana"/>
          <w:sz w:val="24"/>
          <w:szCs w:val="24"/>
          <w:lang w:val="pl-PL"/>
        </w:rPr>
        <w:t xml:space="preserve">De koning bleef zijn gehele regeerperiode aan Lazienki bouwen. </w:t>
      </w:r>
    </w:p>
    <w:p w:rsidR="00877F9A" w:rsidRPr="002F2F60" w:rsidRDefault="00877F9A" w:rsidP="00877F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F2F60">
        <w:rPr>
          <w:rFonts w:ascii="Verdana" w:hAnsi="Verdana"/>
          <w:sz w:val="24"/>
          <w:szCs w:val="24"/>
          <w:lang w:val="pl-PL"/>
        </w:rPr>
        <w:t xml:space="preserve">Na zijn dood nam prins Józef Poniatowski het park en het kasteel over. </w:t>
      </w:r>
    </w:p>
    <w:p w:rsidR="00877F9A" w:rsidRPr="002F2F60" w:rsidRDefault="00877F9A" w:rsidP="00877F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F2F60">
        <w:rPr>
          <w:rFonts w:ascii="Verdana" w:hAnsi="Verdana"/>
          <w:sz w:val="24"/>
          <w:szCs w:val="24"/>
          <w:lang w:val="pl-PL"/>
        </w:rPr>
        <w:t>Vanaf 1817 was het de residentie van de Russische tsa</w:t>
      </w:r>
      <w:r w:rsidRPr="002F2F60">
        <w:rPr>
          <w:rFonts w:ascii="Verdana" w:hAnsi="Verdana"/>
          <w:sz w:val="24"/>
          <w:szCs w:val="24"/>
          <w:lang w:val="pl-PL"/>
        </w:rPr>
        <w:softHyphen/>
        <w:t xml:space="preserve">ren. </w:t>
      </w:r>
    </w:p>
    <w:p w:rsidR="00877F9A" w:rsidRPr="002F2F60" w:rsidRDefault="00877F9A" w:rsidP="00877F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F2F60">
        <w:rPr>
          <w:rFonts w:ascii="Verdana" w:hAnsi="Verdana"/>
          <w:sz w:val="24"/>
          <w:szCs w:val="24"/>
          <w:lang w:val="pl-PL"/>
        </w:rPr>
        <w:t>Tussen de twee wereldoorlo</w:t>
      </w:r>
      <w:r w:rsidRPr="002F2F60">
        <w:rPr>
          <w:rFonts w:ascii="Verdana" w:hAnsi="Verdana"/>
          <w:sz w:val="24"/>
          <w:szCs w:val="24"/>
          <w:lang w:val="pl-PL"/>
        </w:rPr>
        <w:softHyphen/>
        <w:t>gen werd het staatsbezit en na de herbouw van het paleis werd het een onderdeel van het nationaal museum.</w:t>
      </w:r>
    </w:p>
    <w:p w:rsidR="00877F9A" w:rsidRPr="002F2F60" w:rsidRDefault="00877F9A" w:rsidP="00877F9A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2F2F60">
        <w:rPr>
          <w:rFonts w:ascii="Verdana" w:hAnsi="Verdana"/>
          <w:sz w:val="24"/>
          <w:szCs w:val="24"/>
          <w:lang w:val="nl-NL"/>
        </w:rPr>
        <w:t>U kunt uw bezoek aan het park het beste beginnen met een bezichti</w:t>
      </w:r>
      <w:r w:rsidRPr="002F2F60">
        <w:rPr>
          <w:rFonts w:ascii="Verdana" w:hAnsi="Verdana"/>
          <w:sz w:val="24"/>
          <w:szCs w:val="24"/>
          <w:lang w:val="nl-NL"/>
        </w:rPr>
        <w:softHyphen/>
        <w:t>ging van het paleis.</w:t>
      </w:r>
    </w:p>
    <w:bookmarkEnd w:id="0"/>
    <w:p w:rsidR="0080315E" w:rsidRPr="002F2F60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2F2F60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40" w:rsidRDefault="00E55D40">
      <w:r>
        <w:separator/>
      </w:r>
    </w:p>
  </w:endnote>
  <w:endnote w:type="continuationSeparator" w:id="0">
    <w:p w:rsidR="00E55D40" w:rsidRDefault="00E5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F2F6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2F2F60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40" w:rsidRDefault="00E55D40">
      <w:r>
        <w:separator/>
      </w:r>
    </w:p>
  </w:footnote>
  <w:footnote w:type="continuationSeparator" w:id="0">
    <w:p w:rsidR="00E55D40" w:rsidRDefault="00E55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2F2F6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2F2F60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77F9A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1854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55D40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3ECB499-ABAC-4579-9F75-908226D2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2015-05-15T13:48:00Z</dcterms:created>
  <dcterms:modified xsi:type="dcterms:W3CDTF">2015-05-15T13:48:00Z</dcterms:modified>
</cp:coreProperties>
</file>