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9B" w:rsidRPr="002C09D5" w:rsidRDefault="00937EC0" w:rsidP="00AB7D9B">
      <w:pPr>
        <w:keepLines/>
        <w:tabs>
          <w:tab w:val="right" w:pos="2012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2C09D5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2C09D5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AB7D9B" w:rsidRPr="002C09D5">
        <w:rPr>
          <w:rFonts w:ascii="Verdana" w:hAnsi="Verdana"/>
          <w:b/>
          <w:sz w:val="24"/>
          <w:szCs w:val="24"/>
          <w:lang w:val="pl-PL"/>
        </w:rPr>
        <w:t>Malachowski</w:t>
      </w:r>
      <w:r w:rsidR="00AB7D9B" w:rsidRPr="002C09D5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AB7D9B" w:rsidRPr="002C09D5" w:rsidRDefault="00AB7D9B" w:rsidP="00AB7D9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C09D5">
        <w:rPr>
          <w:rFonts w:ascii="Verdana" w:hAnsi="Verdana"/>
          <w:sz w:val="24"/>
          <w:szCs w:val="24"/>
          <w:lang w:val="pl-PL"/>
        </w:rPr>
        <w:t>Dit elegante bouwwerk heeft een mooi gedecoreerde fagade in rococo</w:t>
      </w:r>
      <w:r w:rsidRPr="002C09D5">
        <w:rPr>
          <w:rFonts w:ascii="Verdana" w:hAnsi="Verdana"/>
          <w:sz w:val="24"/>
          <w:szCs w:val="24"/>
          <w:lang w:val="pl-PL"/>
        </w:rPr>
        <w:noBreakHyphen/>
        <w:t xml:space="preserve">stijl. </w:t>
      </w:r>
    </w:p>
    <w:p w:rsidR="00AB7D9B" w:rsidRPr="002C09D5" w:rsidRDefault="00AB7D9B" w:rsidP="00AB7D9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C09D5">
        <w:rPr>
          <w:rFonts w:ascii="Verdana" w:hAnsi="Verdana"/>
          <w:sz w:val="24"/>
          <w:szCs w:val="24"/>
          <w:lang w:val="pl-PL"/>
        </w:rPr>
        <w:t xml:space="preserve">Zeer fraai zijn de smeedijzeren balkonhekken aan de kant van de Miodowa. </w:t>
      </w:r>
    </w:p>
    <w:p w:rsidR="00AB7D9B" w:rsidRPr="002C09D5" w:rsidRDefault="00AB7D9B" w:rsidP="00AB7D9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C09D5">
        <w:rPr>
          <w:rFonts w:ascii="Verdana" w:hAnsi="Verdana"/>
          <w:sz w:val="24"/>
          <w:szCs w:val="24"/>
          <w:lang w:val="pl-PL"/>
        </w:rPr>
        <w:t>Het werd gebouwd in de tweede helft van de 18</w:t>
      </w:r>
      <w:r w:rsidRPr="002C09D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2C09D5">
        <w:rPr>
          <w:rFonts w:ascii="Verdana" w:hAnsi="Verdana"/>
          <w:sz w:val="24"/>
          <w:szCs w:val="24"/>
          <w:lang w:val="pl-PL"/>
        </w:rPr>
        <w:t xml:space="preserve"> eeuw naar een ontwerp van de architect Zug.</w:t>
      </w:r>
    </w:p>
    <w:bookmarkEnd w:id="0"/>
    <w:p w:rsidR="0080315E" w:rsidRPr="002C09D5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2C09D5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0E" w:rsidRDefault="0025590E">
      <w:r>
        <w:separator/>
      </w:r>
    </w:p>
  </w:endnote>
  <w:endnote w:type="continuationSeparator" w:id="0">
    <w:p w:rsidR="0025590E" w:rsidRDefault="0025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C09D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2C09D5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0E" w:rsidRDefault="0025590E">
      <w:r>
        <w:separator/>
      </w:r>
    </w:p>
  </w:footnote>
  <w:footnote w:type="continuationSeparator" w:id="0">
    <w:p w:rsidR="0025590E" w:rsidRDefault="0025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2C09D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5590E"/>
    <w:rsid w:val="0026522B"/>
    <w:rsid w:val="00266284"/>
    <w:rsid w:val="00297F37"/>
    <w:rsid w:val="002C09D5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8191E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B7D9B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0C157DCD-F6D3-4A1F-ADA4-E60A3D17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2015-05-15T13:25:00Z</dcterms:created>
  <dcterms:modified xsi:type="dcterms:W3CDTF">2015-05-15T13:25:00Z</dcterms:modified>
</cp:coreProperties>
</file>