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6D" w:rsidRPr="001B7439" w:rsidRDefault="00592F6D" w:rsidP="00592F6D">
      <w:pPr>
        <w:keepLines/>
        <w:tabs>
          <w:tab w:val="right" w:pos="745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1B7439">
        <w:rPr>
          <w:rFonts w:ascii="Verdana" w:hAnsi="Verdana"/>
          <w:b/>
          <w:sz w:val="24"/>
          <w:szCs w:val="24"/>
          <w:lang w:val="pl-PL"/>
        </w:rPr>
        <w:t>Oliwa.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Langs de weg van Gdansk naar Sopot en Gdynia, de Aleja Grun</w:t>
      </w:r>
      <w:r w:rsidRPr="001B7439">
        <w:rPr>
          <w:rFonts w:ascii="Verdana" w:hAnsi="Verdana"/>
          <w:sz w:val="24"/>
          <w:szCs w:val="24"/>
          <w:lang w:val="pl-PL"/>
        </w:rPr>
        <w:softHyphen/>
        <w:t>waldzka (afslag Zoo), ligt het inte</w:t>
      </w:r>
      <w:r w:rsidRPr="001B7439">
        <w:rPr>
          <w:rFonts w:ascii="Verdana" w:hAnsi="Verdana"/>
          <w:sz w:val="24"/>
          <w:szCs w:val="24"/>
          <w:lang w:val="pl-PL"/>
        </w:rPr>
        <w:softHyphen/>
        <w:t>ressante kloostercomplex van Oli</w:t>
      </w:r>
      <w:r w:rsidRPr="001B7439">
        <w:rPr>
          <w:rFonts w:ascii="Verdana" w:hAnsi="Verdana"/>
          <w:sz w:val="24"/>
          <w:szCs w:val="24"/>
          <w:lang w:val="pl-PL"/>
        </w:rPr>
        <w:softHyphen/>
        <w:t>wa.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Tussen de moderne bebou</w:t>
      </w:r>
      <w:r w:rsidRPr="001B7439">
        <w:rPr>
          <w:rFonts w:ascii="Verdana" w:hAnsi="Verdana"/>
          <w:sz w:val="24"/>
          <w:szCs w:val="24"/>
          <w:lang w:val="pl-PL"/>
        </w:rPr>
        <w:softHyphen/>
        <w:t>wing ligt daar een park met meren, watervallen, grotten en een botani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sche tuin.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In 1178 bracht hertog Sambor van Pommeren de cister</w:t>
      </w:r>
      <w:r w:rsidRPr="001B7439">
        <w:rPr>
          <w:rFonts w:ascii="Verdana" w:hAnsi="Verdana"/>
          <w:sz w:val="24"/>
          <w:szCs w:val="24"/>
          <w:lang w:val="pl-PL"/>
        </w:rPr>
        <w:softHyphen/>
        <w:t>ciënzer monniken naar deze plek.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Zij bouwden er een kerk, die ver</w:t>
      </w:r>
      <w:r w:rsidRPr="001B7439">
        <w:rPr>
          <w:rFonts w:ascii="Verdana" w:hAnsi="Verdana"/>
          <w:sz w:val="24"/>
          <w:szCs w:val="24"/>
          <w:lang w:val="pl-PL"/>
        </w:rPr>
        <w:softHyphen/>
        <w:t>schillende malen door de kruisrid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ders werd verwoest.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In 1350 werd de kerk herbouwd door de groot</w:t>
      </w:r>
      <w:r w:rsidRPr="001B7439">
        <w:rPr>
          <w:rFonts w:ascii="Verdana" w:hAnsi="Verdana"/>
          <w:sz w:val="24"/>
          <w:szCs w:val="24"/>
          <w:lang w:val="pl-PL"/>
        </w:rPr>
        <w:softHyphen/>
        <w:t>meester van de Duitse Orde met behulp van de abt van Pelplin.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 xml:space="preserve">Het oudst is het smalle deel van het schip.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In 1350 werd de kerk ver</w:t>
      </w:r>
      <w:r w:rsidRPr="001B7439">
        <w:rPr>
          <w:rFonts w:ascii="Verdana" w:hAnsi="Verdana"/>
          <w:sz w:val="24"/>
          <w:szCs w:val="24"/>
          <w:lang w:val="pl-PL"/>
        </w:rPr>
        <w:softHyphen/>
        <w:t>lengd en na een brand in 1577 liet koning Stefan Bathory het gewelf vervangen en werd een ambulato</w:t>
      </w:r>
      <w:r w:rsidRPr="001B7439">
        <w:rPr>
          <w:rFonts w:ascii="Verdana" w:hAnsi="Verdana"/>
          <w:sz w:val="24"/>
          <w:szCs w:val="24"/>
          <w:lang w:val="pl-PL"/>
        </w:rPr>
        <w:softHyphen/>
        <w:t>rium toegevoegd.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B7439">
        <w:rPr>
          <w:rFonts w:ascii="Verdana" w:hAnsi="Verdana"/>
          <w:sz w:val="24"/>
          <w:szCs w:val="24"/>
          <w:lang w:val="nl-NL"/>
        </w:rPr>
        <w:t>De façade van de kerk toont sinds de verbouwing van 1688 een grap</w:t>
      </w:r>
      <w:r w:rsidRPr="001B7439">
        <w:rPr>
          <w:rFonts w:ascii="Verdana" w:hAnsi="Verdana"/>
          <w:sz w:val="24"/>
          <w:szCs w:val="24"/>
          <w:lang w:val="nl-NL"/>
        </w:rPr>
        <w:softHyphen/>
        <w:t>pige combinatie van een midden</w:t>
      </w:r>
      <w:r w:rsidRPr="001B7439">
        <w:rPr>
          <w:rFonts w:ascii="Verdana" w:hAnsi="Verdana"/>
          <w:sz w:val="24"/>
          <w:szCs w:val="24"/>
          <w:lang w:val="nl-NL"/>
        </w:rPr>
        <w:softHyphen/>
        <w:t>deel in rococo</w:t>
      </w:r>
      <w:r w:rsidRPr="001B7439">
        <w:rPr>
          <w:rFonts w:ascii="Verdana" w:hAnsi="Verdana"/>
          <w:sz w:val="24"/>
          <w:szCs w:val="24"/>
          <w:lang w:val="nl-NL"/>
        </w:rPr>
        <w:noBreakHyphen/>
        <w:t>stijl met twee smal</w:t>
      </w:r>
      <w:r w:rsidRPr="001B7439">
        <w:rPr>
          <w:rFonts w:ascii="Verdana" w:hAnsi="Verdana"/>
          <w:sz w:val="24"/>
          <w:szCs w:val="24"/>
          <w:lang w:val="nl-NL"/>
        </w:rPr>
        <w:softHyphen/>
        <w:t xml:space="preserve">le achthoekige torens.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In 1577 ging een groot deel van het middel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eeuwse interieur verloren.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B7439">
        <w:rPr>
          <w:rFonts w:ascii="Verdana" w:hAnsi="Verdana"/>
          <w:sz w:val="24"/>
          <w:szCs w:val="24"/>
          <w:lang w:val="nl-NL"/>
        </w:rPr>
        <w:t>De hui</w:t>
      </w:r>
      <w:r w:rsidRPr="001B7439">
        <w:rPr>
          <w:rFonts w:ascii="Verdana" w:hAnsi="Verdana"/>
          <w:sz w:val="24"/>
          <w:szCs w:val="24"/>
          <w:lang w:val="nl-NL"/>
        </w:rPr>
        <w:softHyphen/>
        <w:t>dige kerkinrichting toont alle stij</w:t>
      </w:r>
      <w:r w:rsidRPr="001B7439">
        <w:rPr>
          <w:rFonts w:ascii="Verdana" w:hAnsi="Verdana"/>
          <w:sz w:val="24"/>
          <w:szCs w:val="24"/>
          <w:lang w:val="nl-NL"/>
        </w:rPr>
        <w:softHyphen/>
        <w:t>len van de 17</w:t>
      </w:r>
      <w:r w:rsidRPr="001B7439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1B7439">
        <w:rPr>
          <w:rFonts w:ascii="Verdana" w:hAnsi="Verdana"/>
          <w:sz w:val="24"/>
          <w:szCs w:val="24"/>
          <w:lang w:val="nl-NL"/>
        </w:rPr>
        <w:t xml:space="preserve"> en 18</w:t>
      </w:r>
      <w:r w:rsidRPr="001B7439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1B7439">
        <w:rPr>
          <w:rFonts w:ascii="Verdana" w:hAnsi="Verdana"/>
          <w:sz w:val="24"/>
          <w:szCs w:val="24"/>
          <w:lang w:val="nl-NL"/>
        </w:rPr>
        <w:t xml:space="preserve"> eeuw.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U ziet er een prachtig 18</w:t>
      </w:r>
      <w:r w:rsidRPr="001B7439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B7439">
        <w:rPr>
          <w:rFonts w:ascii="Verdana" w:hAnsi="Verdana"/>
          <w:sz w:val="24"/>
          <w:szCs w:val="24"/>
          <w:lang w:val="pl-PL"/>
        </w:rPr>
        <w:t xml:space="preserve"> eeuws orgel met een bewegende zon en sterren en trompetterende engelen, dat in een periode van 25 jaar werd ge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bouwd.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Het is nu gemechaniseerd, maar vroeger moesten zeven men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sen lucht aanpompen om het hele systeem te laten werken.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Het in</w:t>
      </w:r>
      <w:r w:rsidRPr="001B7439">
        <w:rPr>
          <w:rFonts w:ascii="Verdana" w:hAnsi="Verdana"/>
          <w:sz w:val="24"/>
          <w:szCs w:val="24"/>
          <w:lang w:val="pl-PL"/>
        </w:rPr>
        <w:softHyphen/>
        <w:t>strument wordt regelmatig be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speeld en elke zomer wordt er een orgelfestival georganiseerd.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B7439">
        <w:rPr>
          <w:rFonts w:ascii="Verdana" w:hAnsi="Verdana"/>
          <w:sz w:val="24"/>
          <w:szCs w:val="24"/>
          <w:lang w:val="nl-NL"/>
        </w:rPr>
        <w:t>Uit de geschilderde wolken die de zuilen in de apsis omgeven komen enge</w:t>
      </w:r>
      <w:r w:rsidRPr="001B7439">
        <w:rPr>
          <w:rFonts w:ascii="Verdana" w:hAnsi="Verdana"/>
          <w:sz w:val="24"/>
          <w:szCs w:val="24"/>
          <w:lang w:val="nl-NL"/>
        </w:rPr>
        <w:softHyphen/>
        <w:t>len tevoorschijn die Maria lof toe</w:t>
      </w:r>
      <w:r w:rsidRPr="001B7439">
        <w:rPr>
          <w:rFonts w:ascii="Verdana" w:hAnsi="Verdana"/>
          <w:sz w:val="24"/>
          <w:szCs w:val="24"/>
          <w:lang w:val="nl-NL"/>
        </w:rPr>
        <w:softHyphen/>
        <w:t xml:space="preserve">zingen.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 xml:space="preserve">De schildering op het hoogaltaar is een werk van Andreas Spech uit 1688.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Scènes uit het leven van de heilige Bernard ver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sieren de rococopreekstoel.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 xml:space="preserve">De fraai gebeeldhouwde koorbanken stammen uit 1604.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B7439">
        <w:rPr>
          <w:rFonts w:ascii="Verdana" w:hAnsi="Verdana"/>
          <w:sz w:val="24"/>
          <w:szCs w:val="24"/>
          <w:lang w:val="nl-NL"/>
        </w:rPr>
        <w:t>In deze kerk vindt u het graf van de in Delft geboren admiraal Arend Dijck</w:t>
      </w:r>
      <w:r w:rsidRPr="001B7439">
        <w:rPr>
          <w:rFonts w:ascii="Verdana" w:hAnsi="Verdana"/>
          <w:sz w:val="24"/>
          <w:szCs w:val="24"/>
          <w:lang w:val="nl-NL"/>
        </w:rPr>
        <w:softHyphen/>
        <w:t xml:space="preserve">man, die in 1627 als aanvoerder van de Poolse vloot in de slag bij Oliwa de Zweedse vloot versloeg.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Naast de kerk staat het voormalige klooster, waarvan de bouwge</w:t>
      </w:r>
      <w:r w:rsidRPr="001B7439">
        <w:rPr>
          <w:rFonts w:ascii="Verdana" w:hAnsi="Verdana"/>
          <w:sz w:val="24"/>
          <w:szCs w:val="24"/>
          <w:lang w:val="pl-PL"/>
        </w:rPr>
        <w:softHyphen/>
        <w:t>schiedenis teruggaat tot de 13</w:t>
      </w:r>
      <w:r w:rsidRPr="001B7439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B7439">
        <w:rPr>
          <w:rFonts w:ascii="Verdana" w:hAnsi="Verdana"/>
          <w:sz w:val="24"/>
          <w:szCs w:val="24"/>
          <w:lang w:val="pl-PL"/>
        </w:rPr>
        <w:t xml:space="preserve">  eeuw.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In 1660 werd hier het vre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desverdrag getekend dat het einde betekende van de Zweedse Oorlog.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B7439">
        <w:rPr>
          <w:rFonts w:ascii="Verdana" w:hAnsi="Verdana"/>
          <w:sz w:val="24"/>
          <w:szCs w:val="24"/>
          <w:lang w:val="nl-NL"/>
        </w:rPr>
        <w:lastRenderedPageBreak/>
        <w:t>Achter de kerk bevindt zich het 18</w:t>
      </w:r>
      <w:r w:rsidRPr="001B7439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1B7439">
        <w:rPr>
          <w:rFonts w:ascii="Verdana" w:hAnsi="Verdana"/>
          <w:sz w:val="24"/>
          <w:szCs w:val="24"/>
          <w:lang w:val="nl-NL"/>
        </w:rPr>
        <w:t xml:space="preserve"> eeuws rococopaleis, dat in 1755 werd gebouwd in opdracht van de abt Jacek Rybinski, die ook de preekstoel in de kathedraal ge</w:t>
      </w:r>
      <w:r w:rsidRPr="001B7439">
        <w:rPr>
          <w:rFonts w:ascii="Verdana" w:hAnsi="Verdana"/>
          <w:sz w:val="24"/>
          <w:szCs w:val="24"/>
          <w:lang w:val="nl-NL"/>
        </w:rPr>
        <w:softHyphen/>
        <w:t>schonken heeft.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 xml:space="preserve">Een deel van de verzameling van het nationaal museum van Gdansk heeft hier een plaats gelegen.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De begane grond is gewijd aan het le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ven en de huizen in Pommeren.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U ziet er weefsels, fraaie tapijten en verschillende soorten kleurig be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schilderde kasten uit Kaszubië.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1B7439">
        <w:rPr>
          <w:rFonts w:ascii="Verdana" w:hAnsi="Verdana"/>
          <w:sz w:val="24"/>
          <w:szCs w:val="24"/>
          <w:lang w:val="nl-NL"/>
        </w:rPr>
        <w:t xml:space="preserve">Op de bovenverdieping zijn moderne schilderijen te zien.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In de muziek</w:t>
      </w:r>
      <w:r w:rsidRPr="001B7439">
        <w:rPr>
          <w:rFonts w:ascii="Verdana" w:hAnsi="Verdana"/>
          <w:sz w:val="24"/>
          <w:szCs w:val="24"/>
          <w:lang w:val="pl-PL"/>
        </w:rPr>
        <w:softHyphen/>
        <w:t>kamer worden zo nu en dan recitals gegeven.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 xml:space="preserve">In het park treft u hedendaagse beeldhouwwerken aan.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De botani</w:t>
      </w:r>
      <w:r w:rsidRPr="001B7439">
        <w:rPr>
          <w:rFonts w:ascii="Verdana" w:hAnsi="Verdana"/>
          <w:sz w:val="24"/>
          <w:szCs w:val="24"/>
          <w:lang w:val="pl-PL"/>
        </w:rPr>
        <w:softHyphen/>
        <w:t xml:space="preserve">sche tuin in hetzelfde park trekt de aandacht om zijn palmenhuis, een aquarium en een alpinarium met ongeveer 2000 bergplanten. </w:t>
      </w:r>
    </w:p>
    <w:p w:rsidR="00592F6D" w:rsidRPr="001B7439" w:rsidRDefault="00592F6D" w:rsidP="00592F6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1B7439">
        <w:rPr>
          <w:rFonts w:ascii="Verdana" w:hAnsi="Verdana"/>
          <w:sz w:val="24"/>
          <w:szCs w:val="24"/>
          <w:lang w:val="pl-PL"/>
        </w:rPr>
        <w:t>Het is de moeite waard om hier vandaan een wandeling te maken langs de Mica Polanki, waarlangs villa's staan uit de 17</w:t>
      </w:r>
      <w:r w:rsidRPr="001B7439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B7439">
        <w:rPr>
          <w:rFonts w:ascii="Verdana" w:hAnsi="Verdana"/>
          <w:sz w:val="24"/>
          <w:szCs w:val="24"/>
          <w:lang w:val="pl-PL"/>
        </w:rPr>
        <w:t xml:space="preserve"> en 18</w:t>
      </w:r>
      <w:r w:rsidRPr="001B7439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1B7439">
        <w:rPr>
          <w:rFonts w:ascii="Verdana" w:hAnsi="Verdana"/>
          <w:sz w:val="24"/>
          <w:szCs w:val="24"/>
          <w:lang w:val="pl-PL"/>
        </w:rPr>
        <w:t xml:space="preserve"> eeuw.</w:t>
      </w:r>
    </w:p>
    <w:bookmarkEnd w:id="0"/>
    <w:p w:rsidR="00F26CAA" w:rsidRPr="001B7439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1B7439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DD" w:rsidRDefault="00280BDD">
      <w:r>
        <w:separator/>
      </w:r>
    </w:p>
  </w:endnote>
  <w:endnote w:type="continuationSeparator" w:id="0">
    <w:p w:rsidR="00280BDD" w:rsidRDefault="0028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743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DD" w:rsidRDefault="00280BDD">
      <w:r>
        <w:separator/>
      </w:r>
    </w:p>
  </w:footnote>
  <w:footnote w:type="continuationSeparator" w:id="0">
    <w:p w:rsidR="00280BDD" w:rsidRDefault="0028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1B7439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F1D24"/>
    <w:multiLevelType w:val="hybridMultilevel"/>
    <w:tmpl w:val="2F6CCAD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96912"/>
    <w:rsid w:val="00134B41"/>
    <w:rsid w:val="00143DC4"/>
    <w:rsid w:val="00154397"/>
    <w:rsid w:val="00156C81"/>
    <w:rsid w:val="00181721"/>
    <w:rsid w:val="001B7439"/>
    <w:rsid w:val="001C7D1F"/>
    <w:rsid w:val="001F3663"/>
    <w:rsid w:val="00215BFF"/>
    <w:rsid w:val="0026522B"/>
    <w:rsid w:val="00266284"/>
    <w:rsid w:val="00280BDD"/>
    <w:rsid w:val="00297F37"/>
    <w:rsid w:val="002E081E"/>
    <w:rsid w:val="003036D4"/>
    <w:rsid w:val="003129FA"/>
    <w:rsid w:val="003D324F"/>
    <w:rsid w:val="003D7320"/>
    <w:rsid w:val="00427675"/>
    <w:rsid w:val="00446A43"/>
    <w:rsid w:val="004B1B1F"/>
    <w:rsid w:val="004B2583"/>
    <w:rsid w:val="00592F6D"/>
    <w:rsid w:val="005E2B19"/>
    <w:rsid w:val="00623919"/>
    <w:rsid w:val="006F1371"/>
    <w:rsid w:val="00775B2A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C02B99"/>
    <w:rsid w:val="00D33B82"/>
    <w:rsid w:val="00DB1C6A"/>
    <w:rsid w:val="00DB7D84"/>
    <w:rsid w:val="00DC3A4A"/>
    <w:rsid w:val="00E60283"/>
    <w:rsid w:val="00E8021D"/>
    <w:rsid w:val="00EE5E86"/>
    <w:rsid w:val="00F05319"/>
    <w:rsid w:val="00F1085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91D03914-8A56-49CA-863F-D3100FB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Oliwa</vt:lpstr>
    </vt:vector>
  </TitlesOfParts>
  <Company>BusTic.nl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Oliwa</dc:title>
  <dc:subject/>
  <dc:creator>Enne Berends</dc:creator>
  <cp:keywords/>
  <dc:description/>
  <cp:lastModifiedBy>Enne Berends</cp:lastModifiedBy>
  <cp:revision>2</cp:revision>
  <dcterms:created xsi:type="dcterms:W3CDTF">2015-05-15T09:09:00Z</dcterms:created>
  <dcterms:modified xsi:type="dcterms:W3CDTF">2015-05-15T09:09:00Z</dcterms:modified>
</cp:coreProperties>
</file>