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95" w:rsidRPr="00E67C95" w:rsidRDefault="00E67C95" w:rsidP="00E67C95">
      <w:pPr>
        <w:pStyle w:val="BusTic"/>
        <w:numPr>
          <w:ilvl w:val="0"/>
          <w:numId w:val="0"/>
        </w:numPr>
        <w:ind w:left="284" w:hanging="284"/>
        <w:rPr>
          <w:rStyle w:val="plaats0"/>
        </w:rPr>
      </w:pPr>
      <w:r w:rsidRPr="00E67C95">
        <w:rPr>
          <w:rStyle w:val="plaats0"/>
        </w:rPr>
        <w:t>Gdansk - Eten e</w:t>
      </w:r>
      <w:bookmarkStart w:id="0" w:name="_GoBack"/>
      <w:bookmarkEnd w:id="0"/>
      <w:r w:rsidRPr="00E67C95">
        <w:rPr>
          <w:rStyle w:val="plaats0"/>
        </w:rPr>
        <w:t>n Drinken</w:t>
      </w:r>
    </w:p>
    <w:p w:rsidR="00E67C95" w:rsidRDefault="00E67C95" w:rsidP="00E67C95">
      <w:pPr>
        <w:pStyle w:val="BusTic"/>
      </w:pPr>
      <w:r w:rsidRPr="00E67C95">
        <w:t xml:space="preserve">De hoofdprijs betaal je aan de kade bij de </w:t>
      </w:r>
      <w:proofErr w:type="spellStart"/>
      <w:r w:rsidRPr="00E67C95">
        <w:t>Motlawa</w:t>
      </w:r>
      <w:proofErr w:type="spellEnd"/>
      <w:r w:rsidRPr="00E67C95">
        <w:t xml:space="preserve"> River of aan </w:t>
      </w:r>
      <w:proofErr w:type="spellStart"/>
      <w:r w:rsidRPr="00E67C95">
        <w:t>Dlugi</w:t>
      </w:r>
      <w:proofErr w:type="spellEnd"/>
      <w:r w:rsidRPr="00E67C95">
        <w:t xml:space="preserve"> </w:t>
      </w:r>
      <w:proofErr w:type="spellStart"/>
      <w:r w:rsidRPr="00E67C95">
        <w:t>Targ</w:t>
      </w:r>
      <w:proofErr w:type="spellEnd"/>
      <w:r w:rsidRPr="00E67C95">
        <w:t xml:space="preserve">. </w:t>
      </w:r>
    </w:p>
    <w:p w:rsidR="00E67C95" w:rsidRDefault="00E67C95" w:rsidP="00E67C95">
      <w:pPr>
        <w:pStyle w:val="BusTic"/>
      </w:pPr>
      <w:r w:rsidRPr="00E67C95">
        <w:t xml:space="preserve">Dit laatste is overigens niet helemaal waar want de milkbar </w:t>
      </w:r>
      <w:proofErr w:type="spellStart"/>
      <w:r w:rsidRPr="00E67C95">
        <w:t>Neptune</w:t>
      </w:r>
      <w:proofErr w:type="spellEnd"/>
      <w:r w:rsidRPr="00E67C95">
        <w:t xml:space="preserve"> heeft goedkope en heerlijke Poolse gerechten. </w:t>
      </w:r>
    </w:p>
    <w:p w:rsidR="00E67C95" w:rsidRDefault="00E67C95" w:rsidP="00E67C95">
      <w:pPr>
        <w:pStyle w:val="BusTic"/>
      </w:pPr>
      <w:r w:rsidRPr="00E67C95">
        <w:t xml:space="preserve">Daarnaast is het vegetarische restaurant The </w:t>
      </w:r>
      <w:proofErr w:type="spellStart"/>
      <w:r w:rsidRPr="00E67C95">
        <w:t>Greenway</w:t>
      </w:r>
      <w:proofErr w:type="spellEnd"/>
      <w:r w:rsidRPr="00E67C95">
        <w:t xml:space="preserve"> ook een goede optie. </w:t>
      </w:r>
    </w:p>
    <w:p w:rsidR="00E67C95" w:rsidRDefault="00E67C95" w:rsidP="00E67C95">
      <w:pPr>
        <w:pStyle w:val="BusTic"/>
      </w:pPr>
      <w:r w:rsidRPr="00E67C95">
        <w:t xml:space="preserve">In de </w:t>
      </w:r>
      <w:proofErr w:type="spellStart"/>
      <w:r w:rsidRPr="00E67C95">
        <w:t>ulicia</w:t>
      </w:r>
      <w:proofErr w:type="spellEnd"/>
      <w:r w:rsidRPr="00E67C95">
        <w:t xml:space="preserve"> </w:t>
      </w:r>
      <w:proofErr w:type="spellStart"/>
      <w:r w:rsidRPr="00E67C95">
        <w:t>Pilwna</w:t>
      </w:r>
      <w:proofErr w:type="spellEnd"/>
      <w:r w:rsidRPr="00E67C95">
        <w:t xml:space="preserve"> vindt je goedkopere restaurants zoals bijvoorbeeld Kos en </w:t>
      </w:r>
      <w:proofErr w:type="spellStart"/>
      <w:r w:rsidRPr="00E67C95">
        <w:t>Primitivi</w:t>
      </w:r>
      <w:proofErr w:type="spellEnd"/>
      <w:r w:rsidRPr="00E67C95">
        <w:t xml:space="preserve">. Beide geen echte Poolse keuken maar wel de moeite waard! </w:t>
      </w:r>
    </w:p>
    <w:p w:rsidR="00E67C95" w:rsidRDefault="00E67C95" w:rsidP="00E67C95">
      <w:pPr>
        <w:pStyle w:val="BusTic"/>
      </w:pPr>
      <w:r w:rsidRPr="00E67C95">
        <w:t xml:space="preserve">De eerst genoemde is een internationaal </w:t>
      </w:r>
      <w:proofErr w:type="spellStart"/>
      <w:r w:rsidRPr="00E67C95">
        <w:t>eetcafe</w:t>
      </w:r>
      <w:proofErr w:type="spellEnd"/>
      <w:r w:rsidRPr="00E67C95">
        <w:t xml:space="preserve"> en </w:t>
      </w:r>
      <w:proofErr w:type="spellStart"/>
      <w:r w:rsidRPr="00E67C95">
        <w:t>Primitivi</w:t>
      </w:r>
      <w:proofErr w:type="spellEnd"/>
      <w:r w:rsidRPr="00E67C95">
        <w:t xml:space="preserve">, de naam zegt het al, brengt je terug in het ‘stenen tijdperk’ en serveert gerechten met grappige namen. </w:t>
      </w:r>
    </w:p>
    <w:p w:rsidR="00E67C95" w:rsidRPr="00E67C95" w:rsidRDefault="00E67C95" w:rsidP="00E67C95">
      <w:pPr>
        <w:pStyle w:val="BusTic"/>
      </w:pPr>
      <w:r w:rsidRPr="00E67C95">
        <w:t xml:space="preserve">Wie wel op zoek is naar Pools eten kan in diezelfde straat terecht bij een </w:t>
      </w:r>
      <w:proofErr w:type="spellStart"/>
      <w:r w:rsidRPr="00E67C95">
        <w:t>pierogi</w:t>
      </w:r>
      <w:proofErr w:type="spellEnd"/>
      <w:r w:rsidRPr="00E67C95">
        <w:t xml:space="preserve"> restaurant met allerlei soorten </w:t>
      </w:r>
      <w:proofErr w:type="spellStart"/>
      <w:r w:rsidRPr="00E67C95">
        <w:t>pierogi</w:t>
      </w:r>
      <w:proofErr w:type="spellEnd"/>
      <w:r w:rsidRPr="00E67C95">
        <w:t>. </w:t>
      </w:r>
    </w:p>
    <w:p w:rsidR="00E67C95" w:rsidRPr="00E67C95" w:rsidRDefault="00E67C95" w:rsidP="00E67C95">
      <w:pPr>
        <w:pStyle w:val="BusTic"/>
        <w:numPr>
          <w:ilvl w:val="0"/>
          <w:numId w:val="0"/>
        </w:numPr>
        <w:rPr>
          <w:rStyle w:val="Beziens"/>
        </w:rPr>
      </w:pPr>
      <w:r w:rsidRPr="00E67C95">
        <w:rPr>
          <w:rStyle w:val="Beziens"/>
        </w:rPr>
        <w:t>Accommodatie</w:t>
      </w:r>
    </w:p>
    <w:p w:rsidR="00E67C95" w:rsidRPr="00E67C95" w:rsidRDefault="00E67C95" w:rsidP="00E67C95">
      <w:pPr>
        <w:pStyle w:val="BusTic"/>
      </w:pPr>
      <w:r w:rsidRPr="00E67C95">
        <w:t xml:space="preserve">Ook in Gdansk zijn diverse hostels te vinden.  Een aanrader is Happy </w:t>
      </w:r>
      <w:proofErr w:type="spellStart"/>
      <w:r w:rsidRPr="00E67C95">
        <w:t>Seven</w:t>
      </w:r>
      <w:proofErr w:type="spellEnd"/>
      <w:r w:rsidRPr="00E67C95">
        <w:t xml:space="preserve"> hostel. Deze ligt vlakbij de oude stad en is een goede uitvalsbasis. </w:t>
      </w:r>
    </w:p>
    <w:p w:rsidR="00E67C95" w:rsidRPr="00E67C95" w:rsidRDefault="00E67C95" w:rsidP="00E67C95">
      <w:pPr>
        <w:pStyle w:val="BusTic"/>
        <w:numPr>
          <w:ilvl w:val="0"/>
          <w:numId w:val="0"/>
        </w:numPr>
        <w:rPr>
          <w:rStyle w:val="Beziens"/>
        </w:rPr>
      </w:pPr>
      <w:r w:rsidRPr="00E67C95">
        <w:rPr>
          <w:rStyle w:val="Beziens"/>
        </w:rPr>
        <w:t>Dagtrips vanuit Gdansk</w:t>
      </w:r>
    </w:p>
    <w:p w:rsidR="00E67C95" w:rsidRDefault="00E67C95" w:rsidP="00E67C95">
      <w:pPr>
        <w:pStyle w:val="BusTic"/>
      </w:pPr>
      <w:r w:rsidRPr="00E67C95">
        <w:t xml:space="preserve">Zoals al is aangeven kun je relatief snel naar </w:t>
      </w:r>
      <w:proofErr w:type="spellStart"/>
      <w:r w:rsidRPr="00E67C95">
        <w:t>Gdynia</w:t>
      </w:r>
      <w:proofErr w:type="spellEnd"/>
      <w:r w:rsidRPr="00E67C95">
        <w:t xml:space="preserve"> (35 minuten) of </w:t>
      </w:r>
      <w:proofErr w:type="spellStart"/>
      <w:r w:rsidRPr="00E67C95">
        <w:t>Sopot</w:t>
      </w:r>
      <w:proofErr w:type="spellEnd"/>
      <w:r w:rsidRPr="00E67C95">
        <w:t xml:space="preserve"> (15 minuten). </w:t>
      </w:r>
    </w:p>
    <w:p w:rsidR="00E67C95" w:rsidRDefault="00E67C95" w:rsidP="00E67C95">
      <w:pPr>
        <w:pStyle w:val="BusTic"/>
      </w:pPr>
      <w:r w:rsidRPr="00E67C95">
        <w:t xml:space="preserve">Een andere dagtrip is een bezoek aan </w:t>
      </w:r>
      <w:hyperlink r:id="rId8" w:history="1">
        <w:proofErr w:type="spellStart"/>
        <w:r w:rsidRPr="00E67C95">
          <w:t>Malbork</w:t>
        </w:r>
        <w:proofErr w:type="spellEnd"/>
      </w:hyperlink>
      <w:r w:rsidRPr="00E67C95">
        <w:t xml:space="preserve"> en het kasteel van de Duitse Orde. </w:t>
      </w:r>
    </w:p>
    <w:p w:rsidR="00E67C95" w:rsidRPr="00E67C95" w:rsidRDefault="00E67C95" w:rsidP="00E67C95">
      <w:pPr>
        <w:pStyle w:val="BusTic"/>
      </w:pPr>
      <w:r w:rsidRPr="00E67C95">
        <w:t xml:space="preserve">Dit duurt met de trein ongeveer 45-60 minuten enkele reis. Het kasteel staat op de UNESCO </w:t>
      </w:r>
      <w:proofErr w:type="spellStart"/>
      <w:r w:rsidRPr="00E67C95">
        <w:t>Werelderfgoederenlijst</w:t>
      </w:r>
      <w:proofErr w:type="spellEnd"/>
      <w:r w:rsidRPr="00E67C95">
        <w:t>.</w:t>
      </w:r>
    </w:p>
    <w:p w:rsidR="00E67C95" w:rsidRPr="00E67C95" w:rsidRDefault="00E67C95" w:rsidP="00E67C95">
      <w:pPr>
        <w:pStyle w:val="BusTic"/>
        <w:numPr>
          <w:ilvl w:val="0"/>
          <w:numId w:val="0"/>
        </w:numPr>
        <w:rPr>
          <w:rStyle w:val="Beziens"/>
        </w:rPr>
      </w:pPr>
      <w:r w:rsidRPr="00E67C95">
        <w:rPr>
          <w:rStyle w:val="Beziens"/>
        </w:rPr>
        <w:t>Vervoer naar Gdansk</w:t>
      </w:r>
    </w:p>
    <w:p w:rsidR="00E67C95" w:rsidRDefault="00E67C95" w:rsidP="00E67C95">
      <w:pPr>
        <w:pStyle w:val="BusTic"/>
      </w:pPr>
      <w:r w:rsidRPr="00E67C95">
        <w:t xml:space="preserve">Gdansk heeft een eigen vliegveld: Lech </w:t>
      </w:r>
      <w:proofErr w:type="spellStart"/>
      <w:r w:rsidRPr="00E67C95">
        <w:t>Walesa</w:t>
      </w:r>
      <w:proofErr w:type="spellEnd"/>
      <w:r w:rsidRPr="00E67C95">
        <w:t xml:space="preserve"> airport. Vanaf Eindhoven vliegt </w:t>
      </w:r>
      <w:proofErr w:type="spellStart"/>
      <w:r w:rsidRPr="00E67C95">
        <w:t>Wizzair</w:t>
      </w:r>
      <w:proofErr w:type="spellEnd"/>
      <w:r w:rsidRPr="00E67C95">
        <w:t xml:space="preserve"> rechtstreeks.  Het is ook mogelijk om meerdere keren per dag met de trein vanuit Warschau naar Gdansk te reizen. </w:t>
      </w:r>
    </w:p>
    <w:p w:rsidR="00E67C95" w:rsidRDefault="00E67C95" w:rsidP="00E67C95">
      <w:pPr>
        <w:pStyle w:val="BusTic"/>
      </w:pPr>
      <w:r w:rsidRPr="00E67C95">
        <w:t xml:space="preserve">Deze treinreis duurt  zo'n 6 tot 7 uur. </w:t>
      </w:r>
    </w:p>
    <w:p w:rsidR="00E67C95" w:rsidRPr="00E67C95" w:rsidRDefault="00E67C95" w:rsidP="00E67C95">
      <w:pPr>
        <w:pStyle w:val="BusTic"/>
      </w:pPr>
      <w:r w:rsidRPr="00E67C95">
        <w:t xml:space="preserve">Lees meer over </w:t>
      </w:r>
      <w:hyperlink r:id="rId9" w:history="1">
        <w:r w:rsidRPr="00E67C95">
          <w:t>reizen met de trein in Polen</w:t>
        </w:r>
      </w:hyperlink>
      <w:r w:rsidRPr="00E67C95">
        <w:t xml:space="preserve">. Naast de trein is het ook mogelijk om met de PKS bus of </w:t>
      </w:r>
      <w:proofErr w:type="spellStart"/>
      <w:r w:rsidRPr="00E67C95">
        <w:t>Polskibus</w:t>
      </w:r>
      <w:proofErr w:type="spellEnd"/>
      <w:r w:rsidRPr="00E67C95">
        <w:t xml:space="preserve"> vanuit Warschau naar Gdansk te reizen. Er zijn zelfs verbindingen met Kaliningrad en Vilnius.</w:t>
      </w:r>
    </w:p>
    <w:p w:rsidR="00E67C95" w:rsidRDefault="00E67C95" w:rsidP="00E67C95">
      <w:pPr>
        <w:pStyle w:val="BusTic"/>
      </w:pPr>
      <w:r w:rsidRPr="00E67C95">
        <w:t xml:space="preserve">Gdansk is verbonden met </w:t>
      </w:r>
      <w:proofErr w:type="spellStart"/>
      <w:r w:rsidRPr="00E67C95">
        <w:t>Gdynia</w:t>
      </w:r>
      <w:proofErr w:type="spellEnd"/>
      <w:r w:rsidRPr="00E67C95">
        <w:t xml:space="preserve"> en </w:t>
      </w:r>
      <w:proofErr w:type="spellStart"/>
      <w:r w:rsidRPr="00E67C95">
        <w:t>Sopot</w:t>
      </w:r>
      <w:proofErr w:type="spellEnd"/>
      <w:r w:rsidRPr="00E67C95">
        <w:t xml:space="preserve"> door de SKM trein. Deze trein rijdt overdag elke 15 minuten en elk uur in de nacht. Gdansk is dan ook een goede uitvalsbasis om de </w:t>
      </w:r>
      <w:proofErr w:type="spellStart"/>
      <w:r w:rsidRPr="00E67C95">
        <w:t>Trójmiasto</w:t>
      </w:r>
      <w:proofErr w:type="spellEnd"/>
      <w:r w:rsidRPr="00E67C95">
        <w:t xml:space="preserve"> agglomeratie  te verkennen. </w:t>
      </w:r>
    </w:p>
    <w:p w:rsidR="00E67C95" w:rsidRPr="00E67C95" w:rsidRDefault="00E67C95" w:rsidP="00E67C95">
      <w:pPr>
        <w:pStyle w:val="BusTic"/>
      </w:pPr>
      <w:r w:rsidRPr="00E67C95">
        <w:t>Verder is er in Gdansk ook de mogelijkheid om met de bus of de tram te reizen. Zie voor meer informatie de website van het </w:t>
      </w:r>
      <w:hyperlink r:id="rId10" w:history="1">
        <w:r w:rsidRPr="00E67C95">
          <w:t>openbaar vervoer in Gdansk</w:t>
        </w:r>
      </w:hyperlink>
      <w:r w:rsidRPr="00E67C95">
        <w:t>. </w:t>
      </w:r>
    </w:p>
    <w:p w:rsidR="00E67C95" w:rsidRDefault="00E67C95" w:rsidP="00E67C95">
      <w:pPr>
        <w:pStyle w:val="BusTic"/>
      </w:pPr>
      <w:r w:rsidRPr="00E67C95">
        <w:t xml:space="preserve">Verder heb je in het voorjaar en in de zomer de mogelijkheid om met de </w:t>
      </w:r>
      <w:hyperlink r:id="rId11" w:history="1">
        <w:r w:rsidRPr="00E67C95">
          <w:t>Ferry tram naar Hel </w:t>
        </w:r>
      </w:hyperlink>
      <w:r w:rsidRPr="00E67C95">
        <w:t>te varen. </w:t>
      </w:r>
    </w:p>
    <w:p w:rsidR="00E67C95" w:rsidRDefault="00E67C95" w:rsidP="00E67C95">
      <w:pPr>
        <w:pStyle w:val="BusTic"/>
      </w:pPr>
      <w:r w:rsidRPr="00E67C95">
        <w:t xml:space="preserve">Gelukkig keert deze Ferry tram ook weer terug! In Hel zelf is niet zo heel veel te beleven. Het is een leuk uitstapje als het mooi weer is. </w:t>
      </w:r>
    </w:p>
    <w:p w:rsidR="00F66219" w:rsidRPr="00E67C95" w:rsidRDefault="00E67C95" w:rsidP="00475AB1">
      <w:pPr>
        <w:pStyle w:val="BusTic"/>
        <w:numPr>
          <w:ilvl w:val="0"/>
          <w:numId w:val="0"/>
        </w:numPr>
      </w:pPr>
      <w:r w:rsidRPr="00E67C95">
        <w:t xml:space="preserve">En het is natuurlijk altijd leuk om naar huis te kunnen schrijven: Greetings </w:t>
      </w:r>
      <w:proofErr w:type="spellStart"/>
      <w:r w:rsidRPr="00E67C95">
        <w:t>from</w:t>
      </w:r>
      <w:proofErr w:type="spellEnd"/>
      <w:r w:rsidRPr="00E67C95">
        <w:t xml:space="preserve"> Hel!</w:t>
      </w:r>
    </w:p>
    <w:sectPr w:rsidR="00F66219" w:rsidRPr="00E67C95" w:rsidSect="00316BFA">
      <w:headerReference w:type="default" r:id="rId12"/>
      <w:footerReference w:type="default" r:id="rId13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991" w:rsidRDefault="00050991" w:rsidP="007A2B79">
      <w:r>
        <w:separator/>
      </w:r>
    </w:p>
  </w:endnote>
  <w:endnote w:type="continuationSeparator" w:id="0">
    <w:p w:rsidR="00050991" w:rsidRDefault="00050991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E67C95" w:rsidRPr="00E67C95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991" w:rsidRDefault="00050991" w:rsidP="007A2B79">
      <w:r>
        <w:separator/>
      </w:r>
    </w:p>
  </w:footnote>
  <w:footnote w:type="continuationSeparator" w:id="0">
    <w:p w:rsidR="00050991" w:rsidRDefault="00050991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-228600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AE1C47">
      <w:rPr>
        <w:rFonts w:ascii="Verdana" w:hAnsi="Verdana"/>
        <w:b/>
        <w:sz w:val="28"/>
        <w:szCs w:val="28"/>
        <w:lang w:val="nl-NL"/>
      </w:rPr>
      <w:t xml:space="preserve">Polen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2"/>
  </w:num>
  <w:num w:numId="29">
    <w:abstractNumId w:val="19"/>
  </w:num>
  <w:num w:numId="30">
    <w:abstractNumId w:val="8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9"/>
  </w:num>
  <w:num w:numId="34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0991"/>
    <w:rsid w:val="00077BC5"/>
    <w:rsid w:val="0008766A"/>
    <w:rsid w:val="000B35DC"/>
    <w:rsid w:val="000B3F02"/>
    <w:rsid w:val="000D0A8B"/>
    <w:rsid w:val="000E29C0"/>
    <w:rsid w:val="000F3B57"/>
    <w:rsid w:val="000F4F6B"/>
    <w:rsid w:val="00120DD2"/>
    <w:rsid w:val="001B0768"/>
    <w:rsid w:val="001D64BE"/>
    <w:rsid w:val="002221B7"/>
    <w:rsid w:val="002367B4"/>
    <w:rsid w:val="00257766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53D8"/>
    <w:rsid w:val="00407D9E"/>
    <w:rsid w:val="0043204C"/>
    <w:rsid w:val="004435A4"/>
    <w:rsid w:val="00483CBA"/>
    <w:rsid w:val="004B0A15"/>
    <w:rsid w:val="004C55B9"/>
    <w:rsid w:val="004E7190"/>
    <w:rsid w:val="004F49EB"/>
    <w:rsid w:val="004F5D03"/>
    <w:rsid w:val="00522CF5"/>
    <w:rsid w:val="00553B72"/>
    <w:rsid w:val="0057058C"/>
    <w:rsid w:val="005A431A"/>
    <w:rsid w:val="005D0E3B"/>
    <w:rsid w:val="006226E1"/>
    <w:rsid w:val="00630A26"/>
    <w:rsid w:val="00681D1C"/>
    <w:rsid w:val="00687CFF"/>
    <w:rsid w:val="00695640"/>
    <w:rsid w:val="006A403D"/>
    <w:rsid w:val="006A4E41"/>
    <w:rsid w:val="006B0288"/>
    <w:rsid w:val="006B6011"/>
    <w:rsid w:val="006C397C"/>
    <w:rsid w:val="006C3B72"/>
    <w:rsid w:val="00702E38"/>
    <w:rsid w:val="00732328"/>
    <w:rsid w:val="00762F5A"/>
    <w:rsid w:val="00782925"/>
    <w:rsid w:val="007854B0"/>
    <w:rsid w:val="007A2B79"/>
    <w:rsid w:val="007C056E"/>
    <w:rsid w:val="007C5E0F"/>
    <w:rsid w:val="007E779C"/>
    <w:rsid w:val="007F0FB1"/>
    <w:rsid w:val="0080449E"/>
    <w:rsid w:val="0083246E"/>
    <w:rsid w:val="00843FC4"/>
    <w:rsid w:val="00862C18"/>
    <w:rsid w:val="00867836"/>
    <w:rsid w:val="0088658C"/>
    <w:rsid w:val="008B26CB"/>
    <w:rsid w:val="008D0BAE"/>
    <w:rsid w:val="00942017"/>
    <w:rsid w:val="00953285"/>
    <w:rsid w:val="009764A5"/>
    <w:rsid w:val="009B07B1"/>
    <w:rsid w:val="009D2624"/>
    <w:rsid w:val="009F0056"/>
    <w:rsid w:val="009F1975"/>
    <w:rsid w:val="00A44307"/>
    <w:rsid w:val="00A63239"/>
    <w:rsid w:val="00A63BD1"/>
    <w:rsid w:val="00A644E1"/>
    <w:rsid w:val="00A73D73"/>
    <w:rsid w:val="00A8267D"/>
    <w:rsid w:val="00A91D46"/>
    <w:rsid w:val="00AA7E3C"/>
    <w:rsid w:val="00AD1C0A"/>
    <w:rsid w:val="00AE1C47"/>
    <w:rsid w:val="00AF0483"/>
    <w:rsid w:val="00B6539F"/>
    <w:rsid w:val="00B76B49"/>
    <w:rsid w:val="00B8591F"/>
    <w:rsid w:val="00BB4B6A"/>
    <w:rsid w:val="00BC7C6A"/>
    <w:rsid w:val="00BD0AC1"/>
    <w:rsid w:val="00BF56E5"/>
    <w:rsid w:val="00C075CE"/>
    <w:rsid w:val="00C12C50"/>
    <w:rsid w:val="00C15DF6"/>
    <w:rsid w:val="00C3195B"/>
    <w:rsid w:val="00C56E7A"/>
    <w:rsid w:val="00C65AE8"/>
    <w:rsid w:val="00C75D61"/>
    <w:rsid w:val="00CA408D"/>
    <w:rsid w:val="00CB7D9C"/>
    <w:rsid w:val="00D01349"/>
    <w:rsid w:val="00D20F7F"/>
    <w:rsid w:val="00D26096"/>
    <w:rsid w:val="00D366CC"/>
    <w:rsid w:val="00D51E15"/>
    <w:rsid w:val="00D62BD2"/>
    <w:rsid w:val="00D963B6"/>
    <w:rsid w:val="00D97131"/>
    <w:rsid w:val="00DB67FC"/>
    <w:rsid w:val="00DC16E0"/>
    <w:rsid w:val="00DC2E23"/>
    <w:rsid w:val="00DE3CD7"/>
    <w:rsid w:val="00E541AC"/>
    <w:rsid w:val="00E61BCA"/>
    <w:rsid w:val="00E632BB"/>
    <w:rsid w:val="00E67C95"/>
    <w:rsid w:val="00E760C6"/>
    <w:rsid w:val="00E83D9B"/>
    <w:rsid w:val="00E9132D"/>
    <w:rsid w:val="00ED0E92"/>
    <w:rsid w:val="00EE315B"/>
    <w:rsid w:val="00EF06B0"/>
    <w:rsid w:val="00EF7E0E"/>
    <w:rsid w:val="00F14055"/>
    <w:rsid w:val="00F35C87"/>
    <w:rsid w:val="00F42E0F"/>
    <w:rsid w:val="00F66219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F0483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oundtheglobe.nl/reizen/polen/malbork-si13156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tm.gda.pl/hmvc/index.php/sipinfo/wiecej/ferr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tm.gda.pl/hmv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oundtheglobe.nl/reizen/polen/trein-polen-si13051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96313-7043-49D8-801F-017A3A5C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het Internet</dc:creator>
  <cp:lastModifiedBy>Enne Berends</cp:lastModifiedBy>
  <cp:revision>2</cp:revision>
  <cp:lastPrinted>2011-10-21T09:12:00Z</cp:lastPrinted>
  <dcterms:created xsi:type="dcterms:W3CDTF">2015-05-14T19:35:00Z</dcterms:created>
  <dcterms:modified xsi:type="dcterms:W3CDTF">2015-05-14T19:35:00Z</dcterms:modified>
</cp:coreProperties>
</file>