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137" w:rsidRPr="00664201" w:rsidRDefault="007B4137" w:rsidP="007B4137">
      <w:pPr>
        <w:keepLines/>
        <w:tabs>
          <w:tab w:val="right" w:pos="1801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664201">
        <w:rPr>
          <w:rFonts w:ascii="Verdana" w:hAnsi="Verdana"/>
          <w:b/>
          <w:sz w:val="24"/>
          <w:szCs w:val="24"/>
          <w:lang w:val="pl-PL"/>
        </w:rPr>
        <w:t>Cieplice Zdrój.</w:t>
      </w:r>
    </w:p>
    <w:p w:rsidR="007B4137" w:rsidRPr="00664201" w:rsidRDefault="007B4137" w:rsidP="007B4137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664201">
        <w:rPr>
          <w:rFonts w:ascii="Verdana" w:hAnsi="Verdana"/>
          <w:sz w:val="24"/>
          <w:szCs w:val="24"/>
          <w:lang w:val="nl-NL"/>
        </w:rPr>
        <w:t>Niet ver van Jelenia Góra ligt één van de bekendste kuuroorden van Polen, een plaats met ± 16.000 inwo</w:t>
      </w:r>
      <w:r w:rsidRPr="00664201">
        <w:rPr>
          <w:rFonts w:ascii="Verdana" w:hAnsi="Verdana"/>
          <w:sz w:val="24"/>
          <w:szCs w:val="24"/>
          <w:lang w:val="nl-NL"/>
        </w:rPr>
        <w:softHyphen/>
        <w:t xml:space="preserve">ners. </w:t>
      </w:r>
    </w:p>
    <w:p w:rsidR="007B4137" w:rsidRPr="00664201" w:rsidRDefault="007B4137" w:rsidP="007B4137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64201">
        <w:rPr>
          <w:rFonts w:ascii="Verdana" w:hAnsi="Verdana"/>
          <w:sz w:val="24"/>
          <w:szCs w:val="24"/>
          <w:lang w:val="pl-PL"/>
        </w:rPr>
        <w:t>Al in de 14</w:t>
      </w:r>
      <w:r w:rsidRPr="00664201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664201">
        <w:rPr>
          <w:rFonts w:ascii="Verdana" w:hAnsi="Verdana"/>
          <w:sz w:val="24"/>
          <w:szCs w:val="24"/>
          <w:lang w:val="pl-PL"/>
        </w:rPr>
        <w:t xml:space="preserve"> eeuw kwamen welgestelden naar de vele bronnen in deze stad. </w:t>
      </w:r>
    </w:p>
    <w:p w:rsidR="007B4137" w:rsidRPr="00664201" w:rsidRDefault="007B4137" w:rsidP="007B4137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64201">
        <w:rPr>
          <w:rFonts w:ascii="Verdana" w:hAnsi="Verdana"/>
          <w:sz w:val="24"/>
          <w:szCs w:val="24"/>
          <w:lang w:val="pl-PL"/>
        </w:rPr>
        <w:t xml:space="preserve">Het zwavelhoudend water dat hier omhoog borrelt heeft een temperatuur van 42,7 graden. </w:t>
      </w:r>
    </w:p>
    <w:p w:rsidR="007B4137" w:rsidRPr="00664201" w:rsidRDefault="007B4137" w:rsidP="007B4137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64201">
        <w:rPr>
          <w:rFonts w:ascii="Verdana" w:hAnsi="Verdana"/>
          <w:sz w:val="24"/>
          <w:szCs w:val="24"/>
          <w:lang w:val="pl-PL"/>
        </w:rPr>
        <w:t>Tussen 1404 tot 1810 werden de bronnen beheerd door cisterciën</w:t>
      </w:r>
      <w:r w:rsidRPr="00664201">
        <w:rPr>
          <w:rFonts w:ascii="Verdana" w:hAnsi="Verdana"/>
          <w:sz w:val="24"/>
          <w:szCs w:val="24"/>
          <w:lang w:val="pl-PL"/>
        </w:rPr>
        <w:softHyphen/>
        <w:t xml:space="preserve">zer monniken. </w:t>
      </w:r>
    </w:p>
    <w:p w:rsidR="007B4137" w:rsidRPr="00664201" w:rsidRDefault="007B4137" w:rsidP="007B4137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64201">
        <w:rPr>
          <w:rFonts w:ascii="Verdana" w:hAnsi="Verdana"/>
          <w:sz w:val="24"/>
          <w:szCs w:val="24"/>
          <w:lang w:val="pl-PL"/>
        </w:rPr>
        <w:t xml:space="preserve">Daarna kwamen ze in eigendom van de staat. </w:t>
      </w:r>
    </w:p>
    <w:p w:rsidR="007B4137" w:rsidRPr="00664201" w:rsidRDefault="007B4137" w:rsidP="007B4137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64201">
        <w:rPr>
          <w:rFonts w:ascii="Verdana" w:hAnsi="Verdana"/>
          <w:sz w:val="24"/>
          <w:szCs w:val="24"/>
          <w:lang w:val="pl-PL"/>
        </w:rPr>
        <w:t xml:space="preserve">U kunt in het water baden, maar het kan ook gedronken worden. </w:t>
      </w:r>
      <w:bookmarkStart w:id="0" w:name="_GoBack"/>
      <w:bookmarkEnd w:id="0"/>
    </w:p>
    <w:p w:rsidR="007B4137" w:rsidRPr="00664201" w:rsidRDefault="007B4137" w:rsidP="007B4137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664201">
        <w:rPr>
          <w:rFonts w:ascii="Verdana" w:hAnsi="Verdana"/>
          <w:sz w:val="24"/>
          <w:szCs w:val="24"/>
          <w:lang w:val="nl-NL"/>
        </w:rPr>
        <w:t>Cieplice Zdrój is vooral bekend om de behande</w:t>
      </w:r>
      <w:r w:rsidRPr="00664201">
        <w:rPr>
          <w:rFonts w:ascii="Verdana" w:hAnsi="Verdana"/>
          <w:sz w:val="24"/>
          <w:szCs w:val="24"/>
          <w:lang w:val="nl-NL"/>
        </w:rPr>
        <w:softHyphen/>
        <w:t>ling van diverse zenuw</w:t>
      </w:r>
      <w:r w:rsidRPr="00664201">
        <w:rPr>
          <w:rFonts w:ascii="Verdana" w:hAnsi="Verdana"/>
          <w:sz w:val="24"/>
          <w:szCs w:val="24"/>
          <w:lang w:val="nl-NL"/>
        </w:rPr>
        <w:noBreakHyphen/>
        <w:t xml:space="preserve"> en ge</w:t>
      </w:r>
      <w:r w:rsidRPr="00664201">
        <w:rPr>
          <w:rFonts w:ascii="Verdana" w:hAnsi="Verdana"/>
          <w:sz w:val="24"/>
          <w:szCs w:val="24"/>
          <w:lang w:val="nl-NL"/>
        </w:rPr>
        <w:softHyphen/>
        <w:t>wrichts aandoeningen.</w:t>
      </w:r>
    </w:p>
    <w:p w:rsidR="007B4137" w:rsidRPr="00664201" w:rsidRDefault="007B4137" w:rsidP="007B4137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664201">
        <w:rPr>
          <w:rFonts w:ascii="Verdana" w:hAnsi="Verdana"/>
          <w:sz w:val="24"/>
          <w:szCs w:val="24"/>
          <w:lang w:val="nl-NL"/>
        </w:rPr>
        <w:t xml:space="preserve">Aan het plac Piastowski, waar u ook een barokke parochiekerk ziet, staat de residentie van de familie Schaffgotsch. </w:t>
      </w:r>
    </w:p>
    <w:p w:rsidR="007B4137" w:rsidRPr="00664201" w:rsidRDefault="007B4137" w:rsidP="007B4137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664201">
        <w:rPr>
          <w:rFonts w:ascii="Verdana" w:hAnsi="Verdana"/>
          <w:sz w:val="24"/>
          <w:szCs w:val="24"/>
          <w:lang w:val="nl-NL"/>
        </w:rPr>
        <w:t xml:space="preserve">Deze werd in </w:t>
      </w:r>
      <w:smartTag w:uri="urn:schemas-microsoft-com:office:smarttags" w:element="metricconverter">
        <w:smartTagPr>
          <w:attr w:name="ProductID" w:val="1784 in"/>
        </w:smartTagPr>
        <w:r w:rsidRPr="00664201">
          <w:rPr>
            <w:rFonts w:ascii="Verdana" w:hAnsi="Verdana"/>
            <w:sz w:val="24"/>
            <w:szCs w:val="24"/>
            <w:lang w:val="nl-NL"/>
          </w:rPr>
          <w:t>1784 in</w:t>
        </w:r>
      </w:smartTag>
      <w:r w:rsidRPr="00664201">
        <w:rPr>
          <w:rFonts w:ascii="Verdana" w:hAnsi="Verdana"/>
          <w:sz w:val="24"/>
          <w:szCs w:val="24"/>
          <w:lang w:val="nl-NL"/>
        </w:rPr>
        <w:t xml:space="preserve"> laatbarokke stijl gebouwd na</w:t>
      </w:r>
      <w:r w:rsidRPr="00664201">
        <w:rPr>
          <w:rFonts w:ascii="Verdana" w:hAnsi="Verdana"/>
          <w:sz w:val="24"/>
          <w:szCs w:val="24"/>
          <w:lang w:val="nl-NL"/>
        </w:rPr>
        <w:softHyphen/>
        <w:t>dat twee eerdere paleizen in vlam</w:t>
      </w:r>
      <w:r w:rsidRPr="00664201">
        <w:rPr>
          <w:rFonts w:ascii="Verdana" w:hAnsi="Verdana"/>
          <w:sz w:val="24"/>
          <w:szCs w:val="24"/>
          <w:lang w:val="nl-NL"/>
        </w:rPr>
        <w:softHyphen/>
        <w:t xml:space="preserve">men waren opgegaan. </w:t>
      </w:r>
    </w:p>
    <w:p w:rsidR="007B4137" w:rsidRPr="00664201" w:rsidRDefault="007B4137" w:rsidP="007B4137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64201">
        <w:rPr>
          <w:rFonts w:ascii="Verdana" w:hAnsi="Verdana"/>
          <w:sz w:val="24"/>
          <w:szCs w:val="24"/>
          <w:lang w:val="pl-PL"/>
        </w:rPr>
        <w:t>De façade is gedecoreerd met beelden, guirlan</w:t>
      </w:r>
      <w:r w:rsidRPr="00664201">
        <w:rPr>
          <w:rFonts w:ascii="Verdana" w:hAnsi="Verdana"/>
          <w:sz w:val="24"/>
          <w:szCs w:val="24"/>
          <w:lang w:val="pl-PL"/>
        </w:rPr>
        <w:softHyphen/>
        <w:t xml:space="preserve">des, cartouches en festoenen. </w:t>
      </w:r>
    </w:p>
    <w:p w:rsidR="007B4137" w:rsidRPr="00664201" w:rsidRDefault="007B4137" w:rsidP="007B4137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64201">
        <w:rPr>
          <w:rFonts w:ascii="Verdana" w:hAnsi="Verdana"/>
          <w:sz w:val="24"/>
          <w:szCs w:val="24"/>
          <w:lang w:val="pl-PL"/>
        </w:rPr>
        <w:t xml:space="preserve">Het interieur is in classicistische stijl gedecoreerd. </w:t>
      </w:r>
    </w:p>
    <w:p w:rsidR="007B4137" w:rsidRPr="00664201" w:rsidRDefault="007B4137" w:rsidP="007B4137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64201">
        <w:rPr>
          <w:rFonts w:ascii="Verdana" w:hAnsi="Verdana"/>
          <w:sz w:val="24"/>
          <w:szCs w:val="24"/>
          <w:lang w:val="pl-PL"/>
        </w:rPr>
        <w:t>De kamers en zalen zijn buitengewoon groot: de bal</w:t>
      </w:r>
      <w:r w:rsidRPr="00664201">
        <w:rPr>
          <w:rFonts w:ascii="Verdana" w:hAnsi="Verdana"/>
          <w:sz w:val="24"/>
          <w:szCs w:val="24"/>
          <w:lang w:val="pl-PL"/>
        </w:rPr>
        <w:softHyphen/>
        <w:t>zaal, waarvan de decoratie duurde tot 1809, is maar liefst twee verdie</w:t>
      </w:r>
      <w:r w:rsidRPr="00664201">
        <w:rPr>
          <w:rFonts w:ascii="Verdana" w:hAnsi="Verdana"/>
          <w:sz w:val="24"/>
          <w:szCs w:val="24"/>
          <w:lang w:val="pl-PL"/>
        </w:rPr>
        <w:softHyphen/>
        <w:t xml:space="preserve">pingen hoog. </w:t>
      </w:r>
    </w:p>
    <w:p w:rsidR="007B4137" w:rsidRPr="00664201" w:rsidRDefault="007B4137" w:rsidP="007B4137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64201">
        <w:rPr>
          <w:rFonts w:ascii="Verdana" w:hAnsi="Verdana"/>
          <w:sz w:val="24"/>
          <w:szCs w:val="24"/>
          <w:lang w:val="pl-PL"/>
        </w:rPr>
        <w:t>Omdat de heilzame werking van de bronnen in Ciepli</w:t>
      </w:r>
      <w:r w:rsidRPr="00664201">
        <w:rPr>
          <w:rFonts w:ascii="Verdana" w:hAnsi="Verdana"/>
          <w:sz w:val="24"/>
          <w:szCs w:val="24"/>
          <w:lang w:val="pl-PL"/>
        </w:rPr>
        <w:softHyphen/>
        <w:t>ce mensen vanuit heel Polen aan</w:t>
      </w:r>
      <w:r w:rsidRPr="00664201">
        <w:rPr>
          <w:rFonts w:ascii="Verdana" w:hAnsi="Verdana"/>
          <w:sz w:val="24"/>
          <w:szCs w:val="24"/>
          <w:lang w:val="pl-PL"/>
        </w:rPr>
        <w:softHyphen/>
        <w:t>trok, waren in het paleis bij Schaff</w:t>
      </w:r>
      <w:r w:rsidRPr="00664201">
        <w:rPr>
          <w:rFonts w:ascii="Verdana" w:hAnsi="Verdana"/>
          <w:sz w:val="24"/>
          <w:szCs w:val="24"/>
          <w:lang w:val="pl-PL"/>
        </w:rPr>
        <w:softHyphen/>
        <w:t xml:space="preserve">gotsch veel beroemdheden te gast. </w:t>
      </w:r>
    </w:p>
    <w:p w:rsidR="007B4137" w:rsidRPr="00664201" w:rsidRDefault="007B4137" w:rsidP="007B4137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64201">
        <w:rPr>
          <w:rFonts w:ascii="Verdana" w:hAnsi="Verdana"/>
          <w:sz w:val="24"/>
          <w:szCs w:val="24"/>
          <w:lang w:val="pl-PL"/>
        </w:rPr>
        <w:t>Daaraan kwam pas een eind toen in 1945 Russische soldaten in het pa</w:t>
      </w:r>
      <w:r w:rsidRPr="00664201">
        <w:rPr>
          <w:rFonts w:ascii="Verdana" w:hAnsi="Verdana"/>
          <w:sz w:val="24"/>
          <w:szCs w:val="24"/>
          <w:lang w:val="pl-PL"/>
        </w:rPr>
        <w:softHyphen/>
        <w:t xml:space="preserve">leis werden ingekwartierd. </w:t>
      </w:r>
    </w:p>
    <w:p w:rsidR="007B4137" w:rsidRPr="00664201" w:rsidRDefault="007B4137" w:rsidP="007B4137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64201">
        <w:rPr>
          <w:rFonts w:ascii="Verdana" w:hAnsi="Verdana"/>
          <w:sz w:val="24"/>
          <w:szCs w:val="24"/>
          <w:lang w:val="pl-PL"/>
        </w:rPr>
        <w:t>Het grootste deel van het meubilair werd toen in de haarden opge</w:t>
      </w:r>
      <w:r w:rsidRPr="00664201">
        <w:rPr>
          <w:rFonts w:ascii="Verdana" w:hAnsi="Verdana"/>
          <w:sz w:val="24"/>
          <w:szCs w:val="24"/>
          <w:lang w:val="pl-PL"/>
        </w:rPr>
        <w:softHyphen/>
        <w:t xml:space="preserve">stookt, terwijl het linnen van de wandschilderingen als poetsdoek voor laarzen werd gebruikt. </w:t>
      </w:r>
    </w:p>
    <w:p w:rsidR="007B4137" w:rsidRPr="00664201" w:rsidRDefault="007B4137" w:rsidP="007B4137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64201">
        <w:rPr>
          <w:rFonts w:ascii="Verdana" w:hAnsi="Verdana"/>
          <w:sz w:val="24"/>
          <w:szCs w:val="24"/>
          <w:lang w:val="pl-PL"/>
        </w:rPr>
        <w:t>Na de oorlog werd het gebouw gerestau</w:t>
      </w:r>
      <w:r w:rsidRPr="00664201">
        <w:rPr>
          <w:rFonts w:ascii="Verdana" w:hAnsi="Verdana"/>
          <w:sz w:val="24"/>
          <w:szCs w:val="24"/>
          <w:lang w:val="pl-PL"/>
        </w:rPr>
        <w:softHyphen/>
        <w:t>reerd en in gebruik genomen als internationaal padvindershuis.</w:t>
      </w:r>
    </w:p>
    <w:p w:rsidR="007B4137" w:rsidRPr="00664201" w:rsidRDefault="007B4137" w:rsidP="007B4137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64201">
        <w:rPr>
          <w:rFonts w:ascii="Verdana" w:hAnsi="Verdana"/>
          <w:sz w:val="24"/>
          <w:szCs w:val="24"/>
          <w:lang w:val="pl-PL"/>
        </w:rPr>
        <w:t>In het stadspark staat een ornitho</w:t>
      </w:r>
      <w:r w:rsidRPr="00664201">
        <w:rPr>
          <w:rFonts w:ascii="Verdana" w:hAnsi="Verdana"/>
          <w:sz w:val="24"/>
          <w:szCs w:val="24"/>
          <w:lang w:val="pl-PL"/>
        </w:rPr>
        <w:softHyphen/>
        <w:t>logisch museum, dat naast een groot aantal opgezette vogels en kleine roofdieren, ook een mooie collectie vlinders herbergt.</w:t>
      </w:r>
    </w:p>
    <w:p w:rsidR="007B4137" w:rsidRPr="00664201" w:rsidRDefault="007B4137" w:rsidP="007B4137">
      <w:pPr>
        <w:keepLines/>
        <w:spacing w:before="120"/>
        <w:rPr>
          <w:rFonts w:ascii="Verdana" w:hAnsi="Verdana"/>
          <w:sz w:val="24"/>
          <w:szCs w:val="24"/>
          <w:lang w:val="pl-PL"/>
        </w:rPr>
      </w:pPr>
    </w:p>
    <w:p w:rsidR="00F26CAA" w:rsidRPr="00664201" w:rsidRDefault="00F26CAA" w:rsidP="00841354">
      <w:pPr>
        <w:rPr>
          <w:rFonts w:ascii="Verdana" w:hAnsi="Verdana"/>
          <w:sz w:val="24"/>
          <w:szCs w:val="24"/>
          <w:lang w:val="nl-NL"/>
        </w:rPr>
      </w:pPr>
    </w:p>
    <w:sectPr w:rsidR="00F26CAA" w:rsidRPr="00664201" w:rsidSect="00134B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134" w:right="748" w:bottom="1134" w:left="902" w:header="73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B7E" w:rsidRDefault="005E5B7E">
      <w:r>
        <w:separator/>
      </w:r>
    </w:p>
  </w:endnote>
  <w:endnote w:type="continuationSeparator" w:id="0">
    <w:p w:rsidR="005E5B7E" w:rsidRDefault="005E5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664201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B029CC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B7E" w:rsidRDefault="005E5B7E">
      <w:r>
        <w:separator/>
      </w:r>
    </w:p>
  </w:footnote>
  <w:footnote w:type="continuationSeparator" w:id="0">
    <w:p w:rsidR="005E5B7E" w:rsidRDefault="005E5B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Pr="00841354" w:rsidRDefault="00664201" w:rsidP="00B029CC">
    <w:pPr>
      <w:pStyle w:val="Koptekst"/>
      <w:jc w:val="center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noProof/>
        <w:color w:val="0000FF"/>
        <w:sz w:val="24"/>
        <w:szCs w:val="24"/>
        <w:lang w:val="nl-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0" t="0" r="0" b="6985"/>
          <wp:wrapTight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DDF" w:rsidRPr="00841354">
      <w:rPr>
        <w:noProof/>
        <w:sz w:val="24"/>
        <w:szCs w:val="24"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</v:shape>
      </w:pict>
    </w:r>
    <w:r w:rsidR="000468E7">
      <w:rPr>
        <w:rFonts w:ascii="Comic Sans MS" w:hAnsi="Comic Sans MS"/>
        <w:b/>
        <w:noProof/>
        <w:color w:val="0000FF"/>
        <w:sz w:val="24"/>
        <w:szCs w:val="24"/>
        <w:lang w:val="nl-NL"/>
      </w:rPr>
      <w:t>Polen.</w:t>
    </w:r>
  </w:p>
  <w:p w:rsidR="004B1B1F" w:rsidRPr="00841354" w:rsidRDefault="00A120DF" w:rsidP="00096912">
    <w:pPr>
      <w:pStyle w:val="Koptekst"/>
      <w:jc w:val="right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color w:val="0000FF"/>
        <w:sz w:val="24"/>
        <w:szCs w:val="24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6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BDB359E"/>
    <w:multiLevelType w:val="hybridMultilevel"/>
    <w:tmpl w:val="59F683FE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6"/>
  </w:num>
  <w:num w:numId="6">
    <w:abstractNumId w:val="2"/>
  </w:num>
  <w:num w:numId="7">
    <w:abstractNumId w:val="1"/>
  </w:num>
  <w:num w:numId="8">
    <w:abstractNumId w:val="10"/>
  </w:num>
  <w:num w:numId="9">
    <w:abstractNumId w:val="4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36474"/>
    <w:rsid w:val="000468E7"/>
    <w:rsid w:val="00096912"/>
    <w:rsid w:val="00134B41"/>
    <w:rsid w:val="00143DC4"/>
    <w:rsid w:val="00154397"/>
    <w:rsid w:val="00156C81"/>
    <w:rsid w:val="001C7D1F"/>
    <w:rsid w:val="001F3663"/>
    <w:rsid w:val="00215BFF"/>
    <w:rsid w:val="0026522B"/>
    <w:rsid w:val="00266284"/>
    <w:rsid w:val="00297F37"/>
    <w:rsid w:val="002E081E"/>
    <w:rsid w:val="003036D4"/>
    <w:rsid w:val="003129FA"/>
    <w:rsid w:val="003D324F"/>
    <w:rsid w:val="003D7320"/>
    <w:rsid w:val="00427675"/>
    <w:rsid w:val="00446A43"/>
    <w:rsid w:val="004B1B1F"/>
    <w:rsid w:val="004B2583"/>
    <w:rsid w:val="005E2B19"/>
    <w:rsid w:val="005E5B7E"/>
    <w:rsid w:val="00623919"/>
    <w:rsid w:val="00664201"/>
    <w:rsid w:val="006F1371"/>
    <w:rsid w:val="00775B2A"/>
    <w:rsid w:val="007B4137"/>
    <w:rsid w:val="00841354"/>
    <w:rsid w:val="00864C47"/>
    <w:rsid w:val="008E6F09"/>
    <w:rsid w:val="009B5DDF"/>
    <w:rsid w:val="00A120DF"/>
    <w:rsid w:val="00A53DE8"/>
    <w:rsid w:val="00A73833"/>
    <w:rsid w:val="00A84BDA"/>
    <w:rsid w:val="00A86166"/>
    <w:rsid w:val="00B029CC"/>
    <w:rsid w:val="00B24D69"/>
    <w:rsid w:val="00B84DAB"/>
    <w:rsid w:val="00C02B99"/>
    <w:rsid w:val="00D33B82"/>
    <w:rsid w:val="00DB1C6A"/>
    <w:rsid w:val="00DB7D84"/>
    <w:rsid w:val="00DC3A4A"/>
    <w:rsid w:val="00E60283"/>
    <w:rsid w:val="00E8021D"/>
    <w:rsid w:val="00EE5E86"/>
    <w:rsid w:val="00F05319"/>
    <w:rsid w:val="00F1085C"/>
    <w:rsid w:val="00F26CAA"/>
    <w:rsid w:val="00F65536"/>
    <w:rsid w:val="00F7783E"/>
    <w:rsid w:val="00F87A67"/>
    <w:rsid w:val="00F9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8E9656DF-6953-4446-9CBD-02CE02FAA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Cieplice Zdrój</vt:lpstr>
    </vt:vector>
  </TitlesOfParts>
  <Company>BusTic.nl</Company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Cieplice Zdrój</dc:title>
  <dc:subject/>
  <dc:creator>Enne Berends</dc:creator>
  <cp:keywords/>
  <dc:description/>
  <cp:lastModifiedBy>Enne Berends</cp:lastModifiedBy>
  <cp:revision>2</cp:revision>
  <dcterms:created xsi:type="dcterms:W3CDTF">2015-05-14T19:15:00Z</dcterms:created>
  <dcterms:modified xsi:type="dcterms:W3CDTF">2015-05-14T19:15:00Z</dcterms:modified>
</cp:coreProperties>
</file>