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10" w:rsidRPr="00AB1CD5" w:rsidRDefault="00A10D10" w:rsidP="00A10D10">
      <w:pPr>
        <w:keepLines/>
        <w:tabs>
          <w:tab w:val="right" w:pos="805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AB1CD5">
        <w:rPr>
          <w:rFonts w:ascii="Verdana" w:hAnsi="Verdana"/>
          <w:b/>
          <w:sz w:val="24"/>
          <w:szCs w:val="24"/>
          <w:lang w:val="pl-PL"/>
        </w:rPr>
        <w:t>Biskupin.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Op dit schiereiland in het Bisku</w:t>
      </w:r>
      <w:r w:rsidRPr="00AB1CD5">
        <w:rPr>
          <w:rFonts w:ascii="Verdana" w:hAnsi="Verdana"/>
          <w:sz w:val="24"/>
          <w:szCs w:val="24"/>
          <w:lang w:val="pl-PL"/>
        </w:rPr>
        <w:softHyphen/>
        <w:t>pinskie</w:t>
      </w:r>
      <w:r w:rsidRPr="00AB1CD5">
        <w:rPr>
          <w:rFonts w:ascii="Verdana" w:hAnsi="Verdana"/>
          <w:sz w:val="24"/>
          <w:szCs w:val="24"/>
          <w:lang w:val="pl-PL"/>
        </w:rPr>
        <w:noBreakHyphen/>
        <w:t xml:space="preserve">meer zijn de resten te zien van een nederzetting uit de periode van 700 tot 400 voor Christus.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Bis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kupin is één van de belangrijkste archeologische vindplaatsen van Europa.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Wetenschappers uit de he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le wereld komen er onderzoek doen.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Een deel van het oeroude plaatsje is gereconstrueerd en voor het publiek toegankelijk gemaakt.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 xml:space="preserve">Hoewel weirug bekend is over de vroegste tijden in het gebied tussen de Warta en de Wisla, staat vast dat Slavische stammen er in de 8e eeuw versterkte nederzettingen bouwden.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In 1933 ontdekte een plaatselijke onderwijzer enkele handbewerkte houten stokken die bij laag water boven het water uit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staken.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 xml:space="preserve">Hij lichte het museum van Poznan in, dat kon vaststellen dat het ging om een dorp uit de Vroege IJzertijd, dat door de modder was geconserveerd.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Omdat het schier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eiland vroeger nog niet met het vaste land verbonden was lag er een </w:t>
      </w:r>
      <w:smartTag w:uri="urn:schemas-microsoft-com:office:smarttags" w:element="metricconverter">
        <w:smartTagPr>
          <w:attr w:name="ProductID" w:val="120 meter"/>
        </w:smartTagPr>
        <w:r w:rsidRPr="00AB1CD5">
          <w:rPr>
            <w:rFonts w:ascii="Verdana" w:hAnsi="Verdana"/>
            <w:sz w:val="24"/>
            <w:szCs w:val="24"/>
            <w:lang w:val="pl-PL"/>
          </w:rPr>
          <w:t>120 meter</w:t>
        </w:r>
      </w:smartTag>
      <w:r w:rsidRPr="00AB1CD5">
        <w:rPr>
          <w:rFonts w:ascii="Verdana" w:hAnsi="Verdana"/>
          <w:sz w:val="24"/>
          <w:szCs w:val="24"/>
          <w:lang w:val="pl-PL"/>
        </w:rPr>
        <w:t xml:space="preserve"> lange brug.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Tegen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woordig is het dorp te bereiken over een pad.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Het complex strekt zich in een ovaal over het hele ei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land uit.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Het werd beschermd door een ring van golfbrekers en een zes meter hoge en drie meter brede verdedigingswal van hout en aar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de.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Het verkeersnet van de neder</w:t>
      </w:r>
      <w:r w:rsidRPr="00AB1CD5">
        <w:rPr>
          <w:rFonts w:ascii="Verdana" w:hAnsi="Verdana"/>
          <w:sz w:val="24"/>
          <w:szCs w:val="24"/>
          <w:lang w:val="pl-PL"/>
        </w:rPr>
        <w:softHyphen/>
        <w:t>zetting bestond uit een ringweg langs de verdedigingswal en 11 pa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rallel lopende straten.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 xml:space="preserve">De straten waren belegd met houtblokken, zodat ze niet in de modder zouden wegzakken.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B1CD5">
        <w:rPr>
          <w:rFonts w:ascii="Verdana" w:hAnsi="Verdana"/>
          <w:sz w:val="24"/>
          <w:szCs w:val="24"/>
          <w:lang w:val="nl-NL"/>
        </w:rPr>
        <w:t>In het midden was een ruimte vrijgehouden voor samen</w:t>
      </w:r>
      <w:r w:rsidRPr="00AB1CD5">
        <w:rPr>
          <w:rFonts w:ascii="Verdana" w:hAnsi="Verdana"/>
          <w:sz w:val="24"/>
          <w:szCs w:val="24"/>
          <w:lang w:val="nl-NL"/>
        </w:rPr>
        <w:softHyphen/>
        <w:t xml:space="preserve">komsten.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De oorspronkelijk 106 huizen waren ongeveer van dezelf</w:t>
      </w:r>
      <w:r w:rsidRPr="00AB1CD5">
        <w:rPr>
          <w:rFonts w:ascii="Verdana" w:hAnsi="Verdana"/>
          <w:sz w:val="24"/>
          <w:szCs w:val="24"/>
          <w:lang w:val="pl-PL"/>
        </w:rPr>
        <w:softHyphen/>
        <w:t>de grootte en hadden dezelfde in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deling: een stenen vuurplaats in het midden en een verhoogd platform om op te slapen.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In elk huis woon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de een 10 tot 12 leden tellende familie, zodat in de nederzetting in het totaal zo'n 1000 mensen op elkaar gepakt hebben gezeten.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Op</w:t>
      </w:r>
      <w:r w:rsidRPr="00AB1CD5">
        <w:rPr>
          <w:rFonts w:ascii="Verdana" w:hAnsi="Verdana"/>
          <w:sz w:val="24"/>
          <w:szCs w:val="24"/>
          <w:lang w:val="pl-PL"/>
        </w:rPr>
        <w:softHyphen/>
        <w:t>gravingen op andere plaatsen heb</w:t>
      </w:r>
      <w:r w:rsidRPr="00AB1CD5">
        <w:rPr>
          <w:rFonts w:ascii="Verdana" w:hAnsi="Verdana"/>
          <w:sz w:val="24"/>
          <w:szCs w:val="24"/>
          <w:lang w:val="pl-PL"/>
        </w:rPr>
        <w:softHyphen/>
        <w:t>ben aangetoond dat het grondpa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troon van deze nederzetting en de bouwwijze van de huizen tot in de tijd van de vroege Piasten werden toegepast.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Aan één van de straten is de bebouwing helemaal gere</w:t>
      </w:r>
      <w:r w:rsidRPr="00AB1CD5">
        <w:rPr>
          <w:rFonts w:ascii="Verdana" w:hAnsi="Verdana"/>
          <w:sz w:val="24"/>
          <w:szCs w:val="24"/>
          <w:lang w:val="pl-PL"/>
        </w:rPr>
        <w:softHyphen/>
        <w:t>construeerd.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 xml:space="preserve">In het museum krijgt u een goede indruk van de levenswijze 2500 jaar geleden.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 xml:space="preserve">Uit de opgegraven gebruiksvoorwerpen die er zijn uitgestald kan worden afgeleid dat de mensen leefden van de jacht, de veeteelt en de landbouw.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Cultuur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voorwerpen duiden op de rituele verering van natuurkrachten en voorouders.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lastRenderedPageBreak/>
        <w:t>Er zijn plannen om bij het museum enkele bouwwerken te plaatsen die in de omgeving zijn opgegraven en er komt misschien een boerderij waar alleen prehisto</w:t>
      </w:r>
      <w:r w:rsidRPr="00AB1CD5">
        <w:rPr>
          <w:rFonts w:ascii="Verdana" w:hAnsi="Verdana"/>
          <w:sz w:val="24"/>
          <w:szCs w:val="24"/>
          <w:lang w:val="pl-PL"/>
        </w:rPr>
        <w:softHyphen/>
        <w:t xml:space="preserve">rische methodes worden toegepast.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b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 xml:space="preserve">Een stoomtrein tussen Gasawa en Znin neemt u vanuit Biskupin in tien minuten mee naar het dorpje </w:t>
      </w:r>
      <w:r w:rsidRPr="00AB1CD5">
        <w:rPr>
          <w:rFonts w:ascii="Verdana" w:hAnsi="Verdana"/>
          <w:b/>
          <w:sz w:val="24"/>
          <w:szCs w:val="24"/>
          <w:lang w:val="pl-PL"/>
        </w:rPr>
        <w:t xml:space="preserve">Wenecja.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De trein stopt aan de overzijde van het meer precies voor de ingang van een museum met stoomlocomotieven.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B1CD5">
        <w:rPr>
          <w:rFonts w:ascii="Verdana" w:hAnsi="Verdana"/>
          <w:sz w:val="24"/>
          <w:szCs w:val="24"/>
          <w:lang w:val="nl-NL"/>
        </w:rPr>
        <w:t xml:space="preserve">In het dorp </w:t>
      </w:r>
      <w:r w:rsidRPr="00AB1CD5">
        <w:rPr>
          <w:rFonts w:ascii="Verdana" w:hAnsi="Verdana"/>
          <w:b/>
          <w:sz w:val="24"/>
          <w:szCs w:val="24"/>
          <w:lang w:val="nl-NL"/>
        </w:rPr>
        <w:t xml:space="preserve">Znin </w:t>
      </w:r>
      <w:r w:rsidRPr="00AB1CD5">
        <w:rPr>
          <w:rFonts w:ascii="Verdana" w:hAnsi="Verdana"/>
          <w:sz w:val="24"/>
          <w:szCs w:val="24"/>
          <w:lang w:val="nl-NL"/>
        </w:rPr>
        <w:t>bij het Male</w:t>
      </w:r>
      <w:r w:rsidRPr="00AB1CD5">
        <w:rPr>
          <w:rFonts w:ascii="Verdana" w:hAnsi="Verdana"/>
          <w:sz w:val="24"/>
          <w:szCs w:val="24"/>
          <w:lang w:val="nl-NL"/>
        </w:rPr>
        <w:softHyphen/>
        <w:t>-Zninskie</w:t>
      </w:r>
      <w:r w:rsidRPr="00AB1CD5">
        <w:rPr>
          <w:rFonts w:ascii="Verdana" w:hAnsi="Verdana"/>
          <w:sz w:val="24"/>
          <w:szCs w:val="24"/>
          <w:lang w:val="nl-NL"/>
        </w:rPr>
        <w:noBreakHyphen/>
        <w:t>meer, ongeveer tien kilo</w:t>
      </w:r>
      <w:r w:rsidRPr="00AB1CD5">
        <w:rPr>
          <w:rFonts w:ascii="Verdana" w:hAnsi="Verdana"/>
          <w:sz w:val="24"/>
          <w:szCs w:val="24"/>
          <w:lang w:val="nl-NL"/>
        </w:rPr>
        <w:softHyphen/>
        <w:t>meter ten noorden van de opgra</w:t>
      </w:r>
      <w:r w:rsidRPr="00AB1CD5">
        <w:rPr>
          <w:rFonts w:ascii="Verdana" w:hAnsi="Verdana"/>
          <w:sz w:val="24"/>
          <w:szCs w:val="24"/>
          <w:lang w:val="nl-NL"/>
        </w:rPr>
        <w:softHyphen/>
        <w:t xml:space="preserve">vingen, is een camping. </w:t>
      </w:r>
    </w:p>
    <w:p w:rsidR="00A10D10" w:rsidRPr="00AB1CD5" w:rsidRDefault="00A10D10" w:rsidP="00A10D10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B1CD5">
        <w:rPr>
          <w:rFonts w:ascii="Verdana" w:hAnsi="Verdana"/>
          <w:sz w:val="24"/>
          <w:szCs w:val="24"/>
          <w:lang w:val="pl-PL"/>
        </w:rPr>
        <w:t>Aan dit meer liggen ook aanlegsteigers voor boten.</w:t>
      </w:r>
    </w:p>
    <w:p w:rsidR="00F26CAA" w:rsidRPr="00AB1CD5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AB1CD5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B9" w:rsidRDefault="005611B9">
      <w:r>
        <w:separator/>
      </w:r>
    </w:p>
  </w:endnote>
  <w:endnote w:type="continuationSeparator" w:id="0">
    <w:p w:rsidR="005611B9" w:rsidRDefault="0056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817E1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B9" w:rsidRDefault="005611B9">
      <w:r>
        <w:separator/>
      </w:r>
    </w:p>
  </w:footnote>
  <w:footnote w:type="continuationSeparator" w:id="0">
    <w:p w:rsidR="005611B9" w:rsidRDefault="00561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2817E1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4302A6"/>
    <w:multiLevelType w:val="hybridMultilevel"/>
    <w:tmpl w:val="7B8AE64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0C5349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817E1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611B9"/>
    <w:rsid w:val="005E2B19"/>
    <w:rsid w:val="00623919"/>
    <w:rsid w:val="006F1371"/>
    <w:rsid w:val="00775B2A"/>
    <w:rsid w:val="00841354"/>
    <w:rsid w:val="00864C47"/>
    <w:rsid w:val="008E6F09"/>
    <w:rsid w:val="009B5DDF"/>
    <w:rsid w:val="009E585B"/>
    <w:rsid w:val="00A10D10"/>
    <w:rsid w:val="00A120DF"/>
    <w:rsid w:val="00A53DE8"/>
    <w:rsid w:val="00A73833"/>
    <w:rsid w:val="00A86166"/>
    <w:rsid w:val="00AB1CD5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72E216E-2FDE-411C-93E5-ECF64919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Biskupin</vt:lpstr>
    </vt:vector>
  </TitlesOfParts>
  <Company>BusTic.nl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Biskupin</dc:title>
  <dc:subject/>
  <dc:creator>Enne Berends</dc:creator>
  <cp:keywords/>
  <dc:description/>
  <cp:lastModifiedBy>Enne Berends</cp:lastModifiedBy>
  <cp:revision>2</cp:revision>
  <dcterms:created xsi:type="dcterms:W3CDTF">2015-05-14T18:53:00Z</dcterms:created>
  <dcterms:modified xsi:type="dcterms:W3CDTF">2015-05-14T18:53:00Z</dcterms:modified>
</cp:coreProperties>
</file>