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47" w:rsidRPr="006631D3" w:rsidRDefault="000F5547" w:rsidP="000F5547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6631D3">
        <w:rPr>
          <w:rFonts w:ascii="Verdana" w:hAnsi="Verdana"/>
          <w:b/>
          <w:sz w:val="24"/>
          <w:szCs w:val="24"/>
          <w:lang w:val="pl-PL"/>
        </w:rPr>
        <w:t>Bialystok.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31D3">
        <w:rPr>
          <w:rFonts w:ascii="Verdana" w:hAnsi="Verdana"/>
          <w:sz w:val="24"/>
          <w:szCs w:val="24"/>
          <w:lang w:val="nl-NL"/>
        </w:rPr>
        <w:t xml:space="preserve">Deze stad (± 200.000 inwoners) is de enige grote Poolse plaats die in deze omgeving is overgebleven nadat de Sovjetgrens naar het westen was verschoven.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De oude textielstad is de hoofdstad van de streek Podlasie, wat `Onder de Bo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men', betekent.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De plaats zelf is zwaar gehavend uit de oorlog te</w:t>
      </w:r>
      <w:r w:rsidRPr="006631D3">
        <w:rPr>
          <w:rFonts w:ascii="Verdana" w:hAnsi="Verdana"/>
          <w:sz w:val="24"/>
          <w:szCs w:val="24"/>
          <w:lang w:val="pl-PL"/>
        </w:rPr>
        <w:softHyphen/>
        <w:t>voorschijn gekomen, maar het is een goed uitgangspunt voor toch</w:t>
      </w:r>
      <w:r w:rsidRPr="006631D3">
        <w:rPr>
          <w:rFonts w:ascii="Verdana" w:hAnsi="Verdana"/>
          <w:sz w:val="24"/>
          <w:szCs w:val="24"/>
          <w:lang w:val="pl-PL"/>
        </w:rPr>
        <w:softHyphen/>
        <w:t>ten naar het dorp Tykocin of naar de Puszcza Knyszynska, die zich ten noorden en oosten van Bialys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tok uitstrekt.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Veel mensen in Podlasië zijn niet katholiek zoals de meerderheid van de Polen.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Door de Russische invloed zijn velen oos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ters orthodox.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Op uw tochten in de omgeving komt u hun kleine ker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ken met uivormige koepels zeker tegen.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In deze streek wonen ook al eeuwenlang moslims.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Met name in een paar dorpen ten noorden en ten oosten van Bialystok als Kruszy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niany en </w:t>
      </w:r>
      <w:r w:rsidRPr="006631D3">
        <w:rPr>
          <w:rFonts w:ascii="Verdana" w:hAnsi="Verdana"/>
          <w:b/>
          <w:sz w:val="24"/>
          <w:szCs w:val="24"/>
          <w:lang w:val="pl-PL"/>
        </w:rPr>
        <w:t xml:space="preserve">Bobrowniki </w:t>
      </w:r>
      <w:r w:rsidRPr="006631D3">
        <w:rPr>
          <w:rFonts w:ascii="Verdana" w:hAnsi="Verdana"/>
          <w:sz w:val="24"/>
          <w:szCs w:val="24"/>
          <w:lang w:val="pl-PL"/>
        </w:rPr>
        <w:t>leven name</w:t>
      </w:r>
      <w:r w:rsidRPr="006631D3">
        <w:rPr>
          <w:rFonts w:ascii="Verdana" w:hAnsi="Verdana"/>
          <w:sz w:val="24"/>
          <w:szCs w:val="24"/>
          <w:lang w:val="pl-PL"/>
        </w:rPr>
        <w:softHyphen/>
        <w:t>lijk kleine Tartaarse gemeenschap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pen.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Het historische centrum van Bialystok wordt gevormd door een driehoekig marktplein met een 18</w:t>
      </w:r>
      <w:r w:rsidRPr="006631D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631D3">
        <w:rPr>
          <w:rFonts w:ascii="Verdana" w:hAnsi="Verdana"/>
          <w:sz w:val="24"/>
          <w:szCs w:val="24"/>
          <w:lang w:val="pl-PL"/>
        </w:rPr>
        <w:t xml:space="preserve"> eeuws stadhuis, waarin het re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gionaal museum is gehuisvest.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Ar</w:t>
      </w:r>
      <w:r w:rsidRPr="006631D3">
        <w:rPr>
          <w:rFonts w:ascii="Verdana" w:hAnsi="Verdana"/>
          <w:sz w:val="24"/>
          <w:szCs w:val="24"/>
          <w:lang w:val="pl-PL"/>
        </w:rPr>
        <w:softHyphen/>
        <w:t>cheologische vondsten, een kleine verzameling Poolse schilderkunst en vooral de beroemde fresco's van Supraśl, zijn waardevolle on</w:t>
      </w:r>
      <w:r w:rsidRPr="006631D3">
        <w:rPr>
          <w:rFonts w:ascii="Verdana" w:hAnsi="Verdana"/>
          <w:sz w:val="24"/>
          <w:szCs w:val="24"/>
          <w:lang w:val="pl-PL"/>
        </w:rPr>
        <w:softHyphen/>
        <w:t>derdelen van de collectie.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nl-NL"/>
        </w:rPr>
        <w:t xml:space="preserve">Niet ver van het stadhuis staat in de ulica Lipowa de grote orthodoxe Cerkiew sw. </w:t>
      </w:r>
      <w:r w:rsidRPr="006631D3">
        <w:rPr>
          <w:rFonts w:ascii="Verdana" w:hAnsi="Verdana"/>
          <w:sz w:val="24"/>
          <w:szCs w:val="24"/>
          <w:lang w:val="pl-PL"/>
        </w:rPr>
        <w:t>Mikolaja (Nicolaas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kerk).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Het is een classicistisch bouwwerk uit 1846 met kopieën van de muurschilderingen uit de kathedraal van Kiew.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In dezelfde straat, maar aan de andere zijde van het marktplein, vindt u de Kosciól Wniebowzięcia (Kerk van Maria's Hemelvaart) met het graf vangraaf Jan Klemens Branicki.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31D3">
        <w:rPr>
          <w:rFonts w:ascii="Verdana" w:hAnsi="Verdana"/>
          <w:sz w:val="24"/>
          <w:szCs w:val="24"/>
          <w:lang w:val="nl-NL"/>
        </w:rPr>
        <w:t>Het mooiste bouwwerk in de stad is het barokke Branicki</w:t>
      </w:r>
      <w:r w:rsidRPr="006631D3">
        <w:rPr>
          <w:rFonts w:ascii="Verdana" w:hAnsi="Verdana"/>
          <w:sz w:val="24"/>
          <w:szCs w:val="24"/>
          <w:lang w:val="nl-NL"/>
        </w:rPr>
        <w:noBreakHyphen/>
        <w:t xml:space="preserve">paleis, nu onderdeel van de universiteit.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De oorspronkelijke middeleeuwse burcht werd rond 1700 door Bil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man van Gameren verbouwd tot een barok paleis.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Tussen 1728 en 1758 werd het corps de logis in opdracht van Jan Klemens Bra</w:t>
      </w:r>
      <w:r w:rsidRPr="006631D3">
        <w:rPr>
          <w:rFonts w:ascii="Verdana" w:hAnsi="Verdana"/>
          <w:sz w:val="24"/>
          <w:szCs w:val="24"/>
          <w:lang w:val="pl-PL"/>
        </w:rPr>
        <w:softHyphen/>
        <w:t>nicki verhoogd tot drie verdiepin</w:t>
      </w:r>
      <w:r w:rsidRPr="006631D3">
        <w:rPr>
          <w:rFonts w:ascii="Verdana" w:hAnsi="Verdana"/>
          <w:sz w:val="24"/>
          <w:szCs w:val="24"/>
          <w:lang w:val="pl-PL"/>
        </w:rPr>
        <w:softHyphen/>
        <w:t>gen en werden de door Deibel en Fontana ontworpen vleugels aan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gebouwd.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Branicki was tweemaal kandidaat voor de Poolse troon, maar toen hij in 1763 na de verkie</w:t>
      </w:r>
      <w:r w:rsidRPr="006631D3">
        <w:rPr>
          <w:rFonts w:ascii="Verdana" w:hAnsi="Verdana"/>
          <w:sz w:val="24"/>
          <w:szCs w:val="24"/>
          <w:lang w:val="pl-PL"/>
        </w:rPr>
        <w:softHyphen/>
        <w:t>zing van Stanislaw August Ponia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towski zijn hoop voor de tweede maal in rook zag opgaan, trok hij zich in Bialystok terug.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Hij bouw</w:t>
      </w:r>
      <w:r w:rsidRPr="006631D3">
        <w:rPr>
          <w:rFonts w:ascii="Verdana" w:hAnsi="Verdana"/>
          <w:sz w:val="24"/>
          <w:szCs w:val="24"/>
          <w:lang w:val="pl-PL"/>
        </w:rPr>
        <w:softHyphen/>
        <w:t>de zijn residentie zo sterk uit, dat die kon wedijveren met de konink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lijke paleizen.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lastRenderedPageBreak/>
        <w:t>De vertrekken kre</w:t>
      </w:r>
      <w:r w:rsidRPr="006631D3">
        <w:rPr>
          <w:rFonts w:ascii="Verdana" w:hAnsi="Verdana"/>
          <w:sz w:val="24"/>
          <w:szCs w:val="24"/>
          <w:lang w:val="pl-PL"/>
        </w:rPr>
        <w:softHyphen/>
        <w:t>gen weelderig stucwerk en de wan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den werden behangen met kostbare weefsels en schilderingen.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Het pa</w:t>
      </w:r>
      <w:r w:rsidRPr="006631D3">
        <w:rPr>
          <w:rFonts w:ascii="Verdana" w:hAnsi="Verdana"/>
          <w:sz w:val="24"/>
          <w:szCs w:val="24"/>
          <w:lang w:val="pl-PL"/>
        </w:rPr>
        <w:softHyphen/>
        <w:t>leistheater bood plaats aan 400 toe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schouwers.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Het had een Poolse en een Franse toneelgroep, evenals een balletgezelschap.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In de stallen stonden meer dan 200 paarden, maar in de bibliotheek bevonden zich slechts 170 boeken.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 xml:space="preserve">Er werd een prachtig park aangelegd met terrassen, beelden en waterpartijen.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Branicki nodigde veel Poolse en buitenlandse kunstenaars en ge</w:t>
      </w:r>
      <w:r w:rsidRPr="006631D3">
        <w:rPr>
          <w:rFonts w:ascii="Verdana" w:hAnsi="Verdana"/>
          <w:sz w:val="24"/>
          <w:szCs w:val="24"/>
          <w:lang w:val="pl-PL"/>
        </w:rPr>
        <w:softHyphen/>
        <w:t>leerden uit, waardoor Bialystok uitgroeide tot een belangrijk we</w:t>
      </w:r>
      <w:r w:rsidRPr="006631D3">
        <w:rPr>
          <w:rFonts w:ascii="Verdana" w:hAnsi="Verdana"/>
          <w:sz w:val="24"/>
          <w:szCs w:val="24"/>
          <w:lang w:val="pl-PL"/>
        </w:rPr>
        <w:softHyphen/>
        <w:t>tenschappelijk en cultureel cen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trum.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31D3">
        <w:rPr>
          <w:rFonts w:ascii="Verdana" w:hAnsi="Verdana"/>
          <w:sz w:val="24"/>
          <w:szCs w:val="24"/>
          <w:lang w:val="nl-NL"/>
        </w:rPr>
        <w:t>Na zijn dood in 1771 ge</w:t>
      </w:r>
      <w:r w:rsidRPr="006631D3">
        <w:rPr>
          <w:rFonts w:ascii="Verdana" w:hAnsi="Verdana"/>
          <w:sz w:val="24"/>
          <w:szCs w:val="24"/>
          <w:lang w:val="nl-NL"/>
        </w:rPr>
        <w:softHyphen/>
        <w:t>bruikte zijn weduwe `pani Kra</w:t>
      </w:r>
      <w:r w:rsidRPr="006631D3">
        <w:rPr>
          <w:rFonts w:ascii="Verdana" w:hAnsi="Verdana"/>
          <w:sz w:val="24"/>
          <w:szCs w:val="24"/>
          <w:lang w:val="nl-NL"/>
        </w:rPr>
        <w:softHyphen/>
        <w:t xml:space="preserve">kowska' het paleis als zomerresidentie, maar haar overlijden in 1808 betekende het einde van het `Versailles van het Noorden'.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Na</w:t>
      </w:r>
      <w:r w:rsidRPr="006631D3">
        <w:rPr>
          <w:rFonts w:ascii="Verdana" w:hAnsi="Verdana"/>
          <w:sz w:val="24"/>
          <w:szCs w:val="24"/>
          <w:lang w:val="pl-PL"/>
        </w:rPr>
        <w:softHyphen/>
        <w:t>dat het paleis korte tijd eigendom was geweest van de koning van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31D3">
        <w:rPr>
          <w:rFonts w:ascii="Verdana" w:hAnsi="Verdana"/>
          <w:sz w:val="24"/>
          <w:szCs w:val="24"/>
          <w:lang w:val="nl-NL"/>
        </w:rPr>
        <w:t xml:space="preserve">Pruisen en tsaar Alexander I, werd het in 1837 een kostschool voor adellijke meisjes.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Na de Tweede Wereldoorlog werd het paleis in gebruik genomen door de Medi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sche Academie.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Het appartement van pani Krakowska is nu de bi</w:t>
      </w:r>
      <w:r w:rsidRPr="006631D3">
        <w:rPr>
          <w:rFonts w:ascii="Verdana" w:hAnsi="Verdana"/>
          <w:sz w:val="24"/>
          <w:szCs w:val="24"/>
          <w:lang w:val="pl-PL"/>
        </w:rPr>
        <w:softHyphen/>
        <w:t>bliotheek en in de vroegere schat</w:t>
      </w:r>
      <w:r w:rsidRPr="006631D3">
        <w:rPr>
          <w:rFonts w:ascii="Verdana" w:hAnsi="Verdana"/>
          <w:sz w:val="24"/>
          <w:szCs w:val="24"/>
          <w:lang w:val="pl-PL"/>
        </w:rPr>
        <w:softHyphen/>
        <w:t>kamer is heel toepasselijk de finan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ciële administratie ondergebracht.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Een gedenkplaat in de Mica Za</w:t>
      </w:r>
      <w:r w:rsidRPr="006631D3">
        <w:rPr>
          <w:rFonts w:ascii="Verdana" w:hAnsi="Verdana"/>
          <w:sz w:val="24"/>
          <w:szCs w:val="24"/>
          <w:lang w:val="pl-PL"/>
        </w:rPr>
        <w:softHyphen/>
        <w:t>menhofa herdenkt de Poolse taal</w:t>
      </w:r>
      <w:r w:rsidRPr="006631D3">
        <w:rPr>
          <w:rFonts w:ascii="Verdana" w:hAnsi="Verdana"/>
          <w:sz w:val="24"/>
          <w:szCs w:val="24"/>
          <w:lang w:val="pl-PL"/>
        </w:rPr>
        <w:softHyphen/>
        <w:t>kundige Lejzer Ludovic Zamen</w:t>
      </w:r>
      <w:r w:rsidRPr="006631D3">
        <w:rPr>
          <w:rFonts w:ascii="Verdana" w:hAnsi="Verdana"/>
          <w:sz w:val="24"/>
          <w:szCs w:val="24"/>
          <w:lang w:val="pl-PL"/>
        </w:rPr>
        <w:softHyphen/>
        <w:t xml:space="preserve">hof, die hier in 1859 werd geboren. 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In 1887 schiep deze geleerde het Esperanto.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Voor informatie over de stad kunt u terecht bij het It</w:t>
      </w:r>
      <w:r w:rsidRPr="006631D3">
        <w:rPr>
          <w:rFonts w:ascii="Verdana" w:hAnsi="Verdana"/>
          <w:sz w:val="24"/>
          <w:szCs w:val="24"/>
          <w:lang w:val="pl-PL"/>
        </w:rPr>
        <w:noBreakHyphen/>
        <w:t>kantoor aan de Mica Curie</w:t>
      </w:r>
      <w:r w:rsidRPr="006631D3">
        <w:rPr>
          <w:rFonts w:ascii="Verdana" w:hAnsi="Verdana"/>
          <w:sz w:val="24"/>
          <w:szCs w:val="24"/>
          <w:lang w:val="pl-PL"/>
        </w:rPr>
        <w:noBreakHyphen/>
        <w:t>Sklodowskiej 13.</w:t>
      </w:r>
    </w:p>
    <w:p w:rsidR="000F5547" w:rsidRPr="006631D3" w:rsidRDefault="000F5547" w:rsidP="000F554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31D3">
        <w:rPr>
          <w:rFonts w:ascii="Verdana" w:hAnsi="Verdana"/>
          <w:sz w:val="24"/>
          <w:szCs w:val="24"/>
          <w:lang w:val="pl-PL"/>
        </w:rPr>
        <w:t>Bialystok heeft directe treinver</w:t>
      </w:r>
      <w:r w:rsidRPr="006631D3">
        <w:rPr>
          <w:rFonts w:ascii="Verdana" w:hAnsi="Verdana"/>
          <w:sz w:val="24"/>
          <w:szCs w:val="24"/>
          <w:lang w:val="pl-PL"/>
        </w:rPr>
        <w:softHyphen/>
        <w:t>bindingen met Warschau en Elk.</w:t>
      </w:r>
    </w:p>
    <w:p w:rsidR="00F26CAA" w:rsidRPr="006631D3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631D3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D4" w:rsidRDefault="00B05DD4">
      <w:r>
        <w:separator/>
      </w:r>
    </w:p>
  </w:endnote>
  <w:endnote w:type="continuationSeparator" w:id="0">
    <w:p w:rsidR="00B05DD4" w:rsidRDefault="00B0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47171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D4" w:rsidRDefault="00B05DD4">
      <w:r>
        <w:separator/>
      </w:r>
    </w:p>
  </w:footnote>
  <w:footnote w:type="continuationSeparator" w:id="0">
    <w:p w:rsidR="00B05DD4" w:rsidRDefault="00B0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4717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F5547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631D3"/>
    <w:rsid w:val="006F1371"/>
    <w:rsid w:val="00775B2A"/>
    <w:rsid w:val="007C5BE7"/>
    <w:rsid w:val="00841354"/>
    <w:rsid w:val="00864C47"/>
    <w:rsid w:val="008E6F09"/>
    <w:rsid w:val="009B5DDF"/>
    <w:rsid w:val="00A120DF"/>
    <w:rsid w:val="00A53DE8"/>
    <w:rsid w:val="00A66B51"/>
    <w:rsid w:val="00A73833"/>
    <w:rsid w:val="00A86166"/>
    <w:rsid w:val="00B029CC"/>
    <w:rsid w:val="00B05DD4"/>
    <w:rsid w:val="00B24D69"/>
    <w:rsid w:val="00B47171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86A2DC6-C119-4401-857B-AFDF4297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Bialystok</vt:lpstr>
    </vt:vector>
  </TitlesOfParts>
  <Company>BusTic.nl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Bialystok</dc:title>
  <dc:subject/>
  <dc:creator>Enne Berends</dc:creator>
  <cp:keywords/>
  <dc:description/>
  <cp:lastModifiedBy>Enne Berends</cp:lastModifiedBy>
  <cp:revision>2</cp:revision>
  <dcterms:created xsi:type="dcterms:W3CDTF">2015-05-14T18:51:00Z</dcterms:created>
  <dcterms:modified xsi:type="dcterms:W3CDTF">2015-05-14T18:51:00Z</dcterms:modified>
</cp:coreProperties>
</file>