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CB" w:rsidRDefault="00C743CB" w:rsidP="00C743CB">
      <w:pPr>
        <w:keepLines/>
        <w:tabs>
          <w:tab w:val="right" w:pos="239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>
        <w:rPr>
          <w:rFonts w:ascii="Verdana" w:hAnsi="Verdana"/>
          <w:b/>
          <w:sz w:val="24"/>
          <w:szCs w:val="24"/>
          <w:lang w:val="pl-PL"/>
        </w:rPr>
        <w:t xml:space="preserve">Auschwitz - </w:t>
      </w:r>
      <w:r w:rsidR="00A31048" w:rsidRPr="00C743CB">
        <w:rPr>
          <w:rFonts w:ascii="Verdana" w:hAnsi="Verdana"/>
          <w:b/>
          <w:sz w:val="24"/>
          <w:szCs w:val="24"/>
          <w:lang w:val="pl-PL"/>
        </w:rPr>
        <w:t xml:space="preserve">Oswigcim. </w:t>
      </w:r>
    </w:p>
    <w:bookmarkEnd w:id="0"/>
    <w:p w:rsidR="00A31048" w:rsidRPr="00C743CB" w:rsidRDefault="00A31048" w:rsidP="00C743CB">
      <w:pPr>
        <w:keepLines/>
        <w:tabs>
          <w:tab w:val="right" w:pos="239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Veel toeristen zullen menen dat een bezoek aan één van de concen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tratiekampen die de nazi's hebben gebouwd een verplicht onderdeel is van hun bezoek aan Polen.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Auschwitz is echter geen plaats om zo maar even tussen door te bezoe</w:t>
      </w:r>
      <w:r w:rsidRPr="00C743CB">
        <w:rPr>
          <w:rFonts w:ascii="Verdana" w:hAnsi="Verdana"/>
          <w:sz w:val="24"/>
          <w:szCs w:val="24"/>
          <w:lang w:val="pl-PL"/>
        </w:rPr>
        <w:softHyphen/>
        <w:t>ken en het is heel goed denkbaar dat u besluit een bezoek aan Auschwitz over te slaan.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Muren, wachttorens, prikkeldraad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versperringen, executiemuren en crematoria herinneren aan de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ver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schrikkingen die hier tijdens de Tweede Wereldoorlog hebben plaatsgevonden.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De barakken, de gaskamers, de ovens, de wachtto</w:t>
      </w:r>
      <w:r w:rsidRPr="00C743CB">
        <w:rPr>
          <w:rFonts w:ascii="Verdana" w:hAnsi="Verdana"/>
          <w:sz w:val="24"/>
          <w:szCs w:val="24"/>
          <w:lang w:val="pl-PL"/>
        </w:rPr>
        <w:softHyphen/>
        <w:t>rens, het devies `Arbeit macht frei' boven de ingang, de paden en het gras vormen een aanleiding tot be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zinning.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Het is onmogelijk een beeld te geven van wat zich op deze plaats werkelijk heeft afgespeeld.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Meer dan 4.000.000 mensen van 28 verschillende nationaliteiten, waarvan 2.500.000 miljoen van joodse herkomst, zijn hier om het leven gekomen.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Elke barak waar gevangenen woonden, is voorzien van een bordje met de naam van het land waaruit de gevangenen hier naartoe waren gebracht.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De meeste van deze landen betalen zelf voor de kosten van het museum en ze hebben er ook vaak hun eigen mo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numenten geplaatst.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De grootste groep mensen die hier is omgeko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men, was van Poolse afkomst, joods of anderszins.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Het feit dat er alleen al vijfendertig gebouwen in gebruik waren voor het sorteren en opslaan van de persoonlijke bezit</w:t>
      </w:r>
      <w:r w:rsidRPr="00C743CB">
        <w:rPr>
          <w:rFonts w:ascii="Verdana" w:hAnsi="Verdana"/>
          <w:sz w:val="24"/>
          <w:szCs w:val="24"/>
          <w:lang w:val="pl-PL"/>
        </w:rPr>
        <w:softHyphen/>
        <w:t>tingen die van de gevangenen wer</w:t>
      </w:r>
      <w:r w:rsidRPr="00C743CB">
        <w:rPr>
          <w:rFonts w:ascii="Verdana" w:hAnsi="Verdana"/>
          <w:sz w:val="24"/>
          <w:szCs w:val="24"/>
          <w:lang w:val="pl-PL"/>
        </w:rPr>
        <w:softHyphen/>
        <w:t>den afgenomen zodra zij arriveer</w:t>
      </w:r>
      <w:r w:rsidRPr="00C743CB">
        <w:rPr>
          <w:rFonts w:ascii="Verdana" w:hAnsi="Verdana"/>
          <w:sz w:val="24"/>
          <w:szCs w:val="24"/>
          <w:lang w:val="pl-PL"/>
        </w:rPr>
        <w:softHyphen/>
        <w:t>den, geeft een idee van de aantallen mensen die in het kamp zijn omge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komen.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Auschwitz was niet het enige concentratiekamp in de Tweede Wereldoorlog, maar wel het grootste en het best georgani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seerde.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In mei 1940 begonnen de nazi's door de verbouwing van een voormalige Poolse kazerne met de aanleg van het kamp Auschwitz I.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743CB">
        <w:rPr>
          <w:rFonts w:ascii="Verdana" w:hAnsi="Verdana"/>
          <w:sz w:val="24"/>
          <w:szCs w:val="24"/>
          <w:lang w:val="nl-NL"/>
        </w:rPr>
        <w:t>Sinds 1942 voerde een treinspoor naar het vernietigingskamp Birke</w:t>
      </w:r>
      <w:r w:rsidRPr="00C743CB">
        <w:rPr>
          <w:rFonts w:ascii="Verdana" w:hAnsi="Verdana"/>
          <w:sz w:val="24"/>
          <w:szCs w:val="24"/>
          <w:lang w:val="nl-NL"/>
        </w:rPr>
        <w:softHyphen/>
        <w:t xml:space="preserve">nau (Auschwitz II).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Treinladingen vol mensen werden hier afgeleverd om te worden vergast.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De capaci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teit bedroeg 60.000 mensen per 24 uur.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In Manowitz (Auschwitz III) en in 39 kampen in de omgeving werd door de gevangen slavenar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beid verricht.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Dat gebeurde onder andere voor IG</w:t>
      </w:r>
      <w:r w:rsidRPr="00C743CB">
        <w:rPr>
          <w:rFonts w:ascii="Verdana" w:hAnsi="Verdana"/>
          <w:sz w:val="24"/>
          <w:szCs w:val="24"/>
          <w:lang w:val="pl-PL"/>
        </w:rPr>
        <w:noBreakHyphen/>
        <w:t>Farben, dat het do</w:t>
      </w:r>
      <w:r w:rsidRPr="00C743CB">
        <w:rPr>
          <w:rFonts w:ascii="Verdana" w:hAnsi="Verdana"/>
          <w:sz w:val="24"/>
          <w:szCs w:val="24"/>
          <w:lang w:val="pl-PL"/>
        </w:rPr>
        <w:softHyphen/>
        <w:t xml:space="preserve">delijke gas Cyclon B produceerde.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743CB">
        <w:rPr>
          <w:rFonts w:ascii="Verdana" w:hAnsi="Verdana"/>
          <w:sz w:val="24"/>
          <w:szCs w:val="24"/>
          <w:lang w:val="nl-NL"/>
        </w:rPr>
        <w:t>Voor de kampen in januari 1945 werden bevrijd, werden de crema</w:t>
      </w:r>
      <w:r w:rsidRPr="00C743CB">
        <w:rPr>
          <w:rFonts w:ascii="Verdana" w:hAnsi="Verdana"/>
          <w:sz w:val="24"/>
          <w:szCs w:val="24"/>
          <w:lang w:val="nl-NL"/>
        </w:rPr>
        <w:softHyphen/>
        <w:t>toria en gaskamers door de Duit</w:t>
      </w:r>
      <w:r w:rsidRPr="00C743CB">
        <w:rPr>
          <w:rFonts w:ascii="Verdana" w:hAnsi="Verdana"/>
          <w:sz w:val="24"/>
          <w:szCs w:val="24"/>
          <w:lang w:val="nl-NL"/>
        </w:rPr>
        <w:softHyphen/>
        <w:t>sers verwoest om de sporen van hun gruweldaden uit te wissen.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lastRenderedPageBreak/>
        <w:t xml:space="preserve">Op het terrein van Auschwitz 1 en Birkenau zijn na de oorlog musea en monumenten opgericht.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Het kamp Birkenau bevindt zich in de staat waarin het door de nazi's is achtergelaten.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Aan het eind van de spoorlijn waar de transporten met gevangenen aankwamen staat een gedenkteken.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743CB">
        <w:rPr>
          <w:rFonts w:ascii="Verdana" w:hAnsi="Verdana"/>
          <w:sz w:val="24"/>
          <w:szCs w:val="24"/>
          <w:lang w:val="nl-NL"/>
        </w:rPr>
        <w:t xml:space="preserve">Dit is het monument voor alle Auschwitz gevallenen dat is geschonken door het internationale Auschwitz comité.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 xml:space="preserve">Sinds 1984 bevindt zich in één van de kampgebouwen van Birkenau een omstreden karmelitessen klooster. </w:t>
      </w:r>
    </w:p>
    <w:p w:rsidR="00A31048" w:rsidRPr="00C743CB" w:rsidRDefault="00A31048" w:rsidP="00A3104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743CB">
        <w:rPr>
          <w:rFonts w:ascii="Verdana" w:hAnsi="Verdana"/>
          <w:sz w:val="24"/>
          <w:szCs w:val="24"/>
          <w:lang w:val="pl-PL"/>
        </w:rPr>
        <w:t>Op het terrein van Auschwitz staat een museum dat behalve een per</w:t>
      </w:r>
      <w:r w:rsidRPr="00C743CB">
        <w:rPr>
          <w:rFonts w:ascii="Verdana" w:hAnsi="Verdana"/>
          <w:sz w:val="24"/>
          <w:szCs w:val="24"/>
          <w:lang w:val="pl-PL"/>
        </w:rPr>
        <w:softHyphen/>
        <w:t>manente expositie ter herinnering aan de slachtoffers, ook ruimte biedt voor historisch onderzoek.</w:t>
      </w:r>
    </w:p>
    <w:p w:rsidR="00F26CAA" w:rsidRPr="00C743C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C743C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16" w:rsidRDefault="00681716">
      <w:r>
        <w:separator/>
      </w:r>
    </w:p>
  </w:endnote>
  <w:endnote w:type="continuationSeparator" w:id="0">
    <w:p w:rsidR="00681716" w:rsidRDefault="0068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743CB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16" w:rsidRDefault="00681716">
      <w:r>
        <w:separator/>
      </w:r>
    </w:p>
  </w:footnote>
  <w:footnote w:type="continuationSeparator" w:id="0">
    <w:p w:rsidR="00681716" w:rsidRDefault="00681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C743C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96A03"/>
    <w:multiLevelType w:val="hybridMultilevel"/>
    <w:tmpl w:val="7B26E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81716"/>
    <w:rsid w:val="006F1371"/>
    <w:rsid w:val="00775B2A"/>
    <w:rsid w:val="00841354"/>
    <w:rsid w:val="00864C47"/>
    <w:rsid w:val="008E6F09"/>
    <w:rsid w:val="00955873"/>
    <w:rsid w:val="009600B1"/>
    <w:rsid w:val="009B5DDF"/>
    <w:rsid w:val="00A120DF"/>
    <w:rsid w:val="00A31048"/>
    <w:rsid w:val="00A53DE8"/>
    <w:rsid w:val="00A73833"/>
    <w:rsid w:val="00A86166"/>
    <w:rsid w:val="00B029CC"/>
    <w:rsid w:val="00B24D69"/>
    <w:rsid w:val="00B84DAB"/>
    <w:rsid w:val="00C02B99"/>
    <w:rsid w:val="00C743CB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11E0048-4C0F-4A19-8C01-CF581E69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Oswigcim</vt:lpstr>
    </vt:vector>
  </TitlesOfParts>
  <Company>BusTic.nl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Oswigcim</dc:title>
  <dc:subject/>
  <dc:creator>Enne Berends</dc:creator>
  <cp:keywords/>
  <dc:description/>
  <cp:lastModifiedBy>Enne Berends</cp:lastModifiedBy>
  <cp:revision>2</cp:revision>
  <dcterms:created xsi:type="dcterms:W3CDTF">2015-05-15T09:15:00Z</dcterms:created>
  <dcterms:modified xsi:type="dcterms:W3CDTF">2015-05-15T09:15:00Z</dcterms:modified>
</cp:coreProperties>
</file>