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E75" w:rsidRPr="00720E88" w:rsidRDefault="00FC4B81" w:rsidP="00DF4E75">
      <w:pPr>
        <w:keepLines/>
        <w:tabs>
          <w:tab w:val="right" w:pos="1452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r w:rsidRPr="00720E88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720E88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DF4E75" w:rsidRPr="00720E88">
        <w:rPr>
          <w:rFonts w:ascii="Verdana" w:hAnsi="Verdana"/>
          <w:b/>
          <w:sz w:val="24"/>
          <w:szCs w:val="24"/>
          <w:lang w:val="pl-PL"/>
        </w:rPr>
        <w:t xml:space="preserve">Pelac Sztuki. </w:t>
      </w:r>
      <w:r w:rsidR="00DF4E75" w:rsidRPr="00720E88">
        <w:rPr>
          <w:rFonts w:ascii="Verdana" w:hAnsi="Verdana"/>
          <w:sz w:val="24"/>
          <w:szCs w:val="24"/>
          <w:lang w:val="pl-PL"/>
        </w:rPr>
        <w:t xml:space="preserve">(Paleis voor Schone Kunsten) </w:t>
      </w:r>
    </w:p>
    <w:p w:rsidR="00DF4E75" w:rsidRPr="00720E88" w:rsidRDefault="00DF4E75" w:rsidP="00DF4E75">
      <w:pPr>
        <w:keepLines/>
        <w:numPr>
          <w:ilvl w:val="0"/>
          <w:numId w:val="16"/>
        </w:numPr>
        <w:tabs>
          <w:tab w:val="left" w:pos="361"/>
          <w:tab w:val="right" w:pos="1452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720E88">
        <w:rPr>
          <w:rFonts w:ascii="Verdana" w:hAnsi="Verdana"/>
          <w:sz w:val="24"/>
          <w:szCs w:val="24"/>
          <w:lang w:val="pl-PL"/>
        </w:rPr>
        <w:t>Dit gebouw werd in 1901 gebouwd als hoofdzetel van de vereniging van de vrienden van schone kun</w:t>
      </w:r>
      <w:r w:rsidRPr="00720E88">
        <w:rPr>
          <w:rFonts w:ascii="Verdana" w:hAnsi="Verdana"/>
          <w:sz w:val="24"/>
          <w:szCs w:val="24"/>
          <w:lang w:val="pl-PL"/>
        </w:rPr>
        <w:softHyphen/>
        <w:t xml:space="preserve">sten. </w:t>
      </w:r>
    </w:p>
    <w:p w:rsidR="00DF4E75" w:rsidRPr="00720E88" w:rsidRDefault="00DF4E75" w:rsidP="00DF4E75">
      <w:pPr>
        <w:keepLines/>
        <w:numPr>
          <w:ilvl w:val="0"/>
          <w:numId w:val="16"/>
        </w:numPr>
        <w:tabs>
          <w:tab w:val="left" w:pos="361"/>
          <w:tab w:val="right" w:pos="1452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720E88">
        <w:rPr>
          <w:rFonts w:ascii="Verdana" w:hAnsi="Verdana"/>
          <w:sz w:val="24"/>
          <w:szCs w:val="24"/>
          <w:lang w:val="pl-PL"/>
        </w:rPr>
        <w:t xml:space="preserve">Het fries langs het gebouw is het werk van de kunstenaar Jacek Malczewski. </w:t>
      </w:r>
    </w:p>
    <w:p w:rsidR="00DF4E75" w:rsidRPr="00720E88" w:rsidRDefault="00DF4E75" w:rsidP="00DF4E75">
      <w:pPr>
        <w:keepLines/>
        <w:numPr>
          <w:ilvl w:val="0"/>
          <w:numId w:val="16"/>
        </w:numPr>
        <w:tabs>
          <w:tab w:val="left" w:pos="361"/>
          <w:tab w:val="right" w:pos="1452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720E88">
        <w:rPr>
          <w:rFonts w:ascii="Verdana" w:hAnsi="Verdana"/>
          <w:sz w:val="24"/>
          <w:szCs w:val="24"/>
          <w:lang w:val="pl-PL"/>
        </w:rPr>
        <w:t xml:space="preserve">In de nissen langs de muren staan bustes van beroemde Krakause kunstenaars. </w:t>
      </w:r>
    </w:p>
    <w:p w:rsidR="00DF4E75" w:rsidRPr="00720E88" w:rsidRDefault="00DF4E75" w:rsidP="00DF4E75">
      <w:pPr>
        <w:keepLines/>
        <w:numPr>
          <w:ilvl w:val="0"/>
          <w:numId w:val="16"/>
        </w:numPr>
        <w:tabs>
          <w:tab w:val="left" w:pos="361"/>
          <w:tab w:val="right" w:pos="1452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720E88">
        <w:rPr>
          <w:rFonts w:ascii="Verdana" w:hAnsi="Verdana"/>
          <w:sz w:val="24"/>
          <w:szCs w:val="24"/>
          <w:lang w:val="pl-PL"/>
        </w:rPr>
        <w:t>In het ge</w:t>
      </w:r>
      <w:r w:rsidRPr="00720E88">
        <w:rPr>
          <w:rFonts w:ascii="Verdana" w:hAnsi="Verdana"/>
          <w:sz w:val="24"/>
          <w:szCs w:val="24"/>
          <w:lang w:val="pl-PL"/>
        </w:rPr>
        <w:softHyphen/>
        <w:t>bouw worden tegenwoordig wis</w:t>
      </w:r>
      <w:r w:rsidRPr="00720E88">
        <w:rPr>
          <w:rFonts w:ascii="Verdana" w:hAnsi="Verdana"/>
          <w:sz w:val="24"/>
          <w:szCs w:val="24"/>
          <w:lang w:val="pl-PL"/>
        </w:rPr>
        <w:softHyphen/>
        <w:t>selende tentoonstellingen gehou</w:t>
      </w:r>
      <w:r w:rsidRPr="00720E88">
        <w:rPr>
          <w:rFonts w:ascii="Verdana" w:hAnsi="Verdana"/>
          <w:sz w:val="24"/>
          <w:szCs w:val="24"/>
          <w:lang w:val="pl-PL"/>
        </w:rPr>
        <w:softHyphen/>
        <w:t>den.</w:t>
      </w:r>
    </w:p>
    <w:p w:rsidR="00DF4E75" w:rsidRPr="00720E88" w:rsidRDefault="00DF4E75" w:rsidP="00DF4E75">
      <w:pPr>
        <w:keepLines/>
        <w:numPr>
          <w:ilvl w:val="0"/>
          <w:numId w:val="16"/>
        </w:numPr>
        <w:tabs>
          <w:tab w:val="left" w:pos="361"/>
          <w:tab w:val="right" w:pos="1452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720E88">
        <w:rPr>
          <w:rFonts w:ascii="Verdana" w:hAnsi="Verdana"/>
          <w:sz w:val="24"/>
          <w:szCs w:val="24"/>
          <w:lang w:val="pl-PL"/>
        </w:rPr>
        <w:t>In het betonnen paviljoen dat bij het palac Sztuki hoort, worden de tentoonstellingen van de bekende internationale grafiekbiennale ge</w:t>
      </w:r>
      <w:r w:rsidRPr="00720E88">
        <w:rPr>
          <w:rFonts w:ascii="Verdana" w:hAnsi="Verdana"/>
          <w:sz w:val="24"/>
          <w:szCs w:val="24"/>
          <w:lang w:val="pl-PL"/>
        </w:rPr>
        <w:softHyphen/>
        <w:t>organiseerd.</w:t>
      </w:r>
    </w:p>
    <w:bookmarkEnd w:id="0"/>
    <w:p w:rsidR="0080315E" w:rsidRPr="00720E88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720E88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5CF" w:rsidRDefault="00B435CF">
      <w:r>
        <w:separator/>
      </w:r>
    </w:p>
  </w:endnote>
  <w:endnote w:type="continuationSeparator" w:id="0">
    <w:p w:rsidR="00B435CF" w:rsidRDefault="00B4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20E88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720E88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5CF" w:rsidRDefault="00B435CF">
      <w:r>
        <w:separator/>
      </w:r>
    </w:p>
  </w:footnote>
  <w:footnote w:type="continuationSeparator" w:id="0">
    <w:p w:rsidR="00B435CF" w:rsidRDefault="00B43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20E88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20E88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435CF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DF4E75"/>
    <w:rsid w:val="00E04A6D"/>
    <w:rsid w:val="00E312A6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DAB4ED56-4AC3-41E4-A701-56940C9D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2015-05-21T10:30:00Z</dcterms:created>
  <dcterms:modified xsi:type="dcterms:W3CDTF">2015-05-21T10:30:00Z</dcterms:modified>
</cp:coreProperties>
</file>