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A5" w:rsidRPr="00EB724E" w:rsidRDefault="00FC4B81" w:rsidP="00183BA5">
      <w:pPr>
        <w:keepLines/>
        <w:tabs>
          <w:tab w:val="right" w:pos="1866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EB724E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EB724E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183BA5" w:rsidRPr="00EB724E">
        <w:rPr>
          <w:rFonts w:ascii="Verdana" w:hAnsi="Verdana"/>
          <w:b/>
          <w:sz w:val="24"/>
          <w:szCs w:val="24"/>
          <w:lang w:val="pl-PL"/>
        </w:rPr>
        <w:t>'Onder de klokken'.</w:t>
      </w:r>
    </w:p>
    <w:p w:rsidR="00183BA5" w:rsidRPr="00EB724E" w:rsidRDefault="00183BA5" w:rsidP="00183BA5">
      <w:pPr>
        <w:keepLines/>
        <w:numPr>
          <w:ilvl w:val="0"/>
          <w:numId w:val="16"/>
        </w:numPr>
        <w:tabs>
          <w:tab w:val="left" w:pos="362"/>
          <w:tab w:val="right" w:pos="1866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EB724E">
        <w:rPr>
          <w:rFonts w:ascii="Verdana" w:hAnsi="Verdana"/>
          <w:sz w:val="24"/>
          <w:szCs w:val="24"/>
          <w:lang w:val="pl-PL"/>
        </w:rPr>
        <w:t xml:space="preserve">In dezelfde straat ziet u op nummer 24 een voorbeeld van een fraai 'embleem'. </w:t>
      </w:r>
    </w:p>
    <w:p w:rsidR="00183BA5" w:rsidRPr="00EB724E" w:rsidRDefault="00183BA5" w:rsidP="00183BA5">
      <w:pPr>
        <w:keepLines/>
        <w:numPr>
          <w:ilvl w:val="0"/>
          <w:numId w:val="16"/>
        </w:numPr>
        <w:tabs>
          <w:tab w:val="left" w:pos="362"/>
          <w:tab w:val="right" w:pos="1866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EB724E">
        <w:rPr>
          <w:rFonts w:ascii="Verdana" w:hAnsi="Verdana"/>
          <w:sz w:val="24"/>
          <w:szCs w:val="24"/>
          <w:lang w:val="pl-PL"/>
        </w:rPr>
        <w:t xml:space="preserve">De emblemen, die u ook op andere huizen ziet, fungeerden als huisnummers en winkelaanduidingen. </w:t>
      </w:r>
    </w:p>
    <w:p w:rsidR="00183BA5" w:rsidRPr="00EB724E" w:rsidRDefault="00183BA5" w:rsidP="00183BA5">
      <w:pPr>
        <w:keepLines/>
        <w:numPr>
          <w:ilvl w:val="0"/>
          <w:numId w:val="16"/>
        </w:numPr>
        <w:tabs>
          <w:tab w:val="left" w:pos="362"/>
          <w:tab w:val="right" w:pos="1866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EB724E">
        <w:rPr>
          <w:rFonts w:ascii="Verdana" w:hAnsi="Verdana"/>
          <w:sz w:val="24"/>
          <w:szCs w:val="24"/>
          <w:lang w:val="pl-PL"/>
        </w:rPr>
        <w:t>Dit huis heeft een embleem in de vorm van drie klokken, aangezien het vele eeuwen lang het huis en atelier was van één van de bekendste klokken</w:t>
      </w:r>
      <w:r w:rsidRPr="00EB724E">
        <w:rPr>
          <w:rFonts w:ascii="Verdana" w:hAnsi="Verdana"/>
          <w:sz w:val="24"/>
          <w:szCs w:val="24"/>
          <w:lang w:val="pl-PL"/>
        </w:rPr>
        <w:softHyphen/>
        <w:t>gieters families van de stad.</w:t>
      </w:r>
    </w:p>
    <w:bookmarkEnd w:id="0"/>
    <w:p w:rsidR="0080315E" w:rsidRPr="00EB724E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EB724E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52C" w:rsidRDefault="003F352C">
      <w:r>
        <w:separator/>
      </w:r>
    </w:p>
  </w:endnote>
  <w:endnote w:type="continuationSeparator" w:id="0">
    <w:p w:rsidR="003F352C" w:rsidRDefault="003F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B724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EB724E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52C" w:rsidRDefault="003F352C">
      <w:r>
        <w:separator/>
      </w:r>
    </w:p>
  </w:footnote>
  <w:footnote w:type="continuationSeparator" w:id="0">
    <w:p w:rsidR="003F352C" w:rsidRDefault="003F3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EB724E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83BA5"/>
    <w:rsid w:val="001C7BBD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3F352C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EB724E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E5F1E9D6-52B9-4878-9463-6914505E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2015-05-21T10:30:00Z</dcterms:created>
  <dcterms:modified xsi:type="dcterms:W3CDTF">2015-05-21T10:30:00Z</dcterms:modified>
</cp:coreProperties>
</file>