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C61" w:rsidRPr="00DB1F74" w:rsidRDefault="00FC4B81" w:rsidP="00352C61">
      <w:pPr>
        <w:keepLines/>
        <w:tabs>
          <w:tab w:val="left" w:pos="396"/>
          <w:tab w:val="right" w:pos="1795"/>
        </w:tabs>
        <w:spacing w:before="120"/>
        <w:rPr>
          <w:rFonts w:ascii="Verdana" w:hAnsi="Verdana"/>
          <w:sz w:val="24"/>
          <w:szCs w:val="24"/>
          <w:lang w:val="pl-PL"/>
        </w:rPr>
      </w:pPr>
      <w:bookmarkStart w:id="0" w:name="_GoBack"/>
      <w:r w:rsidRPr="00DB1F74">
        <w:rPr>
          <w:rFonts w:ascii="Verdana" w:hAnsi="Verdana"/>
          <w:b/>
          <w:sz w:val="24"/>
          <w:szCs w:val="24"/>
          <w:lang w:val="nl-NL"/>
        </w:rPr>
        <w:t>Krakau</w:t>
      </w:r>
      <w:r w:rsidR="00B30753" w:rsidRPr="00DB1F74">
        <w:rPr>
          <w:rFonts w:ascii="Verdana" w:hAnsi="Verdana"/>
          <w:b/>
          <w:sz w:val="24"/>
          <w:szCs w:val="24"/>
          <w:lang w:val="nl-NL"/>
        </w:rPr>
        <w:t xml:space="preserve"> - </w:t>
      </w:r>
      <w:r w:rsidR="00352C61" w:rsidRPr="00DB1F74">
        <w:rPr>
          <w:rFonts w:ascii="Verdana" w:hAnsi="Verdana"/>
          <w:b/>
          <w:sz w:val="24"/>
          <w:szCs w:val="24"/>
          <w:lang w:val="pl-PL"/>
        </w:rPr>
        <w:t xml:space="preserve">Kosciól Mariacki. </w:t>
      </w:r>
      <w:r w:rsidR="00352C61" w:rsidRPr="00DB1F74">
        <w:rPr>
          <w:rFonts w:ascii="Verdana" w:hAnsi="Verdana"/>
          <w:sz w:val="24"/>
          <w:szCs w:val="24"/>
          <w:lang w:val="pl-PL"/>
        </w:rPr>
        <w:t>(Mariakerk)</w:t>
      </w:r>
    </w:p>
    <w:p w:rsidR="00352C61" w:rsidRPr="00DB1F74" w:rsidRDefault="00352C61" w:rsidP="00352C61">
      <w:pPr>
        <w:keepLines/>
        <w:numPr>
          <w:ilvl w:val="0"/>
          <w:numId w:val="16"/>
        </w:numPr>
        <w:spacing w:before="120"/>
        <w:rPr>
          <w:rFonts w:ascii="Verdana" w:hAnsi="Verdana"/>
          <w:sz w:val="24"/>
          <w:szCs w:val="24"/>
          <w:lang w:val="pl-PL"/>
        </w:rPr>
      </w:pPr>
      <w:r w:rsidRPr="00DB1F74">
        <w:rPr>
          <w:rFonts w:ascii="Verdana" w:hAnsi="Verdana"/>
          <w:sz w:val="24"/>
          <w:szCs w:val="24"/>
          <w:lang w:val="pl-PL"/>
        </w:rPr>
        <w:t xml:space="preserve">In 1222 ontstond op de plaats van dit bouwwerk een romaanse kerk. </w:t>
      </w:r>
    </w:p>
    <w:p w:rsidR="00352C61" w:rsidRPr="00DB1F74" w:rsidRDefault="00DB1F74" w:rsidP="00352C61">
      <w:pPr>
        <w:keepLines/>
        <w:numPr>
          <w:ilvl w:val="0"/>
          <w:numId w:val="16"/>
        </w:numPr>
        <w:spacing w:before="120"/>
        <w:rPr>
          <w:rFonts w:ascii="Verdana" w:hAnsi="Verdana"/>
          <w:sz w:val="24"/>
          <w:szCs w:val="24"/>
          <w:lang w:val="pl-PL"/>
        </w:rPr>
      </w:pPr>
      <w:r w:rsidRPr="00DB1F74">
        <w:rPr>
          <w:rFonts w:ascii="Verdana" w:hAnsi="Verdana"/>
          <w:noProof/>
          <w:lang w:val="nl-NL"/>
        </w:rPr>
        <w:drawing>
          <wp:anchor distT="0" distB="0" distL="114300" distR="114300" simplePos="0" relativeHeight="251657728" behindDoc="1" locked="0" layoutInCell="1" allowOverlap="1">
            <wp:simplePos x="0" y="0"/>
            <wp:positionH relativeFrom="column">
              <wp:posOffset>4216400</wp:posOffset>
            </wp:positionH>
            <wp:positionV relativeFrom="paragraph">
              <wp:posOffset>263525</wp:posOffset>
            </wp:positionV>
            <wp:extent cx="2141220" cy="3016250"/>
            <wp:effectExtent l="0" t="0" r="0" b="0"/>
            <wp:wrapTight wrapText="bothSides">
              <wp:wrapPolygon edited="0">
                <wp:start x="0" y="0"/>
                <wp:lineTo x="0" y="21418"/>
                <wp:lineTo x="21331" y="21418"/>
                <wp:lineTo x="21331" y="0"/>
                <wp:lineTo x="0" y="0"/>
              </wp:wrapPolygon>
            </wp:wrapTight>
            <wp:docPr id="2" name="Afbeelding 2" descr="http://blogsimages.skynet.be/images/002/823/450_8775742938c80ef448d743f547e3c9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logsimages.skynet.be/images/002/823/450_8775742938c80ef448d743f547e3c946.jp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141220" cy="3016250"/>
                    </a:xfrm>
                    <a:prstGeom prst="rect">
                      <a:avLst/>
                    </a:prstGeom>
                    <a:noFill/>
                    <a:ln>
                      <a:noFill/>
                    </a:ln>
                  </pic:spPr>
                </pic:pic>
              </a:graphicData>
            </a:graphic>
            <wp14:sizeRelH relativeFrom="page">
              <wp14:pctWidth>0</wp14:pctWidth>
            </wp14:sizeRelH>
            <wp14:sizeRelV relativeFrom="page">
              <wp14:pctHeight>0</wp14:pctHeight>
            </wp14:sizeRelV>
          </wp:anchor>
        </w:drawing>
      </w:r>
      <w:r w:rsidR="00352C61" w:rsidRPr="00DB1F74">
        <w:rPr>
          <w:rFonts w:ascii="Verdana" w:hAnsi="Verdana"/>
          <w:sz w:val="24"/>
          <w:szCs w:val="24"/>
          <w:lang w:val="pl-PL"/>
        </w:rPr>
        <w:t>De architecten van de huidige kerk maakten in 1290 gebruik van de fundamenten en delen van de mu</w:t>
      </w:r>
      <w:r w:rsidR="00352C61" w:rsidRPr="00DB1F74">
        <w:rPr>
          <w:rFonts w:ascii="Verdana" w:hAnsi="Verdana"/>
          <w:sz w:val="24"/>
          <w:szCs w:val="24"/>
          <w:lang w:val="pl-PL"/>
        </w:rPr>
        <w:softHyphen/>
        <w:t xml:space="preserve">ren van de oude kerk. </w:t>
      </w:r>
    </w:p>
    <w:p w:rsidR="00352C61" w:rsidRPr="00DB1F74" w:rsidRDefault="00352C61" w:rsidP="00352C61">
      <w:pPr>
        <w:keepLines/>
        <w:numPr>
          <w:ilvl w:val="0"/>
          <w:numId w:val="16"/>
        </w:numPr>
        <w:spacing w:before="120"/>
        <w:rPr>
          <w:rFonts w:ascii="Verdana" w:hAnsi="Verdana"/>
          <w:sz w:val="24"/>
          <w:szCs w:val="24"/>
          <w:lang w:val="pl-PL"/>
        </w:rPr>
      </w:pPr>
      <w:r w:rsidRPr="00DB1F74">
        <w:rPr>
          <w:rFonts w:ascii="Verdana" w:hAnsi="Verdana"/>
          <w:sz w:val="24"/>
          <w:szCs w:val="24"/>
          <w:lang w:val="pl-PL"/>
        </w:rPr>
        <w:t xml:space="preserve">Omdat hij naar het oosten is gericht, staat de kerk schuin ten opzichte van het rechthoekige stratenpatroon uit 1257. </w:t>
      </w:r>
    </w:p>
    <w:p w:rsidR="00352C61" w:rsidRPr="00DB1F74" w:rsidRDefault="00352C61" w:rsidP="00352C61">
      <w:pPr>
        <w:keepLines/>
        <w:numPr>
          <w:ilvl w:val="0"/>
          <w:numId w:val="16"/>
        </w:numPr>
        <w:spacing w:before="120"/>
        <w:rPr>
          <w:rFonts w:ascii="Verdana" w:hAnsi="Verdana"/>
          <w:sz w:val="24"/>
          <w:szCs w:val="24"/>
          <w:lang w:val="pl-PL"/>
        </w:rPr>
      </w:pPr>
      <w:r w:rsidRPr="00DB1F74">
        <w:rPr>
          <w:rFonts w:ascii="Verdana" w:hAnsi="Verdana"/>
          <w:sz w:val="24"/>
          <w:szCs w:val="24"/>
          <w:lang w:val="pl-PL"/>
        </w:rPr>
        <w:t xml:space="preserve">De </w:t>
      </w:r>
      <w:smartTag w:uri="urn:schemas-microsoft-com:office:smarttags" w:element="metricconverter">
        <w:smartTagPr>
          <w:attr w:name="ProductID" w:val="81 meter"/>
        </w:smartTagPr>
        <w:r w:rsidRPr="00DB1F74">
          <w:rPr>
            <w:rFonts w:ascii="Verdana" w:hAnsi="Verdana"/>
            <w:sz w:val="24"/>
            <w:szCs w:val="24"/>
            <w:lang w:val="pl-PL"/>
          </w:rPr>
          <w:t>81 meter</w:t>
        </w:r>
      </w:smartTag>
      <w:r w:rsidRPr="00DB1F74">
        <w:rPr>
          <w:rFonts w:ascii="Verdana" w:hAnsi="Verdana"/>
          <w:sz w:val="24"/>
          <w:szCs w:val="24"/>
          <w:lang w:val="pl-PL"/>
        </w:rPr>
        <w:t xml:space="preserve"> hoge linkerto</w:t>
      </w:r>
      <w:r w:rsidRPr="00DB1F74">
        <w:rPr>
          <w:rFonts w:ascii="Verdana" w:hAnsi="Verdana"/>
          <w:sz w:val="24"/>
          <w:szCs w:val="24"/>
          <w:lang w:val="pl-PL"/>
        </w:rPr>
        <w:softHyphen/>
        <w:t xml:space="preserve">ren fungeert als wachttoren. </w:t>
      </w:r>
    </w:p>
    <w:p w:rsidR="00352C61" w:rsidRPr="00DB1F74" w:rsidRDefault="00352C61" w:rsidP="00352C61">
      <w:pPr>
        <w:keepLines/>
        <w:numPr>
          <w:ilvl w:val="0"/>
          <w:numId w:val="16"/>
        </w:numPr>
        <w:spacing w:before="120"/>
        <w:rPr>
          <w:rFonts w:ascii="Verdana" w:hAnsi="Verdana"/>
          <w:sz w:val="24"/>
          <w:szCs w:val="24"/>
          <w:lang w:val="pl-PL"/>
        </w:rPr>
      </w:pPr>
      <w:r w:rsidRPr="00DB1F74">
        <w:rPr>
          <w:rFonts w:ascii="Verdana" w:hAnsi="Verdana"/>
          <w:sz w:val="24"/>
          <w:szCs w:val="24"/>
          <w:lang w:val="pl-PL"/>
        </w:rPr>
        <w:t>Om twaalf uur 's middags wordt vanaf deze toren het Hejnal Mariacki (een trompetsignaal) gegeven dat over het gehele land wordt uitge</w:t>
      </w:r>
      <w:r w:rsidRPr="00DB1F74">
        <w:rPr>
          <w:rFonts w:ascii="Verdana" w:hAnsi="Verdana"/>
          <w:sz w:val="24"/>
          <w:szCs w:val="24"/>
          <w:lang w:val="pl-PL"/>
        </w:rPr>
        <w:softHyphen/>
        <w:t xml:space="preserve">zonden. </w:t>
      </w:r>
    </w:p>
    <w:p w:rsidR="00352C61" w:rsidRPr="00DB1F74" w:rsidRDefault="00352C61" w:rsidP="00352C61">
      <w:pPr>
        <w:keepLines/>
        <w:numPr>
          <w:ilvl w:val="0"/>
          <w:numId w:val="16"/>
        </w:numPr>
        <w:spacing w:before="120"/>
        <w:rPr>
          <w:rFonts w:ascii="Verdana" w:hAnsi="Verdana"/>
          <w:sz w:val="24"/>
          <w:szCs w:val="24"/>
          <w:lang w:val="pl-PL"/>
        </w:rPr>
      </w:pPr>
      <w:r w:rsidRPr="00DB1F74">
        <w:rPr>
          <w:rFonts w:ascii="Verdana" w:hAnsi="Verdana"/>
          <w:sz w:val="24"/>
          <w:szCs w:val="24"/>
          <w:lang w:val="pl-PL"/>
        </w:rPr>
        <w:t>Deze 600</w:t>
      </w:r>
      <w:r w:rsidRPr="00DB1F74">
        <w:rPr>
          <w:rFonts w:ascii="Verdana" w:hAnsi="Verdana"/>
          <w:sz w:val="24"/>
          <w:szCs w:val="24"/>
          <w:lang w:val="pl-PL"/>
        </w:rPr>
        <w:noBreakHyphen/>
        <w:t xml:space="preserve">jarige traditie vindt zijn oorsprong in de tijden van de Tartaarse invallen. </w:t>
      </w:r>
    </w:p>
    <w:p w:rsidR="00352C61" w:rsidRPr="00DB1F74" w:rsidRDefault="00352C61" w:rsidP="00352C61">
      <w:pPr>
        <w:keepLines/>
        <w:numPr>
          <w:ilvl w:val="0"/>
          <w:numId w:val="16"/>
        </w:numPr>
        <w:spacing w:before="120"/>
        <w:rPr>
          <w:rFonts w:ascii="Verdana" w:hAnsi="Verdana"/>
          <w:sz w:val="24"/>
          <w:szCs w:val="24"/>
          <w:lang w:val="pl-PL"/>
        </w:rPr>
      </w:pPr>
      <w:r w:rsidRPr="00DB1F74">
        <w:rPr>
          <w:rFonts w:ascii="Verdana" w:hAnsi="Verdana"/>
          <w:sz w:val="24"/>
          <w:szCs w:val="24"/>
          <w:lang w:val="pl-PL"/>
        </w:rPr>
        <w:t>Volgens het verhaal probeerde de stads</w:t>
      </w:r>
      <w:r w:rsidRPr="00DB1F74">
        <w:rPr>
          <w:rFonts w:ascii="Verdana" w:hAnsi="Verdana"/>
          <w:sz w:val="24"/>
          <w:szCs w:val="24"/>
          <w:lang w:val="pl-PL"/>
        </w:rPr>
        <w:softHyphen/>
        <w:t>wacht de bevolking met zijn trom</w:t>
      </w:r>
      <w:r w:rsidRPr="00DB1F74">
        <w:rPr>
          <w:rFonts w:ascii="Verdana" w:hAnsi="Verdana"/>
          <w:sz w:val="24"/>
          <w:szCs w:val="24"/>
          <w:lang w:val="pl-PL"/>
        </w:rPr>
        <w:softHyphen/>
        <w:t>pet te waarschuwen voorde nade</w:t>
      </w:r>
      <w:r w:rsidRPr="00DB1F74">
        <w:rPr>
          <w:rFonts w:ascii="Verdana" w:hAnsi="Verdana"/>
          <w:sz w:val="24"/>
          <w:szCs w:val="24"/>
          <w:lang w:val="pl-PL"/>
        </w:rPr>
        <w:softHyphen/>
        <w:t xml:space="preserve">rende vijand. </w:t>
      </w:r>
    </w:p>
    <w:p w:rsidR="00352C61" w:rsidRPr="00DB1F74" w:rsidRDefault="00352C61" w:rsidP="00352C61">
      <w:pPr>
        <w:keepLines/>
        <w:numPr>
          <w:ilvl w:val="0"/>
          <w:numId w:val="16"/>
        </w:numPr>
        <w:spacing w:before="120"/>
        <w:rPr>
          <w:rFonts w:ascii="Verdana" w:hAnsi="Verdana"/>
          <w:sz w:val="24"/>
          <w:szCs w:val="24"/>
          <w:lang w:val="pl-PL"/>
        </w:rPr>
      </w:pPr>
      <w:r w:rsidRPr="00DB1F74">
        <w:rPr>
          <w:rFonts w:ascii="Verdana" w:hAnsi="Verdana"/>
          <w:sz w:val="24"/>
          <w:szCs w:val="24"/>
          <w:lang w:val="pl-PL"/>
        </w:rPr>
        <w:t>Helaas werd hij hal</w:t>
      </w:r>
      <w:r w:rsidRPr="00DB1F74">
        <w:rPr>
          <w:rFonts w:ascii="Verdana" w:hAnsi="Verdana"/>
          <w:sz w:val="24"/>
          <w:szCs w:val="24"/>
          <w:lang w:val="pl-PL"/>
        </w:rPr>
        <w:softHyphen/>
        <w:t>verwege het signaal door een Tar</w:t>
      </w:r>
      <w:r w:rsidRPr="00DB1F74">
        <w:rPr>
          <w:rFonts w:ascii="Verdana" w:hAnsi="Verdana"/>
          <w:sz w:val="24"/>
          <w:szCs w:val="24"/>
          <w:lang w:val="pl-PL"/>
        </w:rPr>
        <w:softHyphen/>
        <w:t xml:space="preserve">taarse pijl in zijn keel getroffen. </w:t>
      </w:r>
    </w:p>
    <w:p w:rsidR="00352C61" w:rsidRPr="00DB1F74" w:rsidRDefault="00352C61" w:rsidP="00352C61">
      <w:pPr>
        <w:keepLines/>
        <w:numPr>
          <w:ilvl w:val="0"/>
          <w:numId w:val="16"/>
        </w:numPr>
        <w:spacing w:before="120"/>
        <w:rPr>
          <w:rFonts w:ascii="Verdana" w:hAnsi="Verdana"/>
          <w:sz w:val="24"/>
          <w:szCs w:val="24"/>
          <w:lang w:val="pl-PL"/>
        </w:rPr>
      </w:pPr>
      <w:r w:rsidRPr="00DB1F74">
        <w:rPr>
          <w:rFonts w:ascii="Verdana" w:hAnsi="Verdana"/>
          <w:sz w:val="24"/>
          <w:szCs w:val="24"/>
          <w:lang w:val="pl-PL"/>
        </w:rPr>
        <w:t>Om te herinneren aan deze gebeur</w:t>
      </w:r>
      <w:r w:rsidRPr="00DB1F74">
        <w:rPr>
          <w:rFonts w:ascii="Verdana" w:hAnsi="Verdana"/>
          <w:sz w:val="24"/>
          <w:szCs w:val="24"/>
          <w:lang w:val="pl-PL"/>
        </w:rPr>
        <w:softHyphen/>
        <w:t xml:space="preserve">tenis wordt het signaal middenin afgebroken. </w:t>
      </w:r>
    </w:p>
    <w:p w:rsidR="00352C61" w:rsidRPr="00DB1F74" w:rsidRDefault="00352C61" w:rsidP="00352C61">
      <w:pPr>
        <w:keepLines/>
        <w:numPr>
          <w:ilvl w:val="0"/>
          <w:numId w:val="16"/>
        </w:numPr>
        <w:spacing w:before="120"/>
        <w:rPr>
          <w:rFonts w:ascii="Verdana" w:hAnsi="Verdana"/>
          <w:sz w:val="24"/>
          <w:szCs w:val="24"/>
          <w:lang w:val="pl-PL"/>
        </w:rPr>
      </w:pPr>
      <w:r w:rsidRPr="00DB1F74">
        <w:rPr>
          <w:rFonts w:ascii="Verdana" w:hAnsi="Verdana"/>
          <w:sz w:val="24"/>
          <w:szCs w:val="24"/>
          <w:lang w:val="pl-PL"/>
        </w:rPr>
        <w:t>Rechts staat de klokkentoren met de Zygmunt</w:t>
      </w:r>
      <w:r w:rsidRPr="00DB1F74">
        <w:rPr>
          <w:rFonts w:ascii="Verdana" w:hAnsi="Verdana"/>
          <w:sz w:val="24"/>
          <w:szCs w:val="24"/>
          <w:lang w:val="pl-PL"/>
        </w:rPr>
        <w:noBreakHyphen/>
        <w:t xml:space="preserve">klok. </w:t>
      </w:r>
    </w:p>
    <w:p w:rsidR="00352C61" w:rsidRPr="00DB1F74" w:rsidRDefault="00352C61" w:rsidP="00352C61">
      <w:pPr>
        <w:keepLines/>
        <w:numPr>
          <w:ilvl w:val="0"/>
          <w:numId w:val="16"/>
        </w:numPr>
        <w:spacing w:before="120"/>
        <w:rPr>
          <w:rFonts w:ascii="Verdana" w:hAnsi="Verdana"/>
          <w:sz w:val="24"/>
          <w:szCs w:val="24"/>
          <w:lang w:val="pl-PL"/>
        </w:rPr>
      </w:pPr>
      <w:r w:rsidRPr="00DB1F74">
        <w:rPr>
          <w:rFonts w:ascii="Verdana" w:hAnsi="Verdana"/>
          <w:sz w:val="24"/>
          <w:szCs w:val="24"/>
          <w:lang w:val="pl-PL"/>
        </w:rPr>
        <w:t>De</w:t>
      </w:r>
      <w:r w:rsidRPr="00DB1F74">
        <w:rPr>
          <w:rFonts w:ascii="Verdana" w:hAnsi="Verdana"/>
          <w:sz w:val="24"/>
          <w:szCs w:val="24"/>
          <w:lang w:val="pl-PL"/>
        </w:rPr>
        <w:softHyphen/>
        <w:t>ze klok dateert van 1438 en zou naar boven zijn gedragen door de jonge magnaat Stanislaw Ciolek, die bekend stond om zijn uitzon</w:t>
      </w:r>
      <w:r w:rsidRPr="00DB1F74">
        <w:rPr>
          <w:rFonts w:ascii="Verdana" w:hAnsi="Verdana"/>
          <w:sz w:val="24"/>
          <w:szCs w:val="24"/>
          <w:lang w:val="pl-PL"/>
        </w:rPr>
        <w:softHyphen/>
        <w:t xml:space="preserve">derlijke kracht. </w:t>
      </w:r>
    </w:p>
    <w:p w:rsidR="00352C61" w:rsidRPr="00DB1F74" w:rsidRDefault="00352C61" w:rsidP="00352C61">
      <w:pPr>
        <w:keepLines/>
        <w:numPr>
          <w:ilvl w:val="0"/>
          <w:numId w:val="16"/>
        </w:numPr>
        <w:spacing w:before="120"/>
        <w:rPr>
          <w:rFonts w:ascii="Verdana" w:hAnsi="Verdana"/>
          <w:sz w:val="24"/>
          <w:szCs w:val="24"/>
          <w:lang w:val="pl-PL"/>
        </w:rPr>
      </w:pPr>
      <w:r w:rsidRPr="00DB1F74">
        <w:rPr>
          <w:rFonts w:ascii="Verdana" w:hAnsi="Verdana"/>
          <w:sz w:val="24"/>
          <w:szCs w:val="24"/>
          <w:lang w:val="pl-PL"/>
        </w:rPr>
        <w:t xml:space="preserve">De toren is nooit helemaal afgebouwd. </w:t>
      </w:r>
    </w:p>
    <w:p w:rsidR="00352C61" w:rsidRPr="00DB1F74" w:rsidRDefault="00352C61" w:rsidP="00352C61">
      <w:pPr>
        <w:keepLines/>
        <w:numPr>
          <w:ilvl w:val="0"/>
          <w:numId w:val="16"/>
        </w:numPr>
        <w:spacing w:before="120"/>
        <w:rPr>
          <w:rFonts w:ascii="Verdana" w:hAnsi="Verdana"/>
          <w:sz w:val="24"/>
          <w:szCs w:val="24"/>
          <w:lang w:val="pl-PL"/>
        </w:rPr>
      </w:pPr>
      <w:r w:rsidRPr="00DB1F74">
        <w:rPr>
          <w:rFonts w:ascii="Verdana" w:hAnsi="Verdana"/>
          <w:sz w:val="24"/>
          <w:szCs w:val="24"/>
          <w:lang w:val="pl-PL"/>
        </w:rPr>
        <w:t>In 1592 kreeg hij een renaissancekoepel.</w:t>
      </w:r>
    </w:p>
    <w:p w:rsidR="00352C61" w:rsidRPr="00DB1F74" w:rsidRDefault="00352C61" w:rsidP="00352C61">
      <w:pPr>
        <w:keepLines/>
        <w:numPr>
          <w:ilvl w:val="0"/>
          <w:numId w:val="16"/>
        </w:numPr>
        <w:spacing w:before="120"/>
        <w:rPr>
          <w:rFonts w:ascii="Verdana" w:hAnsi="Verdana"/>
          <w:sz w:val="24"/>
          <w:szCs w:val="24"/>
          <w:lang w:val="nl-NL"/>
        </w:rPr>
      </w:pPr>
      <w:r w:rsidRPr="00DB1F74">
        <w:rPr>
          <w:rFonts w:ascii="Verdana" w:hAnsi="Verdana"/>
          <w:sz w:val="24"/>
          <w:szCs w:val="24"/>
          <w:lang w:val="nl-NL"/>
        </w:rPr>
        <w:t>De huidige vorm van de kerk ont</w:t>
      </w:r>
      <w:r w:rsidRPr="00DB1F74">
        <w:rPr>
          <w:rFonts w:ascii="Verdana" w:hAnsi="Verdana"/>
          <w:sz w:val="24"/>
          <w:szCs w:val="24"/>
          <w:lang w:val="nl-NL"/>
        </w:rPr>
        <w:softHyphen/>
        <w:t xml:space="preserve">stond tussen 1355 en 1408, toen hij werd verbouwd tot een </w:t>
      </w:r>
      <w:smartTag w:uri="urn:schemas-microsoft-com:office:smarttags" w:element="metricconverter">
        <w:smartTagPr>
          <w:attr w:name="ProductID" w:val="28 meter"/>
        </w:smartTagPr>
        <w:r w:rsidRPr="00DB1F74">
          <w:rPr>
            <w:rFonts w:ascii="Verdana" w:hAnsi="Verdana"/>
            <w:sz w:val="24"/>
            <w:szCs w:val="24"/>
            <w:lang w:val="nl-NL"/>
          </w:rPr>
          <w:t>28 meter</w:t>
        </w:r>
      </w:smartTag>
      <w:r w:rsidRPr="00DB1F74">
        <w:rPr>
          <w:rFonts w:ascii="Verdana" w:hAnsi="Verdana"/>
          <w:sz w:val="24"/>
          <w:szCs w:val="24"/>
          <w:lang w:val="nl-NL"/>
        </w:rPr>
        <w:t xml:space="preserve"> hoge basilica met een schip en twee zijbeuken. </w:t>
      </w:r>
    </w:p>
    <w:p w:rsidR="00352C61" w:rsidRPr="00DB1F74" w:rsidRDefault="00352C61" w:rsidP="00352C61">
      <w:pPr>
        <w:keepLines/>
        <w:numPr>
          <w:ilvl w:val="0"/>
          <w:numId w:val="16"/>
        </w:numPr>
        <w:spacing w:before="120"/>
        <w:rPr>
          <w:rFonts w:ascii="Verdana" w:hAnsi="Verdana"/>
          <w:sz w:val="24"/>
          <w:szCs w:val="24"/>
          <w:lang w:val="pl-PL"/>
        </w:rPr>
      </w:pPr>
      <w:r w:rsidRPr="00DB1F74">
        <w:rPr>
          <w:rFonts w:ascii="Verdana" w:hAnsi="Verdana"/>
          <w:sz w:val="24"/>
          <w:szCs w:val="24"/>
          <w:lang w:val="pl-PL"/>
        </w:rPr>
        <w:t xml:space="preserve">De hoofdingang is vanaf de markt bereikbaar door een barok portaal en mooie deuren van Francesco Placidi uit 1750. </w:t>
      </w:r>
    </w:p>
    <w:p w:rsidR="00352C61" w:rsidRPr="00DB1F74" w:rsidRDefault="00352C61" w:rsidP="00352C61">
      <w:pPr>
        <w:keepLines/>
        <w:numPr>
          <w:ilvl w:val="0"/>
          <w:numId w:val="16"/>
        </w:numPr>
        <w:spacing w:before="120"/>
        <w:rPr>
          <w:rFonts w:ascii="Verdana" w:hAnsi="Verdana"/>
          <w:sz w:val="24"/>
          <w:szCs w:val="24"/>
          <w:lang w:val="pl-PL"/>
        </w:rPr>
      </w:pPr>
      <w:r w:rsidRPr="00DB1F74">
        <w:rPr>
          <w:rFonts w:ascii="Verdana" w:hAnsi="Verdana"/>
          <w:sz w:val="24"/>
          <w:szCs w:val="24"/>
          <w:lang w:val="pl-PL"/>
        </w:rPr>
        <w:t>Ken</w:t>
      </w:r>
      <w:r w:rsidRPr="00DB1F74">
        <w:rPr>
          <w:rFonts w:ascii="Verdana" w:hAnsi="Verdana"/>
          <w:sz w:val="24"/>
          <w:szCs w:val="24"/>
          <w:lang w:val="pl-PL"/>
        </w:rPr>
        <w:softHyphen/>
        <w:t xml:space="preserve">merkend voorde gotische kerken in Krakau is dat het koor bijna net zo lang en breed is als het schip. </w:t>
      </w:r>
    </w:p>
    <w:p w:rsidR="00352C61" w:rsidRPr="00DB1F74" w:rsidRDefault="00352C61" w:rsidP="00352C61">
      <w:pPr>
        <w:keepLines/>
        <w:numPr>
          <w:ilvl w:val="0"/>
          <w:numId w:val="16"/>
        </w:numPr>
        <w:spacing w:before="120"/>
        <w:rPr>
          <w:rFonts w:ascii="Verdana" w:hAnsi="Verdana"/>
          <w:sz w:val="24"/>
          <w:szCs w:val="24"/>
          <w:lang w:val="pl-PL"/>
        </w:rPr>
      </w:pPr>
      <w:r w:rsidRPr="00DB1F74">
        <w:rPr>
          <w:rFonts w:ascii="Verdana" w:hAnsi="Verdana"/>
          <w:sz w:val="24"/>
          <w:szCs w:val="24"/>
          <w:lang w:val="pl-PL"/>
        </w:rPr>
        <w:t>Door de smalle triomfboog tussen het schip en het koor is een bijzon</w:t>
      </w:r>
      <w:r w:rsidRPr="00DB1F74">
        <w:rPr>
          <w:rFonts w:ascii="Verdana" w:hAnsi="Verdana"/>
          <w:sz w:val="24"/>
          <w:szCs w:val="24"/>
          <w:lang w:val="pl-PL"/>
        </w:rPr>
        <w:softHyphen/>
        <w:t xml:space="preserve">der ruimtelijk effect verkregen. </w:t>
      </w:r>
    </w:p>
    <w:p w:rsidR="00352C61" w:rsidRPr="00DB1F74" w:rsidRDefault="00352C61" w:rsidP="00352C61">
      <w:pPr>
        <w:keepLines/>
        <w:numPr>
          <w:ilvl w:val="0"/>
          <w:numId w:val="16"/>
        </w:numPr>
        <w:spacing w:before="120"/>
        <w:rPr>
          <w:rFonts w:ascii="Verdana" w:hAnsi="Verdana"/>
          <w:sz w:val="24"/>
          <w:szCs w:val="24"/>
          <w:lang w:val="pl-PL"/>
        </w:rPr>
      </w:pPr>
      <w:r w:rsidRPr="00DB1F74">
        <w:rPr>
          <w:rFonts w:ascii="Verdana" w:hAnsi="Verdana"/>
          <w:sz w:val="24"/>
          <w:szCs w:val="24"/>
          <w:lang w:val="pl-PL"/>
        </w:rPr>
        <w:t>Daaraan leveren ook de lichtinval door de koorvensters van Wyspi</w:t>
      </w:r>
      <w:r w:rsidRPr="00DB1F74">
        <w:rPr>
          <w:rFonts w:ascii="Verdana" w:hAnsi="Verdana"/>
          <w:sz w:val="24"/>
          <w:szCs w:val="24"/>
          <w:lang w:val="pl-PL"/>
        </w:rPr>
        <w:softHyphen/>
        <w:t>anski en Mehoffer en de middel</w:t>
      </w:r>
      <w:r w:rsidRPr="00DB1F74">
        <w:rPr>
          <w:rFonts w:ascii="Verdana" w:hAnsi="Verdana"/>
          <w:sz w:val="24"/>
          <w:szCs w:val="24"/>
          <w:lang w:val="pl-PL"/>
        </w:rPr>
        <w:softHyphen/>
        <w:t>eeuwse gebrandschilderde ven</w:t>
      </w:r>
      <w:r w:rsidRPr="00DB1F74">
        <w:rPr>
          <w:rFonts w:ascii="Verdana" w:hAnsi="Verdana"/>
          <w:sz w:val="24"/>
          <w:szCs w:val="24"/>
          <w:lang w:val="pl-PL"/>
        </w:rPr>
        <w:softHyphen/>
        <w:t xml:space="preserve">sters in de koorapsis hun bijdrage. </w:t>
      </w:r>
    </w:p>
    <w:p w:rsidR="00352C61" w:rsidRPr="00DB1F74" w:rsidRDefault="00352C61" w:rsidP="00352C61">
      <w:pPr>
        <w:keepLines/>
        <w:numPr>
          <w:ilvl w:val="0"/>
          <w:numId w:val="16"/>
        </w:numPr>
        <w:spacing w:before="120"/>
        <w:rPr>
          <w:rFonts w:ascii="Verdana" w:hAnsi="Verdana"/>
          <w:sz w:val="24"/>
          <w:szCs w:val="24"/>
          <w:lang w:val="pl-PL"/>
        </w:rPr>
      </w:pPr>
      <w:r w:rsidRPr="00DB1F74">
        <w:rPr>
          <w:rFonts w:ascii="Verdana" w:hAnsi="Verdana"/>
          <w:sz w:val="24"/>
          <w:szCs w:val="24"/>
          <w:lang w:val="pl-PL"/>
        </w:rPr>
        <w:lastRenderedPageBreak/>
        <w:t>Nadat het dak in 1442 was inge</w:t>
      </w:r>
      <w:r w:rsidRPr="00DB1F74">
        <w:rPr>
          <w:rFonts w:ascii="Verdana" w:hAnsi="Verdana"/>
          <w:sz w:val="24"/>
          <w:szCs w:val="24"/>
          <w:lang w:val="pl-PL"/>
        </w:rPr>
        <w:softHyphen/>
        <w:t xml:space="preserve">stort werd een eenvoudiger gewelf aangebracht. </w:t>
      </w:r>
    </w:p>
    <w:p w:rsidR="00352C61" w:rsidRPr="00DB1F74" w:rsidRDefault="00352C61" w:rsidP="00352C61">
      <w:pPr>
        <w:keepLines/>
        <w:numPr>
          <w:ilvl w:val="0"/>
          <w:numId w:val="16"/>
        </w:numPr>
        <w:spacing w:before="120"/>
        <w:rPr>
          <w:rFonts w:ascii="Verdana" w:hAnsi="Verdana"/>
          <w:sz w:val="24"/>
          <w:szCs w:val="24"/>
          <w:lang w:val="pl-PL"/>
        </w:rPr>
      </w:pPr>
      <w:r w:rsidRPr="00DB1F74">
        <w:rPr>
          <w:rFonts w:ascii="Verdana" w:hAnsi="Verdana"/>
          <w:sz w:val="24"/>
          <w:szCs w:val="24"/>
          <w:lang w:val="pl-PL"/>
        </w:rPr>
        <w:t>De muur</w:t>
      </w:r>
      <w:r w:rsidRPr="00DB1F74">
        <w:rPr>
          <w:rFonts w:ascii="Verdana" w:hAnsi="Verdana"/>
          <w:sz w:val="24"/>
          <w:szCs w:val="24"/>
          <w:lang w:val="pl-PL"/>
        </w:rPr>
        <w:noBreakHyphen/>
        <w:t xml:space="preserve"> en plafond</w:t>
      </w:r>
      <w:r w:rsidRPr="00DB1F74">
        <w:rPr>
          <w:rFonts w:ascii="Verdana" w:hAnsi="Verdana"/>
          <w:sz w:val="24"/>
          <w:szCs w:val="24"/>
          <w:lang w:val="pl-PL"/>
        </w:rPr>
        <w:softHyphen/>
        <w:t>schilderingen zijn aan het eind van 19</w:t>
      </w:r>
      <w:r w:rsidRPr="00DB1F74">
        <w:rPr>
          <w:rFonts w:ascii="Verdana" w:hAnsi="Verdana"/>
          <w:sz w:val="24"/>
          <w:szCs w:val="24"/>
          <w:vertAlign w:val="superscript"/>
          <w:lang w:val="pl-PL"/>
        </w:rPr>
        <w:t>de</w:t>
      </w:r>
      <w:r w:rsidRPr="00DB1F74">
        <w:rPr>
          <w:rFonts w:ascii="Verdana" w:hAnsi="Verdana"/>
          <w:sz w:val="24"/>
          <w:szCs w:val="24"/>
          <w:lang w:val="pl-PL"/>
        </w:rPr>
        <w:t xml:space="preserve"> eeuw aangebracht naar een ontwerp van Jan Matejko. </w:t>
      </w:r>
    </w:p>
    <w:p w:rsidR="00352C61" w:rsidRPr="00DB1F74" w:rsidRDefault="00352C61" w:rsidP="00352C61">
      <w:pPr>
        <w:keepLines/>
        <w:numPr>
          <w:ilvl w:val="0"/>
          <w:numId w:val="16"/>
        </w:numPr>
        <w:spacing w:before="120"/>
        <w:rPr>
          <w:rFonts w:ascii="Verdana" w:hAnsi="Verdana"/>
          <w:sz w:val="24"/>
          <w:szCs w:val="24"/>
          <w:lang w:val="pl-PL"/>
        </w:rPr>
      </w:pPr>
      <w:r w:rsidRPr="00DB1F74">
        <w:rPr>
          <w:rFonts w:ascii="Verdana" w:hAnsi="Verdana"/>
          <w:sz w:val="24"/>
          <w:szCs w:val="24"/>
          <w:lang w:val="pl-PL"/>
        </w:rPr>
        <w:t>Door de vensternissen in de zijbeuken te verlagen ontstonden rond 1500 doorgangen naar de kapellen die tussen de steunberen van de zijmu</w:t>
      </w:r>
      <w:r w:rsidRPr="00DB1F74">
        <w:rPr>
          <w:rFonts w:ascii="Verdana" w:hAnsi="Verdana"/>
          <w:sz w:val="24"/>
          <w:szCs w:val="24"/>
          <w:lang w:val="pl-PL"/>
        </w:rPr>
        <w:softHyphen/>
        <w:t xml:space="preserve">ren werden gebouwd. </w:t>
      </w:r>
    </w:p>
    <w:p w:rsidR="00352C61" w:rsidRPr="00DB1F74" w:rsidRDefault="00352C61" w:rsidP="00352C61">
      <w:pPr>
        <w:keepLines/>
        <w:numPr>
          <w:ilvl w:val="0"/>
          <w:numId w:val="16"/>
        </w:numPr>
        <w:spacing w:before="120"/>
        <w:rPr>
          <w:rFonts w:ascii="Verdana" w:hAnsi="Verdana"/>
          <w:sz w:val="24"/>
          <w:szCs w:val="24"/>
          <w:lang w:val="pl-PL"/>
        </w:rPr>
      </w:pPr>
      <w:r w:rsidRPr="00DB1F74">
        <w:rPr>
          <w:rFonts w:ascii="Verdana" w:hAnsi="Verdana"/>
          <w:sz w:val="24"/>
          <w:szCs w:val="24"/>
          <w:lang w:val="pl-PL"/>
        </w:rPr>
        <w:t>Deze zijn ge</w:t>
      </w:r>
      <w:r w:rsidRPr="00DB1F74">
        <w:rPr>
          <w:rFonts w:ascii="Verdana" w:hAnsi="Verdana"/>
          <w:sz w:val="24"/>
          <w:szCs w:val="24"/>
          <w:lang w:val="pl-PL"/>
        </w:rPr>
        <w:softHyphen/>
        <w:t xml:space="preserve">schonken door rijke gilden en koopmansfamilies. </w:t>
      </w:r>
    </w:p>
    <w:p w:rsidR="00352C61" w:rsidRPr="00DB1F74" w:rsidRDefault="00352C61" w:rsidP="00352C61">
      <w:pPr>
        <w:keepLines/>
        <w:numPr>
          <w:ilvl w:val="0"/>
          <w:numId w:val="16"/>
        </w:numPr>
        <w:spacing w:before="120"/>
        <w:rPr>
          <w:rFonts w:ascii="Verdana" w:hAnsi="Verdana"/>
          <w:sz w:val="24"/>
          <w:szCs w:val="24"/>
          <w:lang w:val="pl-PL"/>
        </w:rPr>
      </w:pPr>
      <w:r w:rsidRPr="00DB1F74">
        <w:rPr>
          <w:rFonts w:ascii="Verdana" w:hAnsi="Verdana"/>
          <w:sz w:val="24"/>
          <w:szCs w:val="24"/>
          <w:lang w:val="pl-PL"/>
        </w:rPr>
        <w:t>Terwijl de ka</w:t>
      </w:r>
      <w:r w:rsidRPr="00DB1F74">
        <w:rPr>
          <w:rFonts w:ascii="Verdana" w:hAnsi="Verdana"/>
          <w:sz w:val="24"/>
          <w:szCs w:val="24"/>
          <w:lang w:val="pl-PL"/>
        </w:rPr>
        <w:softHyphen/>
        <w:t xml:space="preserve">thedraal de kerk was van de koningen en de dominicaner kerk van belang was voor de adel, zo was deze kerk van de burgerij. </w:t>
      </w:r>
    </w:p>
    <w:p w:rsidR="00352C61" w:rsidRPr="00DB1F74" w:rsidRDefault="00352C61" w:rsidP="00352C61">
      <w:pPr>
        <w:keepLines/>
        <w:numPr>
          <w:ilvl w:val="0"/>
          <w:numId w:val="16"/>
        </w:numPr>
        <w:spacing w:before="120"/>
        <w:rPr>
          <w:rFonts w:ascii="Verdana" w:hAnsi="Verdana"/>
          <w:sz w:val="24"/>
          <w:szCs w:val="24"/>
          <w:lang w:val="pl-PL"/>
        </w:rPr>
      </w:pPr>
      <w:r w:rsidRPr="00DB1F74">
        <w:rPr>
          <w:rFonts w:ascii="Verdana" w:hAnsi="Verdana"/>
          <w:sz w:val="24"/>
          <w:szCs w:val="24"/>
          <w:lang w:val="pl-PL"/>
        </w:rPr>
        <w:t>De ka</w:t>
      </w:r>
      <w:r w:rsidRPr="00DB1F74">
        <w:rPr>
          <w:rFonts w:ascii="Verdana" w:hAnsi="Verdana"/>
          <w:sz w:val="24"/>
          <w:szCs w:val="24"/>
          <w:lang w:val="pl-PL"/>
        </w:rPr>
        <w:softHyphen/>
        <w:t>pellen bevatten een schat aan kunstwerken, zoals graftombes, schilderijen, reliëfs en smeedijze</w:t>
      </w:r>
      <w:r w:rsidRPr="00DB1F74">
        <w:rPr>
          <w:rFonts w:ascii="Verdana" w:hAnsi="Verdana"/>
          <w:sz w:val="24"/>
          <w:szCs w:val="24"/>
          <w:lang w:val="pl-PL"/>
        </w:rPr>
        <w:softHyphen/>
        <w:t xml:space="preserve">ren hekwerken. </w:t>
      </w:r>
    </w:p>
    <w:p w:rsidR="00352C61" w:rsidRPr="00DB1F74" w:rsidRDefault="00352C61" w:rsidP="00352C61">
      <w:pPr>
        <w:keepLines/>
        <w:numPr>
          <w:ilvl w:val="0"/>
          <w:numId w:val="16"/>
        </w:numPr>
        <w:spacing w:before="120"/>
        <w:rPr>
          <w:rFonts w:ascii="Verdana" w:hAnsi="Verdana"/>
          <w:sz w:val="24"/>
          <w:szCs w:val="24"/>
          <w:lang w:val="pl-PL"/>
        </w:rPr>
      </w:pPr>
      <w:r w:rsidRPr="00DB1F74">
        <w:rPr>
          <w:rFonts w:ascii="Verdana" w:hAnsi="Verdana"/>
          <w:sz w:val="24"/>
          <w:szCs w:val="24"/>
          <w:lang w:val="pl-PL"/>
        </w:rPr>
        <w:t>In de kerk staan 26 zwartmarmeren altaren, de mees</w:t>
      </w:r>
      <w:r w:rsidRPr="00DB1F74">
        <w:rPr>
          <w:rFonts w:ascii="Verdana" w:hAnsi="Verdana"/>
          <w:sz w:val="24"/>
          <w:szCs w:val="24"/>
          <w:lang w:val="pl-PL"/>
        </w:rPr>
        <w:softHyphen/>
        <w:t xml:space="preserve">te uit de tijd van de barok, waarvan sommige met schilderingen van de Venetiaanse kunstenaar Giovanni Pittoni. </w:t>
      </w:r>
    </w:p>
    <w:p w:rsidR="00352C61" w:rsidRPr="00DB1F74" w:rsidRDefault="00352C61" w:rsidP="00352C61">
      <w:pPr>
        <w:keepLines/>
        <w:numPr>
          <w:ilvl w:val="0"/>
          <w:numId w:val="16"/>
        </w:numPr>
        <w:spacing w:before="120"/>
        <w:rPr>
          <w:rFonts w:ascii="Verdana" w:hAnsi="Verdana"/>
          <w:sz w:val="24"/>
          <w:szCs w:val="24"/>
          <w:lang w:val="pl-PL"/>
        </w:rPr>
      </w:pPr>
      <w:r w:rsidRPr="00DB1F74">
        <w:rPr>
          <w:rFonts w:ascii="Verdana" w:hAnsi="Verdana"/>
          <w:sz w:val="24"/>
          <w:szCs w:val="24"/>
          <w:lang w:val="pl-PL"/>
        </w:rPr>
        <w:t>Honderden grafplaten en epitafen hangen aan de muren.</w:t>
      </w:r>
    </w:p>
    <w:p w:rsidR="00352C61" w:rsidRPr="00DB1F74" w:rsidRDefault="00352C61" w:rsidP="00352C61">
      <w:pPr>
        <w:keepLines/>
        <w:numPr>
          <w:ilvl w:val="0"/>
          <w:numId w:val="16"/>
        </w:numPr>
        <w:tabs>
          <w:tab w:val="right" w:pos="2856"/>
        </w:tabs>
        <w:spacing w:before="120"/>
        <w:rPr>
          <w:rFonts w:ascii="Verdana" w:hAnsi="Verdana"/>
          <w:sz w:val="24"/>
          <w:szCs w:val="24"/>
          <w:lang w:val="pl-PL"/>
        </w:rPr>
      </w:pPr>
      <w:r w:rsidRPr="00DB1F74">
        <w:rPr>
          <w:rFonts w:ascii="Verdana" w:hAnsi="Verdana"/>
          <w:sz w:val="24"/>
          <w:szCs w:val="24"/>
          <w:lang w:val="pl-PL"/>
        </w:rPr>
        <w:t xml:space="preserve">Onder de vele kunstvoorwerpen verdienen twee crucifixen bijzondere aandacht. </w:t>
      </w:r>
    </w:p>
    <w:p w:rsidR="00352C61" w:rsidRPr="00DB1F74" w:rsidRDefault="00352C61" w:rsidP="00352C61">
      <w:pPr>
        <w:keepLines/>
        <w:numPr>
          <w:ilvl w:val="0"/>
          <w:numId w:val="16"/>
        </w:numPr>
        <w:tabs>
          <w:tab w:val="right" w:pos="2856"/>
        </w:tabs>
        <w:spacing w:before="120"/>
        <w:rPr>
          <w:rFonts w:ascii="Verdana" w:hAnsi="Verdana"/>
          <w:sz w:val="24"/>
          <w:szCs w:val="24"/>
          <w:lang w:val="pl-PL"/>
        </w:rPr>
      </w:pPr>
      <w:r w:rsidRPr="00DB1F74">
        <w:rPr>
          <w:rFonts w:ascii="Verdana" w:hAnsi="Verdana"/>
          <w:sz w:val="24"/>
          <w:szCs w:val="24"/>
          <w:lang w:val="pl-PL"/>
        </w:rPr>
        <w:t>Het kruisbeeld in de triomfboog is het werk van een leerling van Wit Stwosz uit 1520 en het kruisbeeld op het altaar aan het eind van de rechter zijbeuk is een werk van Stwosz zelf, uit 1491.</w:t>
      </w:r>
    </w:p>
    <w:p w:rsidR="00352C61" w:rsidRPr="00DB1F74" w:rsidRDefault="00352C61" w:rsidP="00352C61">
      <w:pPr>
        <w:keepLines/>
        <w:numPr>
          <w:ilvl w:val="0"/>
          <w:numId w:val="16"/>
        </w:numPr>
        <w:tabs>
          <w:tab w:val="right" w:pos="2856"/>
        </w:tabs>
        <w:spacing w:before="120"/>
        <w:rPr>
          <w:rFonts w:ascii="Verdana" w:hAnsi="Verdana"/>
          <w:sz w:val="24"/>
          <w:szCs w:val="24"/>
          <w:lang w:val="pl-PL"/>
        </w:rPr>
      </w:pPr>
      <w:r w:rsidRPr="00DB1F74">
        <w:rPr>
          <w:rFonts w:ascii="Verdana" w:hAnsi="Verdana"/>
          <w:sz w:val="24"/>
          <w:szCs w:val="24"/>
          <w:lang w:val="pl-PL"/>
        </w:rPr>
        <w:t xml:space="preserve">Het marmeren eiborium van het tabernakel, met figuratieve reliëfs rechts onder de triomfboog zijn rond 1550 gemaakt door Padovano, die ook de Lakenhal bouwde. </w:t>
      </w:r>
    </w:p>
    <w:p w:rsidR="00352C61" w:rsidRPr="00DB1F74" w:rsidRDefault="00352C61" w:rsidP="00352C61">
      <w:pPr>
        <w:keepLines/>
        <w:numPr>
          <w:ilvl w:val="0"/>
          <w:numId w:val="16"/>
        </w:numPr>
        <w:tabs>
          <w:tab w:val="right" w:pos="2856"/>
        </w:tabs>
        <w:spacing w:before="120"/>
        <w:rPr>
          <w:rFonts w:ascii="Verdana" w:hAnsi="Verdana"/>
          <w:sz w:val="24"/>
          <w:szCs w:val="24"/>
          <w:lang w:val="pl-PL"/>
        </w:rPr>
      </w:pPr>
      <w:r w:rsidRPr="00DB1F74">
        <w:rPr>
          <w:rFonts w:ascii="Verdana" w:hAnsi="Verdana"/>
          <w:sz w:val="24"/>
          <w:szCs w:val="24"/>
          <w:lang w:val="pl-PL"/>
        </w:rPr>
        <w:t xml:space="preserve">Eronder ziet u een beeld van koning David met harp. </w:t>
      </w:r>
    </w:p>
    <w:p w:rsidR="00352C61" w:rsidRPr="00DB1F74" w:rsidRDefault="00352C61" w:rsidP="00352C61">
      <w:pPr>
        <w:keepLines/>
        <w:numPr>
          <w:ilvl w:val="0"/>
          <w:numId w:val="16"/>
        </w:numPr>
        <w:tabs>
          <w:tab w:val="right" w:pos="2843"/>
        </w:tabs>
        <w:spacing w:before="120"/>
        <w:rPr>
          <w:rFonts w:ascii="Verdana" w:hAnsi="Verdana"/>
          <w:sz w:val="24"/>
          <w:szCs w:val="24"/>
          <w:lang w:val="pl-PL"/>
        </w:rPr>
      </w:pPr>
      <w:r w:rsidRPr="00DB1F74">
        <w:rPr>
          <w:rFonts w:ascii="Verdana" w:hAnsi="Verdana"/>
          <w:sz w:val="24"/>
          <w:szCs w:val="24"/>
          <w:lang w:val="pl-PL"/>
        </w:rPr>
        <w:t>In de hoeken vóór in het koor bevinden zich twee maniëristische grafmonu</w:t>
      </w:r>
      <w:r w:rsidRPr="00DB1F74">
        <w:rPr>
          <w:rFonts w:ascii="Verdana" w:hAnsi="Verdana"/>
          <w:sz w:val="24"/>
          <w:szCs w:val="24"/>
          <w:lang w:val="pl-PL"/>
        </w:rPr>
        <w:softHyphen/>
        <w:t xml:space="preserve">menten van de families Montelupi </w:t>
      </w:r>
      <w:r w:rsidRPr="00DB1F74">
        <w:rPr>
          <w:rFonts w:ascii="Verdana" w:hAnsi="Verdana"/>
          <w:sz w:val="24"/>
          <w:szCs w:val="24"/>
          <w:lang w:val="pl-PL"/>
        </w:rPr>
        <w:tab/>
        <w:t>en Cellarf, beide uit het begin van de 17</w:t>
      </w:r>
      <w:r w:rsidRPr="00DB1F74">
        <w:rPr>
          <w:rFonts w:ascii="Verdana" w:hAnsi="Verdana"/>
          <w:sz w:val="24"/>
          <w:szCs w:val="24"/>
          <w:vertAlign w:val="superscript"/>
          <w:lang w:val="pl-PL"/>
        </w:rPr>
        <w:t>de</w:t>
      </w:r>
      <w:r w:rsidRPr="00DB1F74">
        <w:rPr>
          <w:rFonts w:ascii="Verdana" w:hAnsi="Verdana"/>
          <w:sz w:val="24"/>
          <w:szCs w:val="24"/>
          <w:lang w:val="pl-PL"/>
        </w:rPr>
        <w:t xml:space="preserve"> eeuw, met afbeeldingen van de overledenen die als vanuit een theaterloge de kerk inzien. </w:t>
      </w:r>
    </w:p>
    <w:p w:rsidR="00352C61" w:rsidRPr="00DB1F74" w:rsidRDefault="00352C61" w:rsidP="00352C61">
      <w:pPr>
        <w:keepLines/>
        <w:numPr>
          <w:ilvl w:val="0"/>
          <w:numId w:val="16"/>
        </w:numPr>
        <w:tabs>
          <w:tab w:val="right" w:pos="2843"/>
        </w:tabs>
        <w:spacing w:before="120"/>
        <w:rPr>
          <w:rFonts w:ascii="Verdana" w:hAnsi="Verdana"/>
          <w:sz w:val="24"/>
          <w:szCs w:val="24"/>
          <w:lang w:val="pl-PL"/>
        </w:rPr>
      </w:pPr>
      <w:r w:rsidRPr="00DB1F74">
        <w:rPr>
          <w:rFonts w:ascii="Verdana" w:hAnsi="Verdana"/>
          <w:sz w:val="24"/>
          <w:szCs w:val="24"/>
          <w:lang w:val="pl-PL"/>
        </w:rPr>
        <w:t>Het on</w:t>
      </w:r>
      <w:r w:rsidRPr="00DB1F74">
        <w:rPr>
          <w:rFonts w:ascii="Verdana" w:hAnsi="Verdana"/>
          <w:sz w:val="24"/>
          <w:szCs w:val="24"/>
          <w:lang w:val="pl-PL"/>
        </w:rPr>
        <w:softHyphen/>
        <w:t xml:space="preserve">derste deel van het koorgestoelte ontstond in 1586. </w:t>
      </w:r>
    </w:p>
    <w:p w:rsidR="00352C61" w:rsidRPr="00DB1F74" w:rsidRDefault="00352C61" w:rsidP="00352C61">
      <w:pPr>
        <w:keepLines/>
        <w:numPr>
          <w:ilvl w:val="0"/>
          <w:numId w:val="16"/>
        </w:numPr>
        <w:tabs>
          <w:tab w:val="right" w:pos="2843"/>
        </w:tabs>
        <w:spacing w:before="120"/>
        <w:rPr>
          <w:rFonts w:ascii="Verdana" w:hAnsi="Verdana"/>
          <w:sz w:val="24"/>
          <w:szCs w:val="24"/>
          <w:lang w:val="pl-PL"/>
        </w:rPr>
      </w:pPr>
      <w:r w:rsidRPr="00DB1F74">
        <w:rPr>
          <w:rFonts w:ascii="Verdana" w:hAnsi="Verdana"/>
          <w:sz w:val="24"/>
          <w:szCs w:val="24"/>
          <w:lang w:val="pl-PL"/>
        </w:rPr>
        <w:t>De reliëfs aan de rugleuningen zijn 17</w:t>
      </w:r>
      <w:r w:rsidRPr="00DB1F74">
        <w:rPr>
          <w:rFonts w:ascii="Verdana" w:hAnsi="Verdana"/>
          <w:sz w:val="24"/>
          <w:szCs w:val="24"/>
          <w:vertAlign w:val="superscript"/>
          <w:lang w:val="pl-PL"/>
        </w:rPr>
        <w:t>de</w:t>
      </w:r>
      <w:r w:rsidRPr="00DB1F74">
        <w:rPr>
          <w:rFonts w:ascii="Verdana" w:hAnsi="Verdana"/>
          <w:sz w:val="24"/>
          <w:szCs w:val="24"/>
          <w:lang w:val="pl-PL"/>
        </w:rPr>
        <w:t xml:space="preserve"> eeuwse werkstukken van Fabian Möller.</w:t>
      </w:r>
    </w:p>
    <w:p w:rsidR="00352C61" w:rsidRPr="00DB1F74" w:rsidRDefault="00352C61" w:rsidP="00352C61">
      <w:pPr>
        <w:keepLines/>
        <w:numPr>
          <w:ilvl w:val="0"/>
          <w:numId w:val="16"/>
        </w:numPr>
        <w:spacing w:before="120"/>
        <w:rPr>
          <w:rFonts w:ascii="Verdana" w:hAnsi="Verdana"/>
          <w:sz w:val="24"/>
          <w:szCs w:val="24"/>
          <w:lang w:val="nl-NL"/>
        </w:rPr>
      </w:pPr>
      <w:r w:rsidRPr="00DB1F74">
        <w:rPr>
          <w:rFonts w:ascii="Verdana" w:hAnsi="Verdana"/>
          <w:sz w:val="24"/>
          <w:szCs w:val="24"/>
          <w:lang w:val="nl-NL"/>
        </w:rPr>
        <w:t xml:space="preserve">Het koor wordt geheel beheerst door het belangrijkste kunstwerk van de kerk: het altaarstuk van Wit Stwosz. </w:t>
      </w:r>
    </w:p>
    <w:p w:rsidR="00352C61" w:rsidRPr="00DB1F74" w:rsidRDefault="00352C61" w:rsidP="00352C61">
      <w:pPr>
        <w:keepLines/>
        <w:numPr>
          <w:ilvl w:val="0"/>
          <w:numId w:val="16"/>
        </w:numPr>
        <w:spacing w:before="120"/>
        <w:rPr>
          <w:rFonts w:ascii="Verdana" w:hAnsi="Verdana"/>
          <w:sz w:val="24"/>
          <w:szCs w:val="24"/>
          <w:lang w:val="pl-PL"/>
        </w:rPr>
      </w:pPr>
      <w:r w:rsidRPr="00DB1F74">
        <w:rPr>
          <w:rFonts w:ascii="Verdana" w:hAnsi="Verdana"/>
          <w:sz w:val="24"/>
          <w:szCs w:val="24"/>
          <w:lang w:val="pl-PL"/>
        </w:rPr>
        <w:t>Dit meesterwerk van laat</w:t>
      </w:r>
      <w:r w:rsidRPr="00DB1F74">
        <w:rPr>
          <w:rFonts w:ascii="Verdana" w:hAnsi="Verdana"/>
          <w:sz w:val="24"/>
          <w:szCs w:val="24"/>
          <w:lang w:val="pl-PL"/>
        </w:rPr>
        <w:softHyphen/>
        <w:t>gotische houtsnijkunst (dat slechts gedurende een gedeelte van de dag kan worden bezichtigd) is waar</w:t>
      </w:r>
      <w:r w:rsidRPr="00DB1F74">
        <w:rPr>
          <w:rFonts w:ascii="Verdana" w:hAnsi="Verdana"/>
          <w:sz w:val="24"/>
          <w:szCs w:val="24"/>
          <w:lang w:val="pl-PL"/>
        </w:rPr>
        <w:softHyphen/>
        <w:t>schijnlijk het grootste houten al</w:t>
      </w:r>
      <w:r w:rsidRPr="00DB1F74">
        <w:rPr>
          <w:rFonts w:ascii="Verdana" w:hAnsi="Verdana"/>
          <w:sz w:val="24"/>
          <w:szCs w:val="24"/>
          <w:lang w:val="pl-PL"/>
        </w:rPr>
        <w:softHyphen/>
        <w:t xml:space="preserve">taarstuk van Europa. </w:t>
      </w:r>
    </w:p>
    <w:p w:rsidR="00352C61" w:rsidRPr="00DB1F74" w:rsidRDefault="00352C61" w:rsidP="00352C61">
      <w:pPr>
        <w:keepLines/>
        <w:numPr>
          <w:ilvl w:val="0"/>
          <w:numId w:val="16"/>
        </w:numPr>
        <w:spacing w:before="120"/>
        <w:rPr>
          <w:rFonts w:ascii="Verdana" w:hAnsi="Verdana"/>
          <w:sz w:val="24"/>
          <w:szCs w:val="24"/>
          <w:lang w:val="pl-PL"/>
        </w:rPr>
      </w:pPr>
      <w:r w:rsidRPr="00DB1F74">
        <w:rPr>
          <w:rFonts w:ascii="Verdana" w:hAnsi="Verdana"/>
          <w:sz w:val="24"/>
          <w:szCs w:val="24"/>
          <w:lang w:val="pl-PL"/>
        </w:rPr>
        <w:t>Wit (spreek uit: Wiet) Stwosz kwam in 1477 van Neurenberg naar Krakau en werkte er meer dan twintig jaar voor hij terugkeerde naar Neuren</w:t>
      </w:r>
      <w:r w:rsidRPr="00DB1F74">
        <w:rPr>
          <w:rFonts w:ascii="Verdana" w:hAnsi="Verdana"/>
          <w:sz w:val="24"/>
          <w:szCs w:val="24"/>
          <w:lang w:val="pl-PL"/>
        </w:rPr>
        <w:softHyphen/>
        <w:t xml:space="preserve">berg, waar hij in 1533 stierf. </w:t>
      </w:r>
    </w:p>
    <w:p w:rsidR="00352C61" w:rsidRPr="00DB1F74" w:rsidRDefault="00352C61" w:rsidP="00352C61">
      <w:pPr>
        <w:keepLines/>
        <w:numPr>
          <w:ilvl w:val="0"/>
          <w:numId w:val="16"/>
        </w:numPr>
        <w:spacing w:before="120"/>
        <w:rPr>
          <w:rFonts w:ascii="Verdana" w:hAnsi="Verdana"/>
          <w:sz w:val="24"/>
          <w:szCs w:val="24"/>
          <w:lang w:val="pl-PL"/>
        </w:rPr>
      </w:pPr>
      <w:r w:rsidRPr="00DB1F74">
        <w:rPr>
          <w:rFonts w:ascii="Verdana" w:hAnsi="Verdana"/>
          <w:sz w:val="24"/>
          <w:szCs w:val="24"/>
          <w:lang w:val="pl-PL"/>
        </w:rPr>
        <w:t xml:space="preserve">Hij begon met het altaarstuk in 1477. </w:t>
      </w:r>
    </w:p>
    <w:p w:rsidR="00352C61" w:rsidRPr="00DB1F74" w:rsidRDefault="00352C61" w:rsidP="00352C61">
      <w:pPr>
        <w:keepLines/>
        <w:numPr>
          <w:ilvl w:val="0"/>
          <w:numId w:val="16"/>
        </w:numPr>
        <w:spacing w:before="120"/>
        <w:rPr>
          <w:rFonts w:ascii="Verdana" w:hAnsi="Verdana"/>
          <w:sz w:val="24"/>
          <w:szCs w:val="24"/>
          <w:lang w:val="pl-PL"/>
        </w:rPr>
      </w:pPr>
      <w:r w:rsidRPr="00DB1F74">
        <w:rPr>
          <w:rFonts w:ascii="Verdana" w:hAnsi="Verdana"/>
          <w:sz w:val="24"/>
          <w:szCs w:val="24"/>
          <w:lang w:val="pl-PL"/>
        </w:rPr>
        <w:lastRenderedPageBreak/>
        <w:t>Toen de stadsbestuurders het werk zes jaar later zagen, waren ze zo onder de indruk dat hij ontslagen werd van de verplichting om stede</w:t>
      </w:r>
      <w:r w:rsidRPr="00DB1F74">
        <w:rPr>
          <w:rFonts w:ascii="Verdana" w:hAnsi="Verdana"/>
          <w:sz w:val="24"/>
          <w:szCs w:val="24"/>
          <w:lang w:val="pl-PL"/>
        </w:rPr>
        <w:softHyphen/>
        <w:t xml:space="preserve">lijke belasting te betalen. </w:t>
      </w:r>
    </w:p>
    <w:p w:rsidR="00352C61" w:rsidRPr="00DB1F74" w:rsidRDefault="00352C61" w:rsidP="00352C61">
      <w:pPr>
        <w:keepLines/>
        <w:numPr>
          <w:ilvl w:val="0"/>
          <w:numId w:val="16"/>
        </w:numPr>
        <w:spacing w:before="120"/>
        <w:rPr>
          <w:rFonts w:ascii="Verdana" w:hAnsi="Verdana"/>
          <w:sz w:val="24"/>
          <w:szCs w:val="24"/>
          <w:lang w:val="pl-PL"/>
        </w:rPr>
      </w:pPr>
      <w:r w:rsidRPr="00DB1F74">
        <w:rPr>
          <w:rFonts w:ascii="Verdana" w:hAnsi="Verdana"/>
          <w:sz w:val="24"/>
          <w:szCs w:val="24"/>
          <w:lang w:val="pl-PL"/>
        </w:rPr>
        <w:t>Na 12jaar was het vijfluik klaar.</w:t>
      </w:r>
    </w:p>
    <w:p w:rsidR="00352C61" w:rsidRPr="00DB1F74" w:rsidRDefault="00352C61" w:rsidP="00352C61">
      <w:pPr>
        <w:keepLines/>
        <w:numPr>
          <w:ilvl w:val="0"/>
          <w:numId w:val="16"/>
        </w:numPr>
        <w:spacing w:before="120"/>
        <w:rPr>
          <w:rFonts w:ascii="Verdana" w:hAnsi="Verdana"/>
          <w:sz w:val="24"/>
          <w:szCs w:val="24"/>
          <w:lang w:val="pl-PL"/>
        </w:rPr>
      </w:pPr>
      <w:r w:rsidRPr="00DB1F74">
        <w:rPr>
          <w:rFonts w:ascii="Verdana" w:hAnsi="Verdana"/>
          <w:sz w:val="24"/>
          <w:szCs w:val="24"/>
          <w:lang w:val="pl-PL"/>
        </w:rPr>
        <w:t xml:space="preserve">Geopend is het altaar </w:t>
      </w:r>
      <w:smartTag w:uri="urn:schemas-microsoft-com:office:smarttags" w:element="metricconverter">
        <w:smartTagPr>
          <w:attr w:name="ProductID" w:val="11 meter"/>
        </w:smartTagPr>
        <w:r w:rsidRPr="00DB1F74">
          <w:rPr>
            <w:rFonts w:ascii="Verdana" w:hAnsi="Verdana"/>
            <w:sz w:val="24"/>
            <w:szCs w:val="24"/>
            <w:lang w:val="pl-PL"/>
          </w:rPr>
          <w:t>11 meter</w:t>
        </w:r>
      </w:smartTag>
      <w:r w:rsidRPr="00DB1F74">
        <w:rPr>
          <w:rFonts w:ascii="Verdana" w:hAnsi="Verdana"/>
          <w:sz w:val="24"/>
          <w:szCs w:val="24"/>
          <w:lang w:val="pl-PL"/>
        </w:rPr>
        <w:t xml:space="preserve"> breed en </w:t>
      </w:r>
      <w:smartTag w:uri="urn:schemas-microsoft-com:office:smarttags" w:element="metricconverter">
        <w:smartTagPr>
          <w:attr w:name="ProductID" w:val="13 meter"/>
        </w:smartTagPr>
        <w:r w:rsidRPr="00DB1F74">
          <w:rPr>
            <w:rFonts w:ascii="Verdana" w:hAnsi="Verdana"/>
            <w:sz w:val="24"/>
            <w:szCs w:val="24"/>
            <w:lang w:val="pl-PL"/>
          </w:rPr>
          <w:t>13 meter</w:t>
        </w:r>
      </w:smartTag>
      <w:r w:rsidRPr="00DB1F74">
        <w:rPr>
          <w:rFonts w:ascii="Verdana" w:hAnsi="Verdana"/>
          <w:sz w:val="24"/>
          <w:szCs w:val="24"/>
          <w:lang w:val="pl-PL"/>
        </w:rPr>
        <w:t xml:space="preserve"> hoog. </w:t>
      </w:r>
    </w:p>
    <w:p w:rsidR="00352C61" w:rsidRPr="00DB1F74" w:rsidRDefault="00352C61" w:rsidP="00352C61">
      <w:pPr>
        <w:keepLines/>
        <w:numPr>
          <w:ilvl w:val="0"/>
          <w:numId w:val="16"/>
        </w:numPr>
        <w:spacing w:before="120"/>
        <w:rPr>
          <w:rFonts w:ascii="Verdana" w:hAnsi="Verdana"/>
          <w:sz w:val="24"/>
          <w:szCs w:val="24"/>
          <w:lang w:val="pl-PL"/>
        </w:rPr>
      </w:pPr>
      <w:r w:rsidRPr="00DB1F74">
        <w:rPr>
          <w:rFonts w:ascii="Verdana" w:hAnsi="Verdana"/>
          <w:sz w:val="24"/>
          <w:szCs w:val="24"/>
          <w:lang w:val="pl-PL"/>
        </w:rPr>
        <w:t>De groot</w:t>
      </w:r>
      <w:r w:rsidRPr="00DB1F74">
        <w:rPr>
          <w:rFonts w:ascii="Verdana" w:hAnsi="Verdana"/>
          <w:sz w:val="24"/>
          <w:szCs w:val="24"/>
          <w:lang w:val="pl-PL"/>
        </w:rPr>
        <w:softHyphen/>
        <w:t>ste figuren zijn bijna drie meter hoog en wegen enkele honderden kilo's.</w:t>
      </w:r>
    </w:p>
    <w:p w:rsidR="00352C61" w:rsidRPr="00DB1F74" w:rsidRDefault="00352C61" w:rsidP="00352C61">
      <w:pPr>
        <w:keepLines/>
        <w:numPr>
          <w:ilvl w:val="0"/>
          <w:numId w:val="16"/>
        </w:numPr>
        <w:spacing w:before="120"/>
        <w:rPr>
          <w:rFonts w:ascii="Verdana" w:hAnsi="Verdana"/>
          <w:sz w:val="24"/>
          <w:szCs w:val="24"/>
          <w:lang w:val="pl-PL"/>
        </w:rPr>
      </w:pPr>
      <w:r w:rsidRPr="00DB1F74">
        <w:rPr>
          <w:rFonts w:ascii="Verdana" w:hAnsi="Verdana"/>
          <w:sz w:val="24"/>
          <w:szCs w:val="24"/>
          <w:lang w:val="pl-PL"/>
        </w:rPr>
        <w:t xml:space="preserve">Stosz gebruikte eiken voor de dragende delen en linden voor de meer dan 200 beelden. </w:t>
      </w:r>
    </w:p>
    <w:p w:rsidR="00352C61" w:rsidRPr="00DB1F74" w:rsidRDefault="00352C61" w:rsidP="00352C61">
      <w:pPr>
        <w:keepLines/>
        <w:numPr>
          <w:ilvl w:val="0"/>
          <w:numId w:val="16"/>
        </w:numPr>
        <w:spacing w:before="120"/>
        <w:rPr>
          <w:rFonts w:ascii="Verdana" w:hAnsi="Verdana"/>
          <w:sz w:val="24"/>
          <w:szCs w:val="24"/>
          <w:lang w:val="pl-PL"/>
        </w:rPr>
      </w:pPr>
      <w:r w:rsidRPr="00DB1F74">
        <w:rPr>
          <w:rFonts w:ascii="Verdana" w:hAnsi="Verdana"/>
          <w:sz w:val="24"/>
          <w:szCs w:val="24"/>
          <w:lang w:val="pl-PL"/>
        </w:rPr>
        <w:t>De lin</w:t>
      </w:r>
      <w:r w:rsidRPr="00DB1F74">
        <w:rPr>
          <w:rFonts w:ascii="Verdana" w:hAnsi="Verdana"/>
          <w:sz w:val="24"/>
          <w:szCs w:val="24"/>
          <w:lang w:val="pl-PL"/>
        </w:rPr>
        <w:softHyphen/>
        <w:t>debomen werden over de Wisla aangevoerd vanuit het Niepolomi</w:t>
      </w:r>
      <w:r w:rsidRPr="00DB1F74">
        <w:rPr>
          <w:rFonts w:ascii="Verdana" w:hAnsi="Verdana"/>
          <w:sz w:val="24"/>
          <w:szCs w:val="24"/>
          <w:lang w:val="pl-PL"/>
        </w:rPr>
        <w:softHyphen/>
        <w:t xml:space="preserve">ce bos. </w:t>
      </w:r>
    </w:p>
    <w:p w:rsidR="00352C61" w:rsidRPr="00DB1F74" w:rsidRDefault="00352C61" w:rsidP="00352C61">
      <w:pPr>
        <w:keepLines/>
        <w:numPr>
          <w:ilvl w:val="0"/>
          <w:numId w:val="16"/>
        </w:numPr>
        <w:spacing w:before="120"/>
        <w:rPr>
          <w:rFonts w:ascii="Verdana" w:hAnsi="Verdana"/>
          <w:sz w:val="24"/>
          <w:szCs w:val="24"/>
          <w:lang w:val="pl-PL"/>
        </w:rPr>
      </w:pPr>
      <w:r w:rsidRPr="00DB1F74">
        <w:rPr>
          <w:rFonts w:ascii="Verdana" w:hAnsi="Verdana"/>
          <w:sz w:val="24"/>
          <w:szCs w:val="24"/>
          <w:lang w:val="pl-PL"/>
        </w:rPr>
        <w:t xml:space="preserve">De basis wordt gevormd door een predella (het deel van het altaar dat op de mensae rust) met de Boom van Jesse, de stamboom van Maria. </w:t>
      </w:r>
    </w:p>
    <w:p w:rsidR="00352C61" w:rsidRPr="00DB1F74" w:rsidRDefault="00352C61" w:rsidP="00352C61">
      <w:pPr>
        <w:keepLines/>
        <w:numPr>
          <w:ilvl w:val="0"/>
          <w:numId w:val="16"/>
        </w:numPr>
        <w:spacing w:before="120"/>
        <w:rPr>
          <w:rFonts w:ascii="Verdana" w:hAnsi="Verdana"/>
          <w:sz w:val="24"/>
          <w:szCs w:val="24"/>
          <w:lang w:val="pl-PL"/>
        </w:rPr>
      </w:pPr>
      <w:r w:rsidRPr="00DB1F74">
        <w:rPr>
          <w:rFonts w:ascii="Verdana" w:hAnsi="Verdana"/>
          <w:sz w:val="24"/>
          <w:szCs w:val="24"/>
          <w:lang w:val="pl-PL"/>
        </w:rPr>
        <w:t>De predella is ontwor</w:t>
      </w:r>
      <w:r w:rsidRPr="00DB1F74">
        <w:rPr>
          <w:rFonts w:ascii="Verdana" w:hAnsi="Verdana"/>
          <w:sz w:val="24"/>
          <w:szCs w:val="24"/>
          <w:lang w:val="pl-PL"/>
        </w:rPr>
        <w:softHyphen/>
        <w:t xml:space="preserve">pen door de Nederlander Israël van Mackenem. </w:t>
      </w:r>
    </w:p>
    <w:p w:rsidR="00352C61" w:rsidRPr="00DB1F74" w:rsidRDefault="00352C61" w:rsidP="00352C61">
      <w:pPr>
        <w:keepLines/>
        <w:numPr>
          <w:ilvl w:val="0"/>
          <w:numId w:val="16"/>
        </w:numPr>
        <w:spacing w:before="120"/>
        <w:rPr>
          <w:rFonts w:ascii="Verdana" w:hAnsi="Verdana"/>
          <w:sz w:val="24"/>
          <w:szCs w:val="24"/>
          <w:lang w:val="pl-PL"/>
        </w:rPr>
      </w:pPr>
      <w:r w:rsidRPr="00DB1F74">
        <w:rPr>
          <w:rFonts w:ascii="Verdana" w:hAnsi="Verdana"/>
          <w:sz w:val="24"/>
          <w:szCs w:val="24"/>
          <w:lang w:val="pl-PL"/>
        </w:rPr>
        <w:t>Als het altaar gesloten is zijn twaalf bas</w:t>
      </w:r>
      <w:r w:rsidRPr="00DB1F74">
        <w:rPr>
          <w:rFonts w:ascii="Verdana" w:hAnsi="Verdana"/>
          <w:sz w:val="24"/>
          <w:szCs w:val="24"/>
          <w:lang w:val="pl-PL"/>
        </w:rPr>
        <w:noBreakHyphen/>
        <w:t>reliëfs te zien met scènes uit het leven van Christus en van Maria.</w:t>
      </w:r>
    </w:p>
    <w:p w:rsidR="00352C61" w:rsidRPr="00DB1F74" w:rsidRDefault="00352C61" w:rsidP="00352C61">
      <w:pPr>
        <w:keepLines/>
        <w:numPr>
          <w:ilvl w:val="0"/>
          <w:numId w:val="16"/>
        </w:numPr>
        <w:spacing w:before="120"/>
        <w:rPr>
          <w:rFonts w:ascii="Verdana" w:hAnsi="Verdana"/>
          <w:sz w:val="24"/>
          <w:szCs w:val="24"/>
          <w:lang w:val="pl-PL"/>
        </w:rPr>
      </w:pPr>
      <w:r w:rsidRPr="00DB1F74">
        <w:rPr>
          <w:rFonts w:ascii="Verdana" w:hAnsi="Verdana"/>
          <w:sz w:val="24"/>
          <w:szCs w:val="24"/>
          <w:lang w:val="pl-PL"/>
        </w:rPr>
        <w:t xml:space="preserve">Als de vleugels open zijn, is de centrale scène te zien: de dood en de Hemelvaart van Maria. </w:t>
      </w:r>
    </w:p>
    <w:p w:rsidR="00352C61" w:rsidRPr="00DB1F74" w:rsidRDefault="00352C61" w:rsidP="00352C61">
      <w:pPr>
        <w:keepLines/>
        <w:numPr>
          <w:ilvl w:val="0"/>
          <w:numId w:val="16"/>
        </w:numPr>
        <w:spacing w:before="120"/>
        <w:rPr>
          <w:rFonts w:ascii="Verdana" w:hAnsi="Verdana"/>
          <w:sz w:val="24"/>
          <w:szCs w:val="24"/>
          <w:lang w:val="pl-PL"/>
        </w:rPr>
      </w:pPr>
      <w:r w:rsidRPr="00DB1F74">
        <w:rPr>
          <w:rFonts w:ascii="Verdana" w:hAnsi="Verdana"/>
          <w:sz w:val="24"/>
          <w:szCs w:val="24"/>
          <w:lang w:val="pl-PL"/>
        </w:rPr>
        <w:t>Het ver</w:t>
      </w:r>
      <w:r w:rsidRPr="00DB1F74">
        <w:rPr>
          <w:rFonts w:ascii="Verdana" w:hAnsi="Verdana"/>
          <w:sz w:val="24"/>
          <w:szCs w:val="24"/>
          <w:lang w:val="pl-PL"/>
        </w:rPr>
        <w:softHyphen/>
        <w:t xml:space="preserve">haal is afkomstig uit de Legenda Aurea, die verhaalt dat Maria stierf in het bijzijn van de apostelen. </w:t>
      </w:r>
    </w:p>
    <w:p w:rsidR="00352C61" w:rsidRPr="00DB1F74" w:rsidRDefault="00352C61" w:rsidP="00352C61">
      <w:pPr>
        <w:keepLines/>
        <w:numPr>
          <w:ilvl w:val="0"/>
          <w:numId w:val="16"/>
        </w:numPr>
        <w:spacing w:before="120"/>
        <w:rPr>
          <w:rFonts w:ascii="Verdana" w:hAnsi="Verdana"/>
          <w:sz w:val="24"/>
          <w:szCs w:val="24"/>
          <w:lang w:val="pl-PL"/>
        </w:rPr>
      </w:pPr>
      <w:r w:rsidRPr="00DB1F74">
        <w:rPr>
          <w:rFonts w:ascii="Verdana" w:hAnsi="Verdana"/>
          <w:sz w:val="24"/>
          <w:szCs w:val="24"/>
          <w:lang w:val="pl-PL"/>
        </w:rPr>
        <w:t>Let u op de fraaie expressieve uitdruk</w:t>
      </w:r>
      <w:r w:rsidRPr="00DB1F74">
        <w:rPr>
          <w:rFonts w:ascii="Verdana" w:hAnsi="Verdana"/>
          <w:sz w:val="24"/>
          <w:szCs w:val="24"/>
          <w:lang w:val="pl-PL"/>
        </w:rPr>
        <w:softHyphen/>
        <w:t>king op de gezichten van de figu</w:t>
      </w:r>
      <w:r w:rsidRPr="00DB1F74">
        <w:rPr>
          <w:rFonts w:ascii="Verdana" w:hAnsi="Verdana"/>
          <w:sz w:val="24"/>
          <w:szCs w:val="24"/>
          <w:lang w:val="pl-PL"/>
        </w:rPr>
        <w:softHyphen/>
        <w:t xml:space="preserve">ren. </w:t>
      </w:r>
    </w:p>
    <w:p w:rsidR="00352C61" w:rsidRPr="00DB1F74" w:rsidRDefault="00352C61" w:rsidP="00352C61">
      <w:pPr>
        <w:keepLines/>
        <w:numPr>
          <w:ilvl w:val="0"/>
          <w:numId w:val="16"/>
        </w:numPr>
        <w:spacing w:before="120"/>
        <w:rPr>
          <w:rFonts w:ascii="Verdana" w:hAnsi="Verdana"/>
          <w:sz w:val="24"/>
          <w:szCs w:val="24"/>
          <w:lang w:val="pl-PL"/>
        </w:rPr>
      </w:pPr>
      <w:r w:rsidRPr="00DB1F74">
        <w:rPr>
          <w:rFonts w:ascii="Verdana" w:hAnsi="Verdana"/>
          <w:sz w:val="24"/>
          <w:szCs w:val="24"/>
          <w:lang w:val="pl-PL"/>
        </w:rPr>
        <w:t xml:space="preserve">Daarboven is de Hemelvaart van Maria te zien. </w:t>
      </w:r>
    </w:p>
    <w:p w:rsidR="00352C61" w:rsidRPr="00DB1F74" w:rsidRDefault="00352C61" w:rsidP="00352C61">
      <w:pPr>
        <w:keepLines/>
        <w:numPr>
          <w:ilvl w:val="0"/>
          <w:numId w:val="16"/>
        </w:numPr>
        <w:spacing w:before="120"/>
        <w:rPr>
          <w:rFonts w:ascii="Verdana" w:hAnsi="Verdana"/>
          <w:sz w:val="24"/>
          <w:szCs w:val="24"/>
          <w:lang w:val="pl-PL"/>
        </w:rPr>
      </w:pPr>
      <w:r w:rsidRPr="00DB1F74">
        <w:rPr>
          <w:rFonts w:ascii="Verdana" w:hAnsi="Verdana"/>
          <w:sz w:val="24"/>
          <w:szCs w:val="24"/>
          <w:lang w:val="pl-PL"/>
        </w:rPr>
        <w:t>Deze scène is omgeven door profeten en patriar</w:t>
      </w:r>
      <w:r w:rsidRPr="00DB1F74">
        <w:rPr>
          <w:rFonts w:ascii="Verdana" w:hAnsi="Verdana"/>
          <w:sz w:val="24"/>
          <w:szCs w:val="24"/>
          <w:lang w:val="pl-PL"/>
        </w:rPr>
        <w:softHyphen/>
        <w:t>chen, en in de bovenste hoeken ziet u de kerkvaders Gregorius, Hiero</w:t>
      </w:r>
      <w:r w:rsidRPr="00DB1F74">
        <w:rPr>
          <w:rFonts w:ascii="Verdana" w:hAnsi="Verdana"/>
          <w:sz w:val="24"/>
          <w:szCs w:val="24"/>
          <w:lang w:val="pl-PL"/>
        </w:rPr>
        <w:softHyphen/>
        <w:t xml:space="preserve">nymus, Ambrosius en Augustinus. </w:t>
      </w:r>
    </w:p>
    <w:p w:rsidR="00352C61" w:rsidRPr="00DB1F74" w:rsidRDefault="00352C61" w:rsidP="00352C61">
      <w:pPr>
        <w:keepLines/>
        <w:numPr>
          <w:ilvl w:val="0"/>
          <w:numId w:val="16"/>
        </w:numPr>
        <w:spacing w:before="120"/>
        <w:rPr>
          <w:rFonts w:ascii="Verdana" w:hAnsi="Verdana"/>
          <w:sz w:val="24"/>
          <w:szCs w:val="24"/>
          <w:lang w:val="pl-PL"/>
        </w:rPr>
      </w:pPr>
      <w:r w:rsidRPr="00DB1F74">
        <w:rPr>
          <w:rFonts w:ascii="Verdana" w:hAnsi="Verdana"/>
          <w:sz w:val="24"/>
          <w:szCs w:val="24"/>
          <w:lang w:val="pl-PL"/>
        </w:rPr>
        <w:t>Op de zijvleugels ziet u de aankon</w:t>
      </w:r>
      <w:r w:rsidRPr="00DB1F74">
        <w:rPr>
          <w:rFonts w:ascii="Verdana" w:hAnsi="Verdana"/>
          <w:sz w:val="24"/>
          <w:szCs w:val="24"/>
          <w:lang w:val="pl-PL"/>
        </w:rPr>
        <w:softHyphen/>
        <w:t>diging van de geboorte, de geboor</w:t>
      </w:r>
      <w:r w:rsidRPr="00DB1F74">
        <w:rPr>
          <w:rFonts w:ascii="Verdana" w:hAnsi="Verdana"/>
          <w:sz w:val="24"/>
          <w:szCs w:val="24"/>
          <w:lang w:val="pl-PL"/>
        </w:rPr>
        <w:softHyphen/>
        <w:t>te zelf, de aanbidding door de drie koningen, de Hemelvaart en de uit</w:t>
      </w:r>
      <w:r w:rsidRPr="00DB1F74">
        <w:rPr>
          <w:rFonts w:ascii="Verdana" w:hAnsi="Verdana"/>
          <w:sz w:val="24"/>
          <w:szCs w:val="24"/>
          <w:lang w:val="pl-PL"/>
        </w:rPr>
        <w:softHyphen/>
        <w:t xml:space="preserve">storting van de heilige Geest. </w:t>
      </w:r>
    </w:p>
    <w:p w:rsidR="00352C61" w:rsidRPr="00DB1F74" w:rsidRDefault="00352C61" w:rsidP="00352C61">
      <w:pPr>
        <w:keepLines/>
        <w:numPr>
          <w:ilvl w:val="0"/>
          <w:numId w:val="16"/>
        </w:numPr>
        <w:spacing w:before="120"/>
        <w:rPr>
          <w:rFonts w:ascii="Verdana" w:hAnsi="Verdana"/>
          <w:sz w:val="24"/>
          <w:szCs w:val="24"/>
          <w:lang w:val="pl-PL"/>
        </w:rPr>
      </w:pPr>
      <w:r w:rsidRPr="00DB1F74">
        <w:rPr>
          <w:rFonts w:ascii="Verdana" w:hAnsi="Verdana"/>
          <w:sz w:val="24"/>
          <w:szCs w:val="24"/>
          <w:lang w:val="pl-PL"/>
        </w:rPr>
        <w:t>Het altaar is bekroond met een scène die de kroning van Maria voorstelt met de Poolse nationale heiligen Stanislaw en Adalbert aan de lin</w:t>
      </w:r>
      <w:r w:rsidRPr="00DB1F74">
        <w:rPr>
          <w:rFonts w:ascii="Verdana" w:hAnsi="Verdana"/>
          <w:sz w:val="24"/>
          <w:szCs w:val="24"/>
          <w:lang w:val="pl-PL"/>
        </w:rPr>
        <w:softHyphen/>
        <w:t>ker</w:t>
      </w:r>
      <w:r w:rsidRPr="00DB1F74">
        <w:rPr>
          <w:rFonts w:ascii="Verdana" w:hAnsi="Verdana"/>
          <w:sz w:val="24"/>
          <w:szCs w:val="24"/>
          <w:lang w:val="pl-PL"/>
        </w:rPr>
        <w:noBreakHyphen/>
        <w:t xml:space="preserve"> en rechterzijde.</w:t>
      </w:r>
    </w:p>
    <w:p w:rsidR="00352C61" w:rsidRPr="00DB1F74" w:rsidRDefault="00352C61" w:rsidP="00352C61">
      <w:pPr>
        <w:keepLines/>
        <w:numPr>
          <w:ilvl w:val="0"/>
          <w:numId w:val="16"/>
        </w:numPr>
        <w:spacing w:before="120"/>
        <w:rPr>
          <w:rFonts w:ascii="Verdana" w:hAnsi="Verdana"/>
          <w:sz w:val="24"/>
          <w:szCs w:val="24"/>
          <w:lang w:val="nl-NL"/>
        </w:rPr>
      </w:pPr>
      <w:r w:rsidRPr="00DB1F74">
        <w:rPr>
          <w:rFonts w:ascii="Verdana" w:hAnsi="Verdana"/>
          <w:sz w:val="24"/>
          <w:szCs w:val="24"/>
          <w:lang w:val="nl-NL"/>
        </w:rPr>
        <w:t>Als het mogelijk is het altaar van dichtbij te bekijken en u neemt de moeite het altaar goed te bestude</w:t>
      </w:r>
      <w:r w:rsidRPr="00DB1F74">
        <w:rPr>
          <w:rFonts w:ascii="Verdana" w:hAnsi="Verdana"/>
          <w:sz w:val="24"/>
          <w:szCs w:val="24"/>
          <w:lang w:val="nl-NL"/>
        </w:rPr>
        <w:softHyphen/>
        <w:t xml:space="preserve">ren, kunt u veel te weten komen over het dagelijks leven in het middeleeuwse Krakau. </w:t>
      </w:r>
    </w:p>
    <w:p w:rsidR="00352C61" w:rsidRPr="00DB1F74" w:rsidRDefault="00352C61" w:rsidP="00352C61">
      <w:pPr>
        <w:keepLines/>
        <w:numPr>
          <w:ilvl w:val="0"/>
          <w:numId w:val="16"/>
        </w:numPr>
        <w:spacing w:before="120"/>
        <w:rPr>
          <w:rFonts w:ascii="Verdana" w:hAnsi="Verdana"/>
          <w:sz w:val="24"/>
          <w:szCs w:val="24"/>
          <w:lang w:val="pl-PL"/>
        </w:rPr>
      </w:pPr>
      <w:r w:rsidRPr="00DB1F74">
        <w:rPr>
          <w:rFonts w:ascii="Verdana" w:hAnsi="Verdana"/>
          <w:sz w:val="24"/>
          <w:szCs w:val="24"/>
          <w:lang w:val="pl-PL"/>
        </w:rPr>
        <w:t>U ziet hoe de verschillende klassen zich kleed</w:t>
      </w:r>
      <w:r w:rsidRPr="00DB1F74">
        <w:rPr>
          <w:rFonts w:ascii="Verdana" w:hAnsi="Verdana"/>
          <w:sz w:val="24"/>
          <w:szCs w:val="24"/>
          <w:lang w:val="pl-PL"/>
        </w:rPr>
        <w:softHyphen/>
        <w:t xml:space="preserve">den en de wapens, het aardewerk en de meubels die zij gebruikten. </w:t>
      </w:r>
    </w:p>
    <w:p w:rsidR="00352C61" w:rsidRPr="00DB1F74" w:rsidRDefault="00352C61" w:rsidP="00352C61">
      <w:pPr>
        <w:keepLines/>
        <w:numPr>
          <w:ilvl w:val="0"/>
          <w:numId w:val="16"/>
        </w:numPr>
        <w:spacing w:before="120"/>
        <w:rPr>
          <w:rFonts w:ascii="Verdana" w:hAnsi="Verdana"/>
          <w:sz w:val="24"/>
          <w:szCs w:val="24"/>
          <w:lang w:val="pl-PL"/>
        </w:rPr>
      </w:pPr>
      <w:r w:rsidRPr="00DB1F74">
        <w:rPr>
          <w:rFonts w:ascii="Verdana" w:hAnsi="Verdana"/>
          <w:sz w:val="24"/>
          <w:szCs w:val="24"/>
          <w:lang w:val="pl-PL"/>
        </w:rPr>
        <w:t>Ook kunt u zien hoe Wit Stwosz eruit zag: de afbeelding van de in gedachten verzonken man in de rechterhoek van het crucifixpaneel is een zelfportret van de meester.</w:t>
      </w:r>
    </w:p>
    <w:p w:rsidR="00352C61" w:rsidRPr="00DB1F74" w:rsidRDefault="00352C61" w:rsidP="00352C61">
      <w:pPr>
        <w:keepLines/>
        <w:numPr>
          <w:ilvl w:val="0"/>
          <w:numId w:val="16"/>
        </w:numPr>
        <w:spacing w:before="120"/>
        <w:rPr>
          <w:rFonts w:ascii="Verdana" w:hAnsi="Verdana"/>
          <w:sz w:val="24"/>
          <w:szCs w:val="24"/>
          <w:lang w:val="pl-PL"/>
        </w:rPr>
      </w:pPr>
      <w:r w:rsidRPr="00DB1F74">
        <w:rPr>
          <w:rFonts w:ascii="Verdana" w:hAnsi="Verdana"/>
          <w:sz w:val="24"/>
          <w:szCs w:val="24"/>
          <w:lang w:val="pl-PL"/>
        </w:rPr>
        <w:t>In de schatkamer achter de sacris</w:t>
      </w:r>
      <w:r w:rsidRPr="00DB1F74">
        <w:rPr>
          <w:rFonts w:ascii="Verdana" w:hAnsi="Verdana"/>
          <w:sz w:val="24"/>
          <w:szCs w:val="24"/>
          <w:lang w:val="pl-PL"/>
        </w:rPr>
        <w:softHyphen/>
        <w:t>tie aan de linkerkant van het koor staan gotische kelken, monstran</w:t>
      </w:r>
      <w:r w:rsidRPr="00DB1F74">
        <w:rPr>
          <w:rFonts w:ascii="Verdana" w:hAnsi="Verdana"/>
          <w:sz w:val="24"/>
          <w:szCs w:val="24"/>
          <w:lang w:val="pl-PL"/>
        </w:rPr>
        <w:softHyphen/>
        <w:t>sen, reliekschrijnen, pyxen, krui</w:t>
      </w:r>
      <w:r w:rsidRPr="00DB1F74">
        <w:rPr>
          <w:rFonts w:ascii="Verdana" w:hAnsi="Verdana"/>
          <w:sz w:val="24"/>
          <w:szCs w:val="24"/>
          <w:lang w:val="pl-PL"/>
        </w:rPr>
        <w:softHyphen/>
        <w:t xml:space="preserve">zen en kandelaars. </w:t>
      </w:r>
    </w:p>
    <w:p w:rsidR="00352C61" w:rsidRPr="00DB1F74" w:rsidRDefault="00352C61" w:rsidP="00352C61">
      <w:pPr>
        <w:keepLines/>
        <w:numPr>
          <w:ilvl w:val="0"/>
          <w:numId w:val="16"/>
        </w:numPr>
        <w:spacing w:before="120"/>
        <w:rPr>
          <w:rFonts w:ascii="Verdana" w:hAnsi="Verdana"/>
          <w:sz w:val="24"/>
          <w:szCs w:val="24"/>
          <w:lang w:val="pl-PL"/>
        </w:rPr>
      </w:pPr>
      <w:r w:rsidRPr="00DB1F74">
        <w:rPr>
          <w:rFonts w:ascii="Verdana" w:hAnsi="Verdana"/>
          <w:sz w:val="24"/>
          <w:szCs w:val="24"/>
          <w:lang w:val="pl-PL"/>
        </w:rPr>
        <w:t>Zeer fraai is de collectie liturgische gewaden, die alleen al meer dan 300 kazuifels telt, waarvan sommige al in de Middeleeuwen werden gebruikt.</w:t>
      </w:r>
    </w:p>
    <w:bookmarkEnd w:id="0"/>
    <w:p w:rsidR="0080315E" w:rsidRPr="00DB1F74" w:rsidRDefault="0080315E" w:rsidP="00364030">
      <w:pPr>
        <w:rPr>
          <w:rFonts w:ascii="Verdana" w:hAnsi="Verdana"/>
          <w:b/>
          <w:sz w:val="24"/>
          <w:szCs w:val="24"/>
          <w:lang w:val="nl-NL"/>
        </w:rPr>
      </w:pPr>
    </w:p>
    <w:sectPr w:rsidR="0080315E" w:rsidRPr="00DB1F74" w:rsidSect="00CF4ED5">
      <w:headerReference w:type="even" r:id="rId9"/>
      <w:headerReference w:type="default" r:id="rId10"/>
      <w:footerReference w:type="even" r:id="rId11"/>
      <w:footerReference w:type="default" r:id="rId12"/>
      <w:headerReference w:type="first" r:id="rId13"/>
      <w:pgSz w:w="11907" w:h="16839" w:code="9"/>
      <w:pgMar w:top="1702" w:right="748" w:bottom="1200" w:left="900" w:header="900" w:footer="24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6FD0" w:rsidRDefault="006B6FD0">
      <w:r>
        <w:separator/>
      </w:r>
    </w:p>
  </w:endnote>
  <w:endnote w:type="continuationSeparator" w:id="0">
    <w:p w:rsidR="006B6FD0" w:rsidRDefault="006B6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B1F" w:rsidRDefault="00747C50" w:rsidP="00143DC4">
    <w:pPr>
      <w:pStyle w:val="Voettekst"/>
      <w:framePr w:wrap="around" w:vAnchor="text" w:hAnchor="margin" w:xAlign="right" w:y="1"/>
      <w:rPr>
        <w:rStyle w:val="Paginanummer"/>
      </w:rPr>
    </w:pPr>
    <w:r>
      <w:rPr>
        <w:rStyle w:val="Paginanummer"/>
      </w:rPr>
      <w:fldChar w:fldCharType="begin"/>
    </w:r>
    <w:r w:rsidR="004B1B1F">
      <w:rPr>
        <w:rStyle w:val="Paginanummer"/>
      </w:rPr>
      <w:instrText xml:space="preserve">PAGE  </w:instrText>
    </w:r>
    <w:r>
      <w:rPr>
        <w:rStyle w:val="Paginanummer"/>
      </w:rPr>
      <w:fldChar w:fldCharType="end"/>
    </w:r>
  </w:p>
  <w:p w:rsidR="004B1B1F" w:rsidRDefault="004B1B1F" w:rsidP="0026628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B1F" w:rsidRDefault="00747C50" w:rsidP="00143DC4">
    <w:pPr>
      <w:pStyle w:val="Voettekst"/>
      <w:framePr w:wrap="around" w:vAnchor="text" w:hAnchor="margin" w:xAlign="right" w:y="1"/>
      <w:rPr>
        <w:rStyle w:val="Paginanummer"/>
      </w:rPr>
    </w:pPr>
    <w:r>
      <w:rPr>
        <w:rStyle w:val="Paginanummer"/>
      </w:rPr>
      <w:fldChar w:fldCharType="begin"/>
    </w:r>
    <w:r w:rsidR="004B1B1F">
      <w:rPr>
        <w:rStyle w:val="Paginanummer"/>
      </w:rPr>
      <w:instrText xml:space="preserve">PAGE  </w:instrText>
    </w:r>
    <w:r>
      <w:rPr>
        <w:rStyle w:val="Paginanummer"/>
      </w:rPr>
      <w:fldChar w:fldCharType="separate"/>
    </w:r>
    <w:r w:rsidR="00DB1F74">
      <w:rPr>
        <w:rStyle w:val="Paginanummer"/>
        <w:noProof/>
      </w:rPr>
      <w:t>4</w:t>
    </w:r>
    <w:r>
      <w:rPr>
        <w:rStyle w:val="Paginanummer"/>
      </w:rPr>
      <w:fldChar w:fldCharType="end"/>
    </w:r>
  </w:p>
  <w:p w:rsidR="004B1B1F" w:rsidRDefault="00CF4ED5" w:rsidP="00266284">
    <w:pPr>
      <w:pStyle w:val="Voettekst"/>
      <w:ind w:right="36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89.95pt;height:5.45pt" o:hrpct="0" o:hr="t">
          <v:imagedata r:id="rId1" o:title="BD10290_"/>
        </v:shape>
      </w:pict>
    </w:r>
  </w:p>
  <w:p w:rsidR="004B1B1F" w:rsidRPr="009B5DDF" w:rsidRDefault="00B029CC" w:rsidP="00266284">
    <w:pPr>
      <w:pStyle w:val="Voettekst"/>
      <w:ind w:right="360"/>
      <w:rPr>
        <w:rFonts w:ascii="Comic Sans MS" w:hAnsi="Comic Sans MS"/>
        <w:color w:val="000000"/>
        <w:sz w:val="12"/>
        <w:szCs w:val="12"/>
      </w:rPr>
    </w:pPr>
    <w:r>
      <w:rPr>
        <w:rFonts w:ascii="Comic Sans MS" w:hAnsi="Comic Sans MS"/>
        <w:b/>
        <w:color w:val="000000"/>
        <w:sz w:val="12"/>
        <w:szCs w:val="12"/>
      </w:rPr>
      <w:t xml:space="preserve">Samengesteld door: </w:t>
    </w:r>
    <w:r w:rsidR="00215BFF">
      <w:rPr>
        <w:rFonts w:ascii="Comic Sans MS" w:hAnsi="Comic Sans MS"/>
        <w:b/>
        <w:color w:val="000000"/>
        <w:sz w:val="12"/>
        <w:szCs w:val="12"/>
      </w:rPr>
      <w:t>BusTic.nl</w:t>
    </w:r>
    <w:r w:rsidR="004B1B1F" w:rsidRPr="009B5DDF">
      <w:rPr>
        <w:rFonts w:ascii="Comic Sans MS" w:hAnsi="Comic Sans MS"/>
        <w:b/>
        <w:color w:val="000000"/>
        <w:sz w:val="12"/>
        <w:szCs w:val="12"/>
      </w:rPr>
      <w:t xml:space="preserve"> </w:t>
    </w:r>
    <w:r w:rsidR="00215BFF">
      <w:rPr>
        <w:rFonts w:ascii="Comic Sans MS" w:hAnsi="Comic Sans MS"/>
        <w:b/>
        <w:color w:val="000000"/>
        <w:sz w:val="12"/>
        <w:szCs w:val="12"/>
      </w:rPr>
      <w:t xml:space="preserve"> </w:t>
    </w:r>
    <w:r w:rsidR="00747C50">
      <w:rPr>
        <w:rFonts w:ascii="Comic Sans MS" w:hAnsi="Comic Sans MS"/>
        <w:b/>
        <w:color w:val="000000"/>
        <w:sz w:val="12"/>
        <w:szCs w:val="12"/>
      </w:rPr>
      <w:fldChar w:fldCharType="begin"/>
    </w:r>
    <w:r w:rsidR="00375E2A">
      <w:rPr>
        <w:rFonts w:ascii="Comic Sans MS" w:hAnsi="Comic Sans MS"/>
        <w:b/>
        <w:color w:val="000000"/>
        <w:sz w:val="12"/>
        <w:szCs w:val="12"/>
      </w:rPr>
      <w:instrText xml:space="preserve"> DATE \@ "M/d/yyyy" </w:instrText>
    </w:r>
    <w:r w:rsidR="00747C50">
      <w:rPr>
        <w:rFonts w:ascii="Comic Sans MS" w:hAnsi="Comic Sans MS"/>
        <w:b/>
        <w:color w:val="000000"/>
        <w:sz w:val="12"/>
        <w:szCs w:val="12"/>
      </w:rPr>
      <w:fldChar w:fldCharType="separate"/>
    </w:r>
    <w:r w:rsidR="00DB1F74">
      <w:rPr>
        <w:rFonts w:ascii="Comic Sans MS" w:hAnsi="Comic Sans MS"/>
        <w:b/>
        <w:noProof/>
        <w:color w:val="000000"/>
        <w:sz w:val="12"/>
        <w:szCs w:val="12"/>
      </w:rPr>
      <w:t>5/21/2015</w:t>
    </w:r>
    <w:r w:rsidR="00747C50">
      <w:rPr>
        <w:rFonts w:ascii="Comic Sans MS" w:hAnsi="Comic Sans MS"/>
        <w:b/>
        <w:color w:val="000000"/>
        <w:sz w:val="12"/>
        <w:szCs w:val="12"/>
      </w:rPr>
      <w:fldChar w:fldCharType="end"/>
    </w:r>
  </w:p>
  <w:p w:rsidR="004B1B1F" w:rsidRDefault="004B1B1F">
    <w:pPr>
      <w:pStyle w:val="Voettekst"/>
    </w:pPr>
  </w:p>
  <w:p w:rsidR="004B1B1F" w:rsidRDefault="004B1B1F" w:rsidP="00266284">
    <w:pPr>
      <w:pStyle w:val="Voettekst"/>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6FD0" w:rsidRDefault="006B6FD0">
      <w:r>
        <w:separator/>
      </w:r>
    </w:p>
  </w:footnote>
  <w:footnote w:type="continuationSeparator" w:id="0">
    <w:p w:rsidR="006B6FD0" w:rsidRDefault="006B6F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C6A" w:rsidRDefault="00747C50">
    <w:pPr>
      <w:pStyle w:val="Koptekst"/>
    </w:pPr>
    <w:r>
      <w:rPr>
        <w:noProof/>
        <w:lang w:val="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6" type="#_x0000_t75" style="position:absolute;margin-left:0;margin-top:0;width:148.5pt;height:141pt;z-index:-251659264;mso-position-horizontal:center;mso-position-horizontal-relative:margin;mso-position-vertical:center;mso-position-vertical-relative:margin" o:allowincell="f">
          <v:imagedata r:id="rId1" o:title="logo-bustic-2"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B1F" w:rsidRDefault="00DB1F74" w:rsidP="00B029CC">
    <w:pPr>
      <w:pStyle w:val="Koptekst"/>
      <w:jc w:val="center"/>
      <w:rPr>
        <w:rFonts w:ascii="Comic Sans MS" w:hAnsi="Comic Sans MS"/>
        <w:b/>
        <w:color w:val="0000FF"/>
      </w:rPr>
    </w:pPr>
    <w:r>
      <w:rPr>
        <w:rFonts w:ascii="Comic Sans MS" w:hAnsi="Comic Sans MS"/>
        <w:b/>
        <w:noProof/>
        <w:color w:val="0000FF"/>
        <w:lang w:val="nl-NL"/>
      </w:rPr>
      <w:drawing>
        <wp:anchor distT="0" distB="0" distL="114300" distR="114300" simplePos="0" relativeHeight="251659264" behindDoc="0" locked="0" layoutInCell="1" allowOverlap="1">
          <wp:simplePos x="0" y="0"/>
          <wp:positionH relativeFrom="column">
            <wp:posOffset>-351790</wp:posOffset>
          </wp:positionH>
          <wp:positionV relativeFrom="paragraph">
            <wp:posOffset>-408940</wp:posOffset>
          </wp:positionV>
          <wp:extent cx="1548130" cy="683895"/>
          <wp:effectExtent l="0" t="0" r="0" b="1905"/>
          <wp:wrapSquare wrapText="bothSides"/>
          <wp:docPr id="14" name="Afbeelding 1" descr="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ustic_logo_groot"/>
                  <pic:cNvPicPr>
                    <a:picLocks noChangeAspect="1" noChangeArrowheads="1"/>
                  </pic:cNvPicPr>
                </pic:nvPicPr>
                <pic:blipFill>
                  <a:blip r:embed="rId1">
                    <a:extLst>
                      <a:ext uri="{28A0092B-C50C-407E-A947-70E740481C1C}">
                        <a14:useLocalDpi xmlns:a14="http://schemas.microsoft.com/office/drawing/2010/main" val="0"/>
                      </a:ext>
                    </a:extLst>
                  </a:blip>
                  <a:srcRect l="7214" t="13428" r="5589" b="11601"/>
                  <a:stretch>
                    <a:fillRect/>
                  </a:stretch>
                </pic:blipFill>
                <pic:spPr bwMode="auto">
                  <a:xfrm>
                    <a:off x="0" y="0"/>
                    <a:ext cx="1548130" cy="683895"/>
                  </a:xfrm>
                  <a:prstGeom prst="rect">
                    <a:avLst/>
                  </a:prstGeom>
                  <a:noFill/>
                  <a:ln>
                    <a:noFill/>
                  </a:ln>
                </pic:spPr>
              </pic:pic>
            </a:graphicData>
          </a:graphic>
          <wp14:sizeRelH relativeFrom="page">
            <wp14:pctWidth>0</wp14:pctWidth>
          </wp14:sizeRelH>
          <wp14:sizeRelV relativeFrom="page">
            <wp14:pctHeight>0</wp14:pctHeight>
          </wp14:sizeRelV>
        </wp:anchor>
      </w:drawing>
    </w:r>
    <w:r w:rsidR="00747C50" w:rsidRPr="00747C50">
      <w:rPr>
        <w:noProof/>
        <w:lang w:val="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7" type="#_x0000_t75" style="position:absolute;left:0;text-align:left;margin-left:0;margin-top:0;width:148.5pt;height:141pt;z-index:-251658240;mso-position-horizontal:center;mso-position-horizontal-relative:margin;mso-position-vertical:center;mso-position-vertical-relative:margin" o:allowincell="f">
          <v:imagedata r:id="rId2" o:title="logo-bustic-2" gain="19661f" blacklevel="22938f"/>
          <w10:wrap anchorx="margin" anchory="margin"/>
        </v:shape>
      </w:pict>
    </w:r>
    <w:r w:rsidR="00C3486A">
      <w:rPr>
        <w:rFonts w:ascii="Comic Sans MS" w:hAnsi="Comic Sans MS"/>
        <w:b/>
        <w:color w:val="0000FF"/>
      </w:rPr>
      <w:t>Polen:</w:t>
    </w:r>
  </w:p>
  <w:p w:rsidR="004B1B1F" w:rsidRPr="00096912" w:rsidRDefault="00747C50" w:rsidP="00096912">
    <w:pPr>
      <w:pStyle w:val="Koptekst"/>
      <w:jc w:val="right"/>
      <w:rPr>
        <w:rFonts w:ascii="Comic Sans MS" w:hAnsi="Comic Sans MS"/>
        <w:b/>
        <w:color w:val="0000FF"/>
      </w:rPr>
    </w:pPr>
    <w:r w:rsidRPr="00747C50">
      <w:rPr>
        <w:rFonts w:ascii="Comic Sans MS" w:hAnsi="Comic Sans MS"/>
        <w:b/>
        <w:color w:val="0000FF"/>
      </w:rPr>
      <w:pict>
        <v:shape id="_x0000_i1025" type="#_x0000_t75" style="width:407.45pt;height:5.9pt" o:hrpct="0" o:hralign="right" o:hr="t">
          <v:imagedata r:id="rId3" o:title="BD10290_"/>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C6A" w:rsidRDefault="00747C50">
    <w:pPr>
      <w:pStyle w:val="Koptekst"/>
    </w:pPr>
    <w:r>
      <w:rPr>
        <w:noProof/>
        <w:lang w:val="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5" type="#_x0000_t75" style="position:absolute;margin-left:0;margin-top:0;width:148.5pt;height:141pt;z-index:-251660288;mso-position-horizontal:center;mso-position-horizontal-relative:margin;mso-position-vertical:center;mso-position-vertical-relative:margin" o:allowincell="f">
          <v:imagedata r:id="rId1" o:title="logo-bustic-2"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9F635B"/>
    <w:multiLevelType w:val="hybridMultilevel"/>
    <w:tmpl w:val="BFCEF548"/>
    <w:lvl w:ilvl="0" w:tplc="3FEA5A6A">
      <w:start w:val="1"/>
      <w:numFmt w:val="bullet"/>
      <w:lvlText w:val=""/>
      <w:lvlJc w:val="left"/>
      <w:pPr>
        <w:tabs>
          <w:tab w:val="num" w:pos="170"/>
        </w:tabs>
        <w:ind w:left="170" w:hanging="17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
    <w:nsid w:val="109A12A3"/>
    <w:multiLevelType w:val="hybridMultilevel"/>
    <w:tmpl w:val="639CC86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19D0764D"/>
    <w:multiLevelType w:val="hybridMultilevel"/>
    <w:tmpl w:val="7C184A9E"/>
    <w:lvl w:ilvl="0" w:tplc="2B164E24">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C2E3708"/>
    <w:multiLevelType w:val="hybridMultilevel"/>
    <w:tmpl w:val="D70A488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nsid w:val="1C965AFD"/>
    <w:multiLevelType w:val="hybridMultilevel"/>
    <w:tmpl w:val="B6B25E2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nsid w:val="2CD64044"/>
    <w:multiLevelType w:val="hybridMultilevel"/>
    <w:tmpl w:val="4A7020F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nsid w:val="32CD21A5"/>
    <w:multiLevelType w:val="hybridMultilevel"/>
    <w:tmpl w:val="FCAE6BF8"/>
    <w:lvl w:ilvl="0" w:tplc="2A3E0BE0">
      <w:start w:val="1"/>
      <w:numFmt w:val="bullet"/>
      <w:lvlText w:val=""/>
      <w:lvlJc w:val="left"/>
      <w:pPr>
        <w:tabs>
          <w:tab w:val="num" w:pos="144"/>
        </w:tabs>
        <w:ind w:left="144" w:hanging="14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nsid w:val="39DE3D7E"/>
    <w:multiLevelType w:val="hybridMultilevel"/>
    <w:tmpl w:val="3C02935A"/>
    <w:lvl w:ilvl="0" w:tplc="0D306D8E">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nsid w:val="3ADD00E5"/>
    <w:multiLevelType w:val="hybridMultilevel"/>
    <w:tmpl w:val="E5F46FA6"/>
    <w:lvl w:ilvl="0" w:tplc="04130001">
      <w:start w:val="1"/>
      <w:numFmt w:val="bullet"/>
      <w:lvlText w:val=""/>
      <w:lvlJc w:val="left"/>
      <w:pPr>
        <w:tabs>
          <w:tab w:val="num" w:pos="779"/>
        </w:tabs>
        <w:ind w:left="779" w:hanging="360"/>
      </w:pPr>
      <w:rPr>
        <w:rFonts w:ascii="Symbol" w:hAnsi="Symbol" w:hint="default"/>
      </w:rPr>
    </w:lvl>
    <w:lvl w:ilvl="1" w:tplc="04130003" w:tentative="1">
      <w:start w:val="1"/>
      <w:numFmt w:val="bullet"/>
      <w:lvlText w:val="o"/>
      <w:lvlJc w:val="left"/>
      <w:pPr>
        <w:tabs>
          <w:tab w:val="num" w:pos="1499"/>
        </w:tabs>
        <w:ind w:left="1499" w:hanging="360"/>
      </w:pPr>
      <w:rPr>
        <w:rFonts w:ascii="Courier New" w:hAnsi="Courier New" w:cs="Courier New" w:hint="default"/>
      </w:rPr>
    </w:lvl>
    <w:lvl w:ilvl="2" w:tplc="04130005" w:tentative="1">
      <w:start w:val="1"/>
      <w:numFmt w:val="bullet"/>
      <w:lvlText w:val=""/>
      <w:lvlJc w:val="left"/>
      <w:pPr>
        <w:tabs>
          <w:tab w:val="num" w:pos="2219"/>
        </w:tabs>
        <w:ind w:left="2219" w:hanging="360"/>
      </w:pPr>
      <w:rPr>
        <w:rFonts w:ascii="Wingdings" w:hAnsi="Wingdings" w:hint="default"/>
      </w:rPr>
    </w:lvl>
    <w:lvl w:ilvl="3" w:tplc="04130001" w:tentative="1">
      <w:start w:val="1"/>
      <w:numFmt w:val="bullet"/>
      <w:lvlText w:val=""/>
      <w:lvlJc w:val="left"/>
      <w:pPr>
        <w:tabs>
          <w:tab w:val="num" w:pos="2939"/>
        </w:tabs>
        <w:ind w:left="2939" w:hanging="360"/>
      </w:pPr>
      <w:rPr>
        <w:rFonts w:ascii="Symbol" w:hAnsi="Symbol" w:hint="default"/>
      </w:rPr>
    </w:lvl>
    <w:lvl w:ilvl="4" w:tplc="04130003" w:tentative="1">
      <w:start w:val="1"/>
      <w:numFmt w:val="bullet"/>
      <w:lvlText w:val="o"/>
      <w:lvlJc w:val="left"/>
      <w:pPr>
        <w:tabs>
          <w:tab w:val="num" w:pos="3659"/>
        </w:tabs>
        <w:ind w:left="3659" w:hanging="360"/>
      </w:pPr>
      <w:rPr>
        <w:rFonts w:ascii="Courier New" w:hAnsi="Courier New" w:cs="Courier New" w:hint="default"/>
      </w:rPr>
    </w:lvl>
    <w:lvl w:ilvl="5" w:tplc="04130005" w:tentative="1">
      <w:start w:val="1"/>
      <w:numFmt w:val="bullet"/>
      <w:lvlText w:val=""/>
      <w:lvlJc w:val="left"/>
      <w:pPr>
        <w:tabs>
          <w:tab w:val="num" w:pos="4379"/>
        </w:tabs>
        <w:ind w:left="4379" w:hanging="360"/>
      </w:pPr>
      <w:rPr>
        <w:rFonts w:ascii="Wingdings" w:hAnsi="Wingdings" w:hint="default"/>
      </w:rPr>
    </w:lvl>
    <w:lvl w:ilvl="6" w:tplc="04130001" w:tentative="1">
      <w:start w:val="1"/>
      <w:numFmt w:val="bullet"/>
      <w:lvlText w:val=""/>
      <w:lvlJc w:val="left"/>
      <w:pPr>
        <w:tabs>
          <w:tab w:val="num" w:pos="5099"/>
        </w:tabs>
        <w:ind w:left="5099" w:hanging="360"/>
      </w:pPr>
      <w:rPr>
        <w:rFonts w:ascii="Symbol" w:hAnsi="Symbol" w:hint="default"/>
      </w:rPr>
    </w:lvl>
    <w:lvl w:ilvl="7" w:tplc="04130003" w:tentative="1">
      <w:start w:val="1"/>
      <w:numFmt w:val="bullet"/>
      <w:lvlText w:val="o"/>
      <w:lvlJc w:val="left"/>
      <w:pPr>
        <w:tabs>
          <w:tab w:val="num" w:pos="5819"/>
        </w:tabs>
        <w:ind w:left="5819" w:hanging="360"/>
      </w:pPr>
      <w:rPr>
        <w:rFonts w:ascii="Courier New" w:hAnsi="Courier New" w:cs="Courier New" w:hint="default"/>
      </w:rPr>
    </w:lvl>
    <w:lvl w:ilvl="8" w:tplc="04130005" w:tentative="1">
      <w:start w:val="1"/>
      <w:numFmt w:val="bullet"/>
      <w:lvlText w:val=""/>
      <w:lvlJc w:val="left"/>
      <w:pPr>
        <w:tabs>
          <w:tab w:val="num" w:pos="6539"/>
        </w:tabs>
        <w:ind w:left="6539" w:hanging="360"/>
      </w:pPr>
      <w:rPr>
        <w:rFonts w:ascii="Wingdings" w:hAnsi="Wingdings" w:hint="default"/>
      </w:rPr>
    </w:lvl>
  </w:abstractNum>
  <w:abstractNum w:abstractNumId="9">
    <w:nsid w:val="46282B55"/>
    <w:multiLevelType w:val="hybridMultilevel"/>
    <w:tmpl w:val="2EA0273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nsid w:val="531469CA"/>
    <w:multiLevelType w:val="hybridMultilevel"/>
    <w:tmpl w:val="62802CF0"/>
    <w:lvl w:ilvl="0" w:tplc="2A3E0BE0">
      <w:start w:val="1"/>
      <w:numFmt w:val="bullet"/>
      <w:lvlText w:val=""/>
      <w:lvlJc w:val="left"/>
      <w:pPr>
        <w:tabs>
          <w:tab w:val="num" w:pos="144"/>
        </w:tabs>
        <w:ind w:left="144" w:hanging="14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53220FCF"/>
    <w:multiLevelType w:val="hybridMultilevel"/>
    <w:tmpl w:val="57EA2A78"/>
    <w:lvl w:ilvl="0" w:tplc="04130001">
      <w:start w:val="1"/>
      <w:numFmt w:val="bullet"/>
      <w:lvlText w:val=""/>
      <w:lvlJc w:val="left"/>
      <w:pPr>
        <w:tabs>
          <w:tab w:val="num" w:pos="720"/>
        </w:tabs>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2">
    <w:nsid w:val="535F1E49"/>
    <w:multiLevelType w:val="hybridMultilevel"/>
    <w:tmpl w:val="018CC72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779A31AD"/>
    <w:multiLevelType w:val="hybridMultilevel"/>
    <w:tmpl w:val="0DAAA0A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nsid w:val="7DA900A4"/>
    <w:multiLevelType w:val="hybridMultilevel"/>
    <w:tmpl w:val="7AB4AF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2"/>
  </w:num>
  <w:num w:numId="5">
    <w:abstractNumId w:val="9"/>
  </w:num>
  <w:num w:numId="6">
    <w:abstractNumId w:val="3"/>
  </w:num>
  <w:num w:numId="7">
    <w:abstractNumId w:val="1"/>
  </w:num>
  <w:num w:numId="8">
    <w:abstractNumId w:val="13"/>
  </w:num>
  <w:num w:numId="9">
    <w:abstractNumId w:val="5"/>
  </w:num>
  <w:num w:numId="10">
    <w:abstractNumId w:val="4"/>
  </w:num>
  <w:num w:numId="11">
    <w:abstractNumId w:val="6"/>
  </w:num>
  <w:num w:numId="12">
    <w:abstractNumId w:val="0"/>
  </w:num>
  <w:num w:numId="13">
    <w:abstractNumId w:val="10"/>
  </w:num>
  <w:num w:numId="14">
    <w:abstractNumId w:val="2"/>
  </w:num>
  <w:num w:numId="15">
    <w:abstractNumId w:val="1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284"/>
    <w:rsid w:val="0000097B"/>
    <w:rsid w:val="00003C32"/>
    <w:rsid w:val="000220DB"/>
    <w:rsid w:val="00036474"/>
    <w:rsid w:val="00053A01"/>
    <w:rsid w:val="00096912"/>
    <w:rsid w:val="000C3F27"/>
    <w:rsid w:val="000D5775"/>
    <w:rsid w:val="00143DC4"/>
    <w:rsid w:val="00156178"/>
    <w:rsid w:val="001C7D1F"/>
    <w:rsid w:val="001F3663"/>
    <w:rsid w:val="00214646"/>
    <w:rsid w:val="00215BFF"/>
    <w:rsid w:val="0026522B"/>
    <w:rsid w:val="00266284"/>
    <w:rsid w:val="00297F37"/>
    <w:rsid w:val="002E081E"/>
    <w:rsid w:val="003129FA"/>
    <w:rsid w:val="00340F9A"/>
    <w:rsid w:val="00352C61"/>
    <w:rsid w:val="00364030"/>
    <w:rsid w:val="00375E2A"/>
    <w:rsid w:val="003D324F"/>
    <w:rsid w:val="003D7320"/>
    <w:rsid w:val="00427675"/>
    <w:rsid w:val="0043015B"/>
    <w:rsid w:val="00446A43"/>
    <w:rsid w:val="0045766E"/>
    <w:rsid w:val="004B1B1F"/>
    <w:rsid w:val="004B2583"/>
    <w:rsid w:val="004F4F20"/>
    <w:rsid w:val="005075FC"/>
    <w:rsid w:val="005306C8"/>
    <w:rsid w:val="00577C77"/>
    <w:rsid w:val="005E2B19"/>
    <w:rsid w:val="00623919"/>
    <w:rsid w:val="006B5233"/>
    <w:rsid w:val="006B6FD0"/>
    <w:rsid w:val="006F0996"/>
    <w:rsid w:val="006F1371"/>
    <w:rsid w:val="00736851"/>
    <w:rsid w:val="00747C50"/>
    <w:rsid w:val="00762FC0"/>
    <w:rsid w:val="00775B2A"/>
    <w:rsid w:val="0080315E"/>
    <w:rsid w:val="00864C47"/>
    <w:rsid w:val="008A7C9E"/>
    <w:rsid w:val="008C66FF"/>
    <w:rsid w:val="008E1725"/>
    <w:rsid w:val="00941F4B"/>
    <w:rsid w:val="009B5DDF"/>
    <w:rsid w:val="009B79F3"/>
    <w:rsid w:val="009B7E75"/>
    <w:rsid w:val="009E4C73"/>
    <w:rsid w:val="00A120DF"/>
    <w:rsid w:val="00A1755D"/>
    <w:rsid w:val="00A53DE8"/>
    <w:rsid w:val="00AE0ED8"/>
    <w:rsid w:val="00B029CC"/>
    <w:rsid w:val="00B24D69"/>
    <w:rsid w:val="00B30753"/>
    <w:rsid w:val="00B84DAB"/>
    <w:rsid w:val="00BD58B8"/>
    <w:rsid w:val="00C00EB4"/>
    <w:rsid w:val="00C14172"/>
    <w:rsid w:val="00C3486A"/>
    <w:rsid w:val="00CF4ED5"/>
    <w:rsid w:val="00D33B82"/>
    <w:rsid w:val="00DB1C6A"/>
    <w:rsid w:val="00DB1F74"/>
    <w:rsid w:val="00DB7D84"/>
    <w:rsid w:val="00DC3A4A"/>
    <w:rsid w:val="00DF2662"/>
    <w:rsid w:val="00E04A6D"/>
    <w:rsid w:val="00E46EE5"/>
    <w:rsid w:val="00E60283"/>
    <w:rsid w:val="00E63149"/>
    <w:rsid w:val="00E74291"/>
    <w:rsid w:val="00E8021D"/>
    <w:rsid w:val="00E914D7"/>
    <w:rsid w:val="00F6233C"/>
    <w:rsid w:val="00F65536"/>
    <w:rsid w:val="00F7783E"/>
    <w:rsid w:val="00F87A67"/>
    <w:rsid w:val="00FB7EBA"/>
    <w:rsid w:val="00FC4B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8"/>
    <o:shapelayout v:ext="edit">
      <o:idmap v:ext="edit" data="1"/>
    </o:shapelayout>
  </w:shapeDefaults>
  <w:decimalSymbol w:val=","/>
  <w:listSeparator w:val=";"/>
  <w15:chartTrackingRefBased/>
  <w15:docId w15:val="{689222BB-EB67-47E6-891C-3C6892765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60283"/>
    <w:rPr>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266284"/>
    <w:pPr>
      <w:tabs>
        <w:tab w:val="center" w:pos="4536"/>
        <w:tab w:val="right" w:pos="9072"/>
      </w:tabs>
    </w:pPr>
  </w:style>
  <w:style w:type="paragraph" w:styleId="Voettekst">
    <w:name w:val="footer"/>
    <w:basedOn w:val="Standaard"/>
    <w:rsid w:val="00266284"/>
    <w:pPr>
      <w:tabs>
        <w:tab w:val="center" w:pos="4536"/>
        <w:tab w:val="right" w:pos="9072"/>
      </w:tabs>
    </w:pPr>
  </w:style>
  <w:style w:type="character" w:styleId="Paginanummer">
    <w:name w:val="page number"/>
    <w:basedOn w:val="Standaardalinea-lettertype"/>
    <w:rsid w:val="00266284"/>
  </w:style>
  <w:style w:type="table" w:styleId="Tabelraster">
    <w:name w:val="Table Grid"/>
    <w:basedOn w:val="Standaardtabel"/>
    <w:rsid w:val="008031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rsid w:val="00053A01"/>
    <w:rPr>
      <w:rFonts w:ascii="Tahoma" w:hAnsi="Tahoma" w:cs="Tahoma"/>
      <w:sz w:val="16"/>
      <w:szCs w:val="16"/>
    </w:rPr>
  </w:style>
  <w:style w:type="character" w:customStyle="1" w:styleId="BallontekstChar">
    <w:name w:val="Ballontekst Char"/>
    <w:basedOn w:val="Standaardalinea-lettertype"/>
    <w:link w:val="Ballontekst"/>
    <w:rsid w:val="00053A01"/>
    <w:rPr>
      <w:rFonts w:ascii="Tahoma" w:hAnsi="Tahoma" w:cs="Tahoma"/>
      <w:sz w:val="16"/>
      <w:szCs w:val="16"/>
      <w:lang w:val="en-US"/>
    </w:rPr>
  </w:style>
  <w:style w:type="paragraph" w:styleId="Normaalweb">
    <w:name w:val="Normal (Web)"/>
    <w:basedOn w:val="Standaard"/>
    <w:rsid w:val="00053A01"/>
    <w:pPr>
      <w:spacing w:before="100" w:beforeAutospacing="1" w:after="100" w:afterAutospacing="1"/>
    </w:pPr>
    <w:rPr>
      <w:noProof/>
      <w:sz w:val="24"/>
      <w:szCs w:val="24"/>
      <w:lang w:val="nl-NL"/>
    </w:rPr>
  </w:style>
  <w:style w:type="character" w:styleId="Hyperlink">
    <w:name w:val="Hyperlink"/>
    <w:basedOn w:val="Standaardalinea-lettertype"/>
    <w:uiPriority w:val="99"/>
    <w:unhideWhenUsed/>
    <w:rsid w:val="00340F9A"/>
    <w:rPr>
      <w:color w:val="FF6000"/>
      <w:u w:val="single"/>
    </w:rPr>
  </w:style>
  <w:style w:type="character" w:customStyle="1" w:styleId="crumb">
    <w:name w:val="crumb"/>
    <w:basedOn w:val="Standaardalinea-lettertype"/>
    <w:rsid w:val="00340F9A"/>
  </w:style>
  <w:style w:type="character" w:styleId="Zwaar">
    <w:name w:val="Strong"/>
    <w:basedOn w:val="Standaardalinea-lettertype"/>
    <w:uiPriority w:val="22"/>
    <w:qFormat/>
    <w:rsid w:val="00340F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413356">
      <w:bodyDiv w:val="1"/>
      <w:marLeft w:val="0"/>
      <w:marRight w:val="0"/>
      <w:marTop w:val="0"/>
      <w:marBottom w:val="0"/>
      <w:divBdr>
        <w:top w:val="none" w:sz="0" w:space="0" w:color="auto"/>
        <w:left w:val="none" w:sz="0" w:space="0" w:color="auto"/>
        <w:bottom w:val="none" w:sz="0" w:space="0" w:color="auto"/>
        <w:right w:val="none" w:sz="0" w:space="0" w:color="auto"/>
      </w:divBdr>
      <w:divsChild>
        <w:div w:id="651103483">
          <w:marLeft w:val="0"/>
          <w:marRight w:val="0"/>
          <w:marTop w:val="0"/>
          <w:marBottom w:val="0"/>
          <w:divBdr>
            <w:top w:val="none" w:sz="0" w:space="0" w:color="auto"/>
            <w:left w:val="none" w:sz="0" w:space="0" w:color="auto"/>
            <w:bottom w:val="none" w:sz="0" w:space="0" w:color="auto"/>
            <w:right w:val="none" w:sz="0" w:space="0" w:color="auto"/>
          </w:divBdr>
          <w:divsChild>
            <w:div w:id="1793669292">
              <w:marLeft w:val="0"/>
              <w:marRight w:val="0"/>
              <w:marTop w:val="16"/>
              <w:marBottom w:val="0"/>
              <w:divBdr>
                <w:top w:val="none" w:sz="0" w:space="0" w:color="auto"/>
                <w:left w:val="none" w:sz="0" w:space="0" w:color="auto"/>
                <w:bottom w:val="none" w:sz="0" w:space="0" w:color="auto"/>
                <w:right w:val="none" w:sz="0" w:space="0" w:color="auto"/>
              </w:divBdr>
              <w:divsChild>
                <w:div w:id="2070955502">
                  <w:marLeft w:val="160"/>
                  <w:marRight w:val="0"/>
                  <w:marTop w:val="0"/>
                  <w:marBottom w:val="160"/>
                  <w:divBdr>
                    <w:top w:val="single" w:sz="6" w:space="0" w:color="B0CDDF"/>
                    <w:left w:val="single" w:sz="6" w:space="0" w:color="B0CDDF"/>
                    <w:bottom w:val="single" w:sz="6" w:space="0" w:color="B0CDDF"/>
                    <w:right w:val="single" w:sz="6" w:space="0" w:color="B0CDDF"/>
                  </w:divBdr>
                </w:div>
              </w:divsChild>
            </w:div>
          </w:divsChild>
        </w:div>
      </w:divsChild>
    </w:div>
    <w:div w:id="498622645">
      <w:bodyDiv w:val="1"/>
      <w:marLeft w:val="0"/>
      <w:marRight w:val="0"/>
      <w:marTop w:val="0"/>
      <w:marBottom w:val="0"/>
      <w:divBdr>
        <w:top w:val="none" w:sz="0" w:space="0" w:color="auto"/>
        <w:left w:val="none" w:sz="0" w:space="0" w:color="auto"/>
        <w:bottom w:val="none" w:sz="0" w:space="0" w:color="auto"/>
        <w:right w:val="none" w:sz="0" w:space="0" w:color="auto"/>
      </w:divBdr>
    </w:div>
    <w:div w:id="861675271">
      <w:bodyDiv w:val="1"/>
      <w:marLeft w:val="0"/>
      <w:marRight w:val="0"/>
      <w:marTop w:val="0"/>
      <w:marBottom w:val="0"/>
      <w:divBdr>
        <w:top w:val="none" w:sz="0" w:space="0" w:color="auto"/>
        <w:left w:val="none" w:sz="0" w:space="0" w:color="auto"/>
        <w:bottom w:val="none" w:sz="0" w:space="0" w:color="auto"/>
        <w:right w:val="none" w:sz="0" w:space="0" w:color="auto"/>
      </w:divBdr>
      <w:divsChild>
        <w:div w:id="469174828">
          <w:marLeft w:val="0"/>
          <w:marRight w:val="0"/>
          <w:marTop w:val="0"/>
          <w:marBottom w:val="0"/>
          <w:divBdr>
            <w:top w:val="none" w:sz="0" w:space="0" w:color="auto"/>
            <w:left w:val="none" w:sz="0" w:space="0" w:color="auto"/>
            <w:bottom w:val="none" w:sz="0" w:space="0" w:color="auto"/>
            <w:right w:val="none" w:sz="0" w:space="0" w:color="auto"/>
          </w:divBdr>
          <w:divsChild>
            <w:div w:id="81607154">
              <w:marLeft w:val="0"/>
              <w:marRight w:val="0"/>
              <w:marTop w:val="16"/>
              <w:marBottom w:val="0"/>
              <w:divBdr>
                <w:top w:val="none" w:sz="0" w:space="0" w:color="auto"/>
                <w:left w:val="none" w:sz="0" w:space="0" w:color="auto"/>
                <w:bottom w:val="none" w:sz="0" w:space="0" w:color="auto"/>
                <w:right w:val="none" w:sz="0" w:space="0" w:color="auto"/>
              </w:divBdr>
              <w:divsChild>
                <w:div w:id="47801004">
                  <w:marLeft w:val="160"/>
                  <w:marRight w:val="0"/>
                  <w:marTop w:val="0"/>
                  <w:marBottom w:val="160"/>
                  <w:divBdr>
                    <w:top w:val="single" w:sz="6" w:space="0" w:color="B0CDDF"/>
                    <w:left w:val="single" w:sz="6" w:space="0" w:color="B0CDDF"/>
                    <w:bottom w:val="single" w:sz="6" w:space="0" w:color="B0CDDF"/>
                    <w:right w:val="single" w:sz="6" w:space="0" w:color="B0CDDF"/>
                  </w:divBdr>
                </w:div>
              </w:divsChild>
            </w:div>
          </w:divsChild>
        </w:div>
      </w:divsChild>
    </w:div>
    <w:div w:id="950940584">
      <w:bodyDiv w:val="1"/>
      <w:marLeft w:val="0"/>
      <w:marRight w:val="0"/>
      <w:marTop w:val="0"/>
      <w:marBottom w:val="0"/>
      <w:divBdr>
        <w:top w:val="none" w:sz="0" w:space="0" w:color="auto"/>
        <w:left w:val="none" w:sz="0" w:space="0" w:color="auto"/>
        <w:bottom w:val="none" w:sz="0" w:space="0" w:color="auto"/>
        <w:right w:val="none" w:sz="0" w:space="0" w:color="auto"/>
      </w:divBdr>
      <w:divsChild>
        <w:div w:id="624628185">
          <w:marLeft w:val="0"/>
          <w:marRight w:val="0"/>
          <w:marTop w:val="0"/>
          <w:marBottom w:val="0"/>
          <w:divBdr>
            <w:top w:val="none" w:sz="0" w:space="0" w:color="auto"/>
            <w:left w:val="none" w:sz="0" w:space="0" w:color="auto"/>
            <w:bottom w:val="none" w:sz="0" w:space="0" w:color="auto"/>
            <w:right w:val="none" w:sz="0" w:space="0" w:color="auto"/>
          </w:divBdr>
          <w:divsChild>
            <w:div w:id="31657852">
              <w:marLeft w:val="0"/>
              <w:marRight w:val="0"/>
              <w:marTop w:val="16"/>
              <w:marBottom w:val="0"/>
              <w:divBdr>
                <w:top w:val="none" w:sz="0" w:space="0" w:color="auto"/>
                <w:left w:val="none" w:sz="0" w:space="0" w:color="auto"/>
                <w:bottom w:val="none" w:sz="0" w:space="0" w:color="auto"/>
                <w:right w:val="none" w:sz="0" w:space="0" w:color="auto"/>
              </w:divBdr>
              <w:divsChild>
                <w:div w:id="1793018879">
                  <w:marLeft w:val="160"/>
                  <w:marRight w:val="0"/>
                  <w:marTop w:val="0"/>
                  <w:marBottom w:val="160"/>
                  <w:divBdr>
                    <w:top w:val="single" w:sz="6" w:space="0" w:color="B0CDDF"/>
                    <w:left w:val="single" w:sz="6" w:space="0" w:color="B0CDDF"/>
                    <w:bottom w:val="single" w:sz="6" w:space="0" w:color="B0CDDF"/>
                    <w:right w:val="single" w:sz="6" w:space="0" w:color="B0CDDF"/>
                  </w:divBdr>
                </w:div>
              </w:divsChild>
            </w:div>
          </w:divsChild>
        </w:div>
      </w:divsChild>
    </w:div>
    <w:div w:id="1683698035">
      <w:bodyDiv w:val="1"/>
      <w:marLeft w:val="0"/>
      <w:marRight w:val="0"/>
      <w:marTop w:val="0"/>
      <w:marBottom w:val="0"/>
      <w:divBdr>
        <w:top w:val="none" w:sz="0" w:space="0" w:color="auto"/>
        <w:left w:val="none" w:sz="0" w:space="0" w:color="auto"/>
        <w:bottom w:val="none" w:sz="0" w:space="0" w:color="auto"/>
        <w:right w:val="none" w:sz="0" w:space="0" w:color="auto"/>
      </w:divBdr>
      <w:divsChild>
        <w:div w:id="1381589355">
          <w:marLeft w:val="0"/>
          <w:marRight w:val="0"/>
          <w:marTop w:val="0"/>
          <w:marBottom w:val="0"/>
          <w:divBdr>
            <w:top w:val="none" w:sz="0" w:space="0" w:color="auto"/>
            <w:left w:val="none" w:sz="0" w:space="0" w:color="auto"/>
            <w:bottom w:val="none" w:sz="0" w:space="0" w:color="auto"/>
            <w:right w:val="none" w:sz="0" w:space="0" w:color="auto"/>
          </w:divBdr>
          <w:divsChild>
            <w:div w:id="909583928">
              <w:marLeft w:val="0"/>
              <w:marRight w:val="0"/>
              <w:marTop w:val="16"/>
              <w:marBottom w:val="0"/>
              <w:divBdr>
                <w:top w:val="none" w:sz="0" w:space="0" w:color="auto"/>
                <w:left w:val="none" w:sz="0" w:space="0" w:color="auto"/>
                <w:bottom w:val="none" w:sz="0" w:space="0" w:color="auto"/>
                <w:right w:val="none" w:sz="0" w:space="0" w:color="auto"/>
              </w:divBdr>
              <w:divsChild>
                <w:div w:id="1044645723">
                  <w:marLeft w:val="160"/>
                  <w:marRight w:val="0"/>
                  <w:marTop w:val="0"/>
                  <w:marBottom w:val="160"/>
                  <w:divBdr>
                    <w:top w:val="single" w:sz="6" w:space="0" w:color="B0CDDF"/>
                    <w:left w:val="single" w:sz="6" w:space="0" w:color="B0CDDF"/>
                    <w:bottom w:val="single" w:sz="6" w:space="0" w:color="B0CDDF"/>
                    <w:right w:val="single" w:sz="6" w:space="0" w:color="B0CDDF"/>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http://blogsimages.skynet.be/images/002/823/450_8775742938c80ef448d743f547e3c946.jp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997</Words>
  <Characters>5484</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BusTic.nl</Company>
  <LinksUpToDate>false</LinksUpToDate>
  <CharactersWithSpaces>6469</CharactersWithSpaces>
  <SharedDoc>false</SharedDoc>
  <HLinks>
    <vt:vector size="6" baseType="variant">
      <vt:variant>
        <vt:i4>7536735</vt:i4>
      </vt:variant>
      <vt:variant>
        <vt:i4>-1</vt:i4>
      </vt:variant>
      <vt:variant>
        <vt:i4>1026</vt:i4>
      </vt:variant>
      <vt:variant>
        <vt:i4>1</vt:i4>
      </vt:variant>
      <vt:variant>
        <vt:lpwstr>http://blogsimages.skynet.be/images/002/823/450_8775742938c80ef448d743f547e3c946.jpg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Enne Berends</dc:creator>
  <cp:keywords/>
  <cp:lastModifiedBy>Enne Berends</cp:lastModifiedBy>
  <cp:revision>2</cp:revision>
  <dcterms:created xsi:type="dcterms:W3CDTF">2015-05-21T10:24:00Z</dcterms:created>
  <dcterms:modified xsi:type="dcterms:W3CDTF">2015-05-21T10:24:00Z</dcterms:modified>
</cp:coreProperties>
</file>