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7C" w:rsidRPr="00F742DE" w:rsidRDefault="00FC4B81" w:rsidP="00945B7C">
      <w:pPr>
        <w:keepLines/>
        <w:tabs>
          <w:tab w:val="right" w:pos="2177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F742DE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F742DE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945B7C" w:rsidRPr="00F742DE">
        <w:rPr>
          <w:rFonts w:ascii="Verdana" w:hAnsi="Verdana"/>
          <w:b/>
          <w:sz w:val="24"/>
          <w:szCs w:val="24"/>
          <w:lang w:val="pl-PL"/>
        </w:rPr>
        <w:t xml:space="preserve">Kosciól Franciszkanów. </w:t>
      </w:r>
      <w:r w:rsidR="00945B7C" w:rsidRPr="00F742DE">
        <w:rPr>
          <w:rFonts w:ascii="Verdana" w:hAnsi="Verdana"/>
          <w:sz w:val="24"/>
          <w:szCs w:val="24"/>
          <w:lang w:val="pl-PL"/>
        </w:rPr>
        <w:t>(Franciscaner kerk)</w:t>
      </w:r>
    </w:p>
    <w:p w:rsidR="00945B7C" w:rsidRPr="00F742DE" w:rsidRDefault="00945B7C" w:rsidP="00945B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742DE">
        <w:rPr>
          <w:rFonts w:ascii="Verdana" w:hAnsi="Verdana"/>
          <w:sz w:val="24"/>
          <w:szCs w:val="24"/>
          <w:lang w:val="pl-PL"/>
        </w:rPr>
        <w:t>Deze kerk werd met het bijbeho</w:t>
      </w:r>
      <w:r w:rsidRPr="00F742DE">
        <w:rPr>
          <w:rFonts w:ascii="Verdana" w:hAnsi="Verdana"/>
          <w:sz w:val="24"/>
          <w:szCs w:val="24"/>
          <w:lang w:val="pl-PL"/>
        </w:rPr>
        <w:softHyphen/>
        <w:t>rende klooster al in de 13</w:t>
      </w:r>
      <w:r w:rsidRPr="00F742DE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742DE">
        <w:rPr>
          <w:rFonts w:ascii="Verdana" w:hAnsi="Verdana"/>
          <w:sz w:val="24"/>
          <w:szCs w:val="24"/>
          <w:lang w:val="pl-PL"/>
        </w:rPr>
        <w:t xml:space="preserve"> eeuw gesticht. </w:t>
      </w:r>
    </w:p>
    <w:p w:rsidR="00945B7C" w:rsidRPr="00F742DE" w:rsidRDefault="00945B7C" w:rsidP="00945B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742DE">
        <w:rPr>
          <w:rFonts w:ascii="Verdana" w:hAnsi="Verdana"/>
          <w:sz w:val="24"/>
          <w:szCs w:val="24"/>
          <w:lang w:val="pl-PL"/>
        </w:rPr>
        <w:t>Op 15 februari 1386 werd de heidense Litouwse hertog Ja</w:t>
      </w:r>
      <w:r w:rsidRPr="00F742DE">
        <w:rPr>
          <w:rFonts w:ascii="Verdana" w:hAnsi="Verdana"/>
          <w:sz w:val="24"/>
          <w:szCs w:val="24"/>
          <w:lang w:val="pl-PL"/>
        </w:rPr>
        <w:softHyphen/>
        <w:t>giello er drie dagen voor zijn huwelijk met de 12</w:t>
      </w:r>
      <w:r w:rsidRPr="00F742DE">
        <w:rPr>
          <w:rFonts w:ascii="Verdana" w:hAnsi="Verdana"/>
          <w:sz w:val="24"/>
          <w:szCs w:val="24"/>
          <w:lang w:val="pl-PL"/>
        </w:rPr>
        <w:noBreakHyphen/>
        <w:t>jarige Poolse ko</w:t>
      </w:r>
      <w:r w:rsidRPr="00F742DE">
        <w:rPr>
          <w:rFonts w:ascii="Verdana" w:hAnsi="Verdana"/>
          <w:sz w:val="24"/>
          <w:szCs w:val="24"/>
          <w:lang w:val="pl-PL"/>
        </w:rPr>
        <w:softHyphen/>
        <w:t xml:space="preserve">ningin Jadwiga gedoopt. </w:t>
      </w:r>
    </w:p>
    <w:p w:rsidR="00945B7C" w:rsidRPr="00F742DE" w:rsidRDefault="00945B7C" w:rsidP="00945B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742DE">
        <w:rPr>
          <w:rFonts w:ascii="Verdana" w:hAnsi="Verdana"/>
          <w:sz w:val="24"/>
          <w:szCs w:val="24"/>
          <w:lang w:val="pl-PL"/>
        </w:rPr>
        <w:t>Door dit huwelijk kwam de Pools</w:t>
      </w:r>
      <w:r w:rsidRPr="00F742DE">
        <w:rPr>
          <w:rFonts w:ascii="Verdana" w:hAnsi="Verdana"/>
          <w:sz w:val="24"/>
          <w:szCs w:val="24"/>
          <w:lang w:val="pl-PL"/>
        </w:rPr>
        <w:noBreakHyphen/>
        <w:t>Litouwse Unie tot stand, een verbond dat het aanzien van Polen danig vergroot</w:t>
      </w:r>
      <w:r w:rsidRPr="00F742DE">
        <w:rPr>
          <w:rFonts w:ascii="Verdana" w:hAnsi="Verdana"/>
          <w:sz w:val="24"/>
          <w:szCs w:val="24"/>
          <w:lang w:val="pl-PL"/>
        </w:rPr>
        <w:softHyphen/>
        <w:t xml:space="preserve">te. </w:t>
      </w:r>
    </w:p>
    <w:p w:rsidR="00945B7C" w:rsidRPr="00F742DE" w:rsidRDefault="00945B7C" w:rsidP="00945B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742DE">
        <w:rPr>
          <w:rFonts w:ascii="Verdana" w:hAnsi="Verdana"/>
          <w:sz w:val="24"/>
          <w:szCs w:val="24"/>
          <w:lang w:val="pl-PL"/>
        </w:rPr>
        <w:t>Verschillende kapellen zijn ge</w:t>
      </w:r>
      <w:r w:rsidRPr="00F742DE">
        <w:rPr>
          <w:rFonts w:ascii="Verdana" w:hAnsi="Verdana"/>
          <w:sz w:val="24"/>
          <w:szCs w:val="24"/>
          <w:lang w:val="pl-PL"/>
        </w:rPr>
        <w:softHyphen/>
        <w:t xml:space="preserve">schonken door de rijke gilden van Krakau. </w:t>
      </w:r>
    </w:p>
    <w:p w:rsidR="00945B7C" w:rsidRPr="00F742DE" w:rsidRDefault="00945B7C" w:rsidP="00945B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742DE">
        <w:rPr>
          <w:rFonts w:ascii="Verdana" w:hAnsi="Verdana"/>
          <w:sz w:val="24"/>
          <w:szCs w:val="24"/>
          <w:lang w:val="pl-PL"/>
        </w:rPr>
        <w:t>De kerk heeft acht waar</w:t>
      </w:r>
      <w:r w:rsidRPr="00F742DE">
        <w:rPr>
          <w:rFonts w:ascii="Verdana" w:hAnsi="Verdana"/>
          <w:sz w:val="24"/>
          <w:szCs w:val="24"/>
          <w:lang w:val="pl-PL"/>
        </w:rPr>
        <w:softHyphen/>
        <w:t>devolle gebrandschilderde ven</w:t>
      </w:r>
      <w:r w:rsidRPr="00F742DE">
        <w:rPr>
          <w:rFonts w:ascii="Verdana" w:hAnsi="Verdana"/>
          <w:sz w:val="24"/>
          <w:szCs w:val="24"/>
          <w:lang w:val="pl-PL"/>
        </w:rPr>
        <w:softHyphen/>
        <w:t>sters van Stanislaw Wyspianski (1869</w:t>
      </w:r>
      <w:r w:rsidRPr="00F742DE">
        <w:rPr>
          <w:rFonts w:ascii="Verdana" w:hAnsi="Verdana"/>
          <w:sz w:val="24"/>
          <w:szCs w:val="24"/>
          <w:lang w:val="pl-PL"/>
        </w:rPr>
        <w:noBreakHyphen/>
        <w:t>1907), met scènes uit het le</w:t>
      </w:r>
      <w:r w:rsidRPr="00F742DE">
        <w:rPr>
          <w:rFonts w:ascii="Verdana" w:hAnsi="Verdana"/>
          <w:sz w:val="24"/>
          <w:szCs w:val="24"/>
          <w:lang w:val="pl-PL"/>
        </w:rPr>
        <w:softHyphen/>
        <w:t xml:space="preserve">ven van de zalige Salomea en de heilige Franciscus. </w:t>
      </w:r>
    </w:p>
    <w:p w:rsidR="00945B7C" w:rsidRPr="00F742DE" w:rsidRDefault="00945B7C" w:rsidP="00945B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742DE">
        <w:rPr>
          <w:rFonts w:ascii="Verdana" w:hAnsi="Verdana"/>
          <w:sz w:val="24"/>
          <w:szCs w:val="24"/>
          <w:lang w:val="pl-PL"/>
        </w:rPr>
        <w:t>De decoratieve muurschilderingen zijn van dezelf</w:t>
      </w:r>
      <w:r w:rsidRPr="00F742DE">
        <w:rPr>
          <w:rFonts w:ascii="Verdana" w:hAnsi="Verdana"/>
          <w:sz w:val="24"/>
          <w:szCs w:val="24"/>
          <w:lang w:val="pl-PL"/>
        </w:rPr>
        <w:softHyphen/>
        <w:t xml:space="preserve">de schilder. </w:t>
      </w:r>
    </w:p>
    <w:p w:rsidR="00945B7C" w:rsidRPr="00F742DE" w:rsidRDefault="00945B7C" w:rsidP="00945B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742DE">
        <w:rPr>
          <w:rFonts w:ascii="Verdana" w:hAnsi="Verdana"/>
          <w:sz w:val="24"/>
          <w:szCs w:val="24"/>
          <w:lang w:val="pl-PL"/>
        </w:rPr>
        <w:t>In de grote noordelijke kapel, evenwijdig aan het schip, bevindt zich een kruisweg die is geschilderd door de Jugendstil</w:t>
      </w:r>
      <w:r w:rsidRPr="00F742DE">
        <w:rPr>
          <w:rFonts w:ascii="Verdana" w:hAnsi="Verdana"/>
          <w:sz w:val="24"/>
          <w:szCs w:val="24"/>
          <w:lang w:val="pl-PL"/>
        </w:rPr>
        <w:softHyphen/>
        <w:t xml:space="preserve">schilder Józef Mehoffer. </w:t>
      </w:r>
    </w:p>
    <w:p w:rsidR="00945B7C" w:rsidRPr="00F742DE" w:rsidRDefault="00945B7C" w:rsidP="00945B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742DE">
        <w:rPr>
          <w:rFonts w:ascii="Verdana" w:hAnsi="Verdana"/>
          <w:sz w:val="24"/>
          <w:szCs w:val="24"/>
          <w:lang w:val="pl-PL"/>
        </w:rPr>
        <w:t xml:space="preserve">De kapel links van het koor is gewijd aan hertog Boleslaw Wstydliwy (1226 </w:t>
      </w:r>
      <w:r w:rsidRPr="00F742DE">
        <w:rPr>
          <w:rFonts w:ascii="Verdana" w:hAnsi="Verdana"/>
          <w:sz w:val="24"/>
          <w:szCs w:val="24"/>
          <w:lang w:val="pl-PL"/>
        </w:rPr>
        <w:noBreakHyphen/>
        <w:t xml:space="preserve">'79), de stichter van de kerk, en zijn zuster, de zalige Salomea, die in de crypte begraven zijn. </w:t>
      </w:r>
    </w:p>
    <w:p w:rsidR="00945B7C" w:rsidRPr="00F742DE" w:rsidRDefault="00945B7C" w:rsidP="00945B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742DE">
        <w:rPr>
          <w:rFonts w:ascii="Verdana" w:hAnsi="Verdana"/>
          <w:sz w:val="24"/>
          <w:szCs w:val="24"/>
          <w:lang w:val="pl-PL"/>
        </w:rPr>
        <w:t>Het klooster heeft een mooie kloos</w:t>
      </w:r>
      <w:r w:rsidRPr="00F742DE">
        <w:rPr>
          <w:rFonts w:ascii="Verdana" w:hAnsi="Verdana"/>
          <w:sz w:val="24"/>
          <w:szCs w:val="24"/>
          <w:lang w:val="pl-PL"/>
        </w:rPr>
        <w:softHyphen/>
        <w:t>tergang, met overblijfselen van ou</w:t>
      </w:r>
      <w:r w:rsidRPr="00F742DE">
        <w:rPr>
          <w:rFonts w:ascii="Verdana" w:hAnsi="Verdana"/>
          <w:sz w:val="24"/>
          <w:szCs w:val="24"/>
          <w:lang w:val="pl-PL"/>
        </w:rPr>
        <w:softHyphen/>
        <w:t>de grafstenen, waardevolle goti</w:t>
      </w:r>
      <w:r w:rsidRPr="00F742DE">
        <w:rPr>
          <w:rFonts w:ascii="Verdana" w:hAnsi="Verdana"/>
          <w:sz w:val="24"/>
          <w:szCs w:val="24"/>
          <w:lang w:val="pl-PL"/>
        </w:rPr>
        <w:softHyphen/>
        <w:t>sche schilderingen en een galerij met portretten van bisschoppen vanaf de 15</w:t>
      </w:r>
      <w:r w:rsidRPr="00F742DE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742DE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945B7C" w:rsidRPr="00F742DE" w:rsidRDefault="00945B7C" w:rsidP="00945B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742DE">
        <w:rPr>
          <w:rFonts w:ascii="Verdana" w:hAnsi="Verdana"/>
          <w:sz w:val="24"/>
          <w:szCs w:val="24"/>
          <w:lang w:val="pl-PL"/>
        </w:rPr>
        <w:t>De 15</w:t>
      </w:r>
      <w:r w:rsidRPr="00F742DE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742DE">
        <w:rPr>
          <w:rFonts w:ascii="Verdana" w:hAnsi="Verdana"/>
          <w:sz w:val="24"/>
          <w:szCs w:val="24"/>
          <w:lang w:val="pl-PL"/>
        </w:rPr>
        <w:t xml:space="preserve"> eeuwse fresco's met het leven van de hei</w:t>
      </w:r>
      <w:r w:rsidRPr="00F742DE">
        <w:rPr>
          <w:rFonts w:ascii="Verdana" w:hAnsi="Verdana"/>
          <w:sz w:val="24"/>
          <w:szCs w:val="24"/>
          <w:lang w:val="pl-PL"/>
        </w:rPr>
        <w:softHyphen/>
        <w:t xml:space="preserve">lige Franciscus zijn in slechte staat. </w:t>
      </w:r>
    </w:p>
    <w:p w:rsidR="00945B7C" w:rsidRPr="00F742DE" w:rsidRDefault="00945B7C" w:rsidP="00945B7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742DE">
        <w:rPr>
          <w:rFonts w:ascii="Verdana" w:hAnsi="Verdana"/>
          <w:sz w:val="24"/>
          <w:szCs w:val="24"/>
          <w:lang w:val="pl-PL"/>
        </w:rPr>
        <w:t>Voorde kerk staat een standbeeld van kardinaal prins Adam Sapieha.</w:t>
      </w:r>
    </w:p>
    <w:bookmarkEnd w:id="0"/>
    <w:p w:rsidR="0080315E" w:rsidRPr="00F742DE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F742DE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836" w:rsidRDefault="00861836">
      <w:r>
        <w:separator/>
      </w:r>
    </w:p>
  </w:endnote>
  <w:endnote w:type="continuationSeparator" w:id="0">
    <w:p w:rsidR="00861836" w:rsidRDefault="0086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742D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F742DE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836" w:rsidRDefault="00861836">
      <w:r>
        <w:separator/>
      </w:r>
    </w:p>
  </w:footnote>
  <w:footnote w:type="continuationSeparator" w:id="0">
    <w:p w:rsidR="00861836" w:rsidRDefault="00861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F742DE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1836"/>
    <w:rsid w:val="00864C47"/>
    <w:rsid w:val="008A7C9E"/>
    <w:rsid w:val="008C66FF"/>
    <w:rsid w:val="008E1725"/>
    <w:rsid w:val="00941F4B"/>
    <w:rsid w:val="00945B7C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03570"/>
    <w:rsid w:val="00F6233C"/>
    <w:rsid w:val="00F65536"/>
    <w:rsid w:val="00F742DE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0230FFB-72D2-45D5-BF66-191A34EB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2015-05-21T10:24:00Z</dcterms:created>
  <dcterms:modified xsi:type="dcterms:W3CDTF">2015-05-21T10:24:00Z</dcterms:modified>
</cp:coreProperties>
</file>