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499" w:rsidRPr="008E0024" w:rsidRDefault="00FC4B81" w:rsidP="00641499">
      <w:pPr>
        <w:keepLines/>
        <w:tabs>
          <w:tab w:val="right" w:pos="1440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8E0024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8E0024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641499" w:rsidRPr="008E0024">
        <w:rPr>
          <w:rFonts w:ascii="Verdana" w:hAnsi="Verdana"/>
          <w:b/>
          <w:sz w:val="24"/>
          <w:szCs w:val="24"/>
          <w:lang w:val="pl-PL"/>
        </w:rPr>
        <w:t>'Grijze Huis'.</w:t>
      </w:r>
    </w:p>
    <w:p w:rsidR="00641499" w:rsidRPr="008E0024" w:rsidRDefault="00641499" w:rsidP="006414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024">
        <w:rPr>
          <w:rFonts w:ascii="Verdana" w:hAnsi="Verdana"/>
          <w:sz w:val="24"/>
          <w:szCs w:val="24"/>
          <w:lang w:val="pl-PL"/>
        </w:rPr>
        <w:t xml:space="preserve">Dit gebouw (Rynek 6) werd rond 1300 gebouwd en is één van de oudste huizen van de stad. </w:t>
      </w:r>
    </w:p>
    <w:p w:rsidR="00641499" w:rsidRPr="008E0024" w:rsidRDefault="00641499" w:rsidP="006414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024">
        <w:rPr>
          <w:rFonts w:ascii="Verdana" w:hAnsi="Verdana"/>
          <w:sz w:val="24"/>
          <w:szCs w:val="24"/>
          <w:lang w:val="pl-PL"/>
        </w:rPr>
        <w:t>Bin</w:t>
      </w:r>
      <w:r w:rsidRPr="008E0024">
        <w:rPr>
          <w:rFonts w:ascii="Verdana" w:hAnsi="Verdana"/>
          <w:sz w:val="24"/>
          <w:szCs w:val="24"/>
          <w:lang w:val="pl-PL"/>
        </w:rPr>
        <w:softHyphen/>
        <w:t>nen de muren zijn gotische gewel</w:t>
      </w:r>
      <w:r w:rsidRPr="008E0024">
        <w:rPr>
          <w:rFonts w:ascii="Verdana" w:hAnsi="Verdana"/>
          <w:sz w:val="24"/>
          <w:szCs w:val="24"/>
          <w:lang w:val="pl-PL"/>
        </w:rPr>
        <w:softHyphen/>
        <w:t xml:space="preserve">ven en renaissancistische plafonds bewaard gebleven. </w:t>
      </w:r>
    </w:p>
    <w:p w:rsidR="00641499" w:rsidRPr="008E0024" w:rsidRDefault="00641499" w:rsidP="006414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024">
        <w:rPr>
          <w:rFonts w:ascii="Verdana" w:hAnsi="Verdana"/>
          <w:sz w:val="24"/>
          <w:szCs w:val="24"/>
          <w:lang w:val="pl-PL"/>
        </w:rPr>
        <w:t>De façade werd in de 17</w:t>
      </w:r>
      <w:r w:rsidRPr="008E002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E0024">
        <w:rPr>
          <w:rFonts w:ascii="Verdana" w:hAnsi="Verdana"/>
          <w:sz w:val="24"/>
          <w:szCs w:val="24"/>
          <w:lang w:val="pl-PL"/>
        </w:rPr>
        <w:t xml:space="preserve"> eeuw verbouwd. </w:t>
      </w:r>
    </w:p>
    <w:p w:rsidR="00641499" w:rsidRPr="008E0024" w:rsidRDefault="00641499" w:rsidP="006414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024">
        <w:rPr>
          <w:rFonts w:ascii="Verdana" w:hAnsi="Verdana"/>
          <w:sz w:val="24"/>
          <w:szCs w:val="24"/>
          <w:lang w:val="pl-PL"/>
        </w:rPr>
        <w:t xml:space="preserve">Uit deze tijd stamt ook het barokke portaal rechts. </w:t>
      </w:r>
    </w:p>
    <w:p w:rsidR="00641499" w:rsidRPr="008E0024" w:rsidRDefault="00641499" w:rsidP="006414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024">
        <w:rPr>
          <w:rFonts w:ascii="Verdana" w:hAnsi="Verdana"/>
          <w:sz w:val="24"/>
          <w:szCs w:val="24"/>
          <w:lang w:val="pl-PL"/>
        </w:rPr>
        <w:t>In de loop der eeuwen wis</w:t>
      </w:r>
      <w:r w:rsidRPr="008E0024">
        <w:rPr>
          <w:rFonts w:ascii="Verdana" w:hAnsi="Verdana"/>
          <w:sz w:val="24"/>
          <w:szCs w:val="24"/>
          <w:lang w:val="pl-PL"/>
        </w:rPr>
        <w:softHyphen/>
        <w:t xml:space="preserve">selde het pand enkele malen van eigenaar. </w:t>
      </w:r>
    </w:p>
    <w:p w:rsidR="00641499" w:rsidRPr="008E0024" w:rsidRDefault="00641499" w:rsidP="006414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024">
        <w:rPr>
          <w:rFonts w:ascii="Verdana" w:hAnsi="Verdana"/>
          <w:sz w:val="24"/>
          <w:szCs w:val="24"/>
          <w:lang w:val="pl-PL"/>
        </w:rPr>
        <w:t>De magnatenfamilie Zebrzydowski had hier bijvoor</w:t>
      </w:r>
      <w:r w:rsidRPr="008E0024">
        <w:rPr>
          <w:rFonts w:ascii="Verdana" w:hAnsi="Verdana"/>
          <w:sz w:val="24"/>
          <w:szCs w:val="24"/>
          <w:lang w:val="pl-PL"/>
        </w:rPr>
        <w:softHyphen/>
        <w:t>beeld enige tijd zijn stedelijke resi</w:t>
      </w:r>
      <w:r w:rsidRPr="008E0024">
        <w:rPr>
          <w:rFonts w:ascii="Verdana" w:hAnsi="Verdana"/>
          <w:sz w:val="24"/>
          <w:szCs w:val="24"/>
          <w:lang w:val="pl-PL"/>
        </w:rPr>
        <w:softHyphen/>
        <w:t xml:space="preserve">dentie. </w:t>
      </w:r>
    </w:p>
    <w:p w:rsidR="00641499" w:rsidRPr="008E0024" w:rsidRDefault="00641499" w:rsidP="006414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024">
        <w:rPr>
          <w:rFonts w:ascii="Verdana" w:hAnsi="Verdana"/>
          <w:sz w:val="24"/>
          <w:szCs w:val="24"/>
          <w:lang w:val="pl-PL"/>
        </w:rPr>
        <w:t xml:space="preserve">Henri van Valois, de eerste gekozen koning van Polen en de latere Franse koning Henri III, werd in </w:t>
      </w:r>
      <w:smartTag w:uri="urn:schemas-microsoft-com:office:smarttags" w:element="metricconverter">
        <w:smartTagPr>
          <w:attr w:name="ProductID" w:val="1574 in"/>
        </w:smartTagPr>
        <w:r w:rsidRPr="008E0024">
          <w:rPr>
            <w:rFonts w:ascii="Verdana" w:hAnsi="Verdana"/>
            <w:sz w:val="24"/>
            <w:szCs w:val="24"/>
            <w:lang w:val="pl-PL"/>
          </w:rPr>
          <w:t>1574 in</w:t>
        </w:r>
      </w:smartTag>
      <w:r w:rsidRPr="008E0024">
        <w:rPr>
          <w:rFonts w:ascii="Verdana" w:hAnsi="Verdana"/>
          <w:sz w:val="24"/>
          <w:szCs w:val="24"/>
          <w:lang w:val="pl-PL"/>
        </w:rPr>
        <w:t xml:space="preserve"> dit huis vorstelijk onthaald. </w:t>
      </w:r>
    </w:p>
    <w:p w:rsidR="00641499" w:rsidRPr="008E0024" w:rsidRDefault="00641499" w:rsidP="006414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024">
        <w:rPr>
          <w:rFonts w:ascii="Verdana" w:hAnsi="Verdana"/>
          <w:sz w:val="24"/>
          <w:szCs w:val="24"/>
          <w:lang w:val="pl-PL"/>
        </w:rPr>
        <w:t>In 1798 was het hoofd</w:t>
      </w:r>
      <w:r w:rsidRPr="008E0024">
        <w:rPr>
          <w:rFonts w:ascii="Verdana" w:hAnsi="Verdana"/>
          <w:sz w:val="24"/>
          <w:szCs w:val="24"/>
          <w:lang w:val="pl-PL"/>
        </w:rPr>
        <w:softHyphen/>
        <w:t>kwartier van Kosciuszko er geves</w:t>
      </w:r>
      <w:r w:rsidRPr="008E0024">
        <w:rPr>
          <w:rFonts w:ascii="Verdana" w:hAnsi="Verdana"/>
          <w:sz w:val="24"/>
          <w:szCs w:val="24"/>
          <w:lang w:val="pl-PL"/>
        </w:rPr>
        <w:softHyphen/>
        <w:t>tigd en ook de opstandelingen van 1846 hadden hier een steunpunt.</w:t>
      </w:r>
    </w:p>
    <w:p w:rsidR="0080315E" w:rsidRPr="008E0024" w:rsidRDefault="008E0024" w:rsidP="008E0024">
      <w:pPr>
        <w:tabs>
          <w:tab w:val="left" w:pos="3060"/>
        </w:tabs>
        <w:rPr>
          <w:rFonts w:ascii="Verdana" w:hAnsi="Verdana"/>
          <w:b/>
          <w:sz w:val="24"/>
          <w:szCs w:val="24"/>
          <w:lang w:val="nl-NL"/>
        </w:rPr>
      </w:pPr>
      <w:r w:rsidRPr="008E0024">
        <w:rPr>
          <w:rFonts w:ascii="Verdana" w:hAnsi="Verdana"/>
          <w:b/>
          <w:sz w:val="24"/>
          <w:szCs w:val="24"/>
          <w:lang w:val="nl-NL"/>
        </w:rPr>
        <w:tab/>
      </w:r>
      <w:bookmarkEnd w:id="0"/>
    </w:p>
    <w:sectPr w:rsidR="0080315E" w:rsidRPr="008E0024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AA" w:rsidRDefault="002346AA">
      <w:r>
        <w:separator/>
      </w:r>
    </w:p>
  </w:endnote>
  <w:endnote w:type="continuationSeparator" w:id="0">
    <w:p w:rsidR="002346AA" w:rsidRDefault="0023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E002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8E0024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AA" w:rsidRDefault="002346AA">
      <w:r>
        <w:separator/>
      </w:r>
    </w:p>
  </w:footnote>
  <w:footnote w:type="continuationSeparator" w:id="0">
    <w:p w:rsidR="002346AA" w:rsidRDefault="00234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8E002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346AA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4149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0024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317A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9F757759-CC52-4566-81CC-C8444A9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2015-05-21T10:15:00Z</dcterms:created>
  <dcterms:modified xsi:type="dcterms:W3CDTF">2015-05-21T10:15:00Z</dcterms:modified>
</cp:coreProperties>
</file>