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E64" w:rsidRPr="00FE065A" w:rsidRDefault="00FC4B81" w:rsidP="00C97E64">
      <w:pPr>
        <w:keepLines/>
        <w:tabs>
          <w:tab w:val="right" w:pos="1833"/>
        </w:tabs>
        <w:spacing w:before="120"/>
        <w:rPr>
          <w:rFonts w:ascii="Verdana" w:hAnsi="Verdana"/>
          <w:b/>
          <w:sz w:val="96"/>
          <w:szCs w:val="96"/>
          <w:lang w:val="pl-PL"/>
        </w:rPr>
      </w:pPr>
      <w:proofErr w:type="spellStart"/>
      <w:r w:rsidRPr="00FE065A">
        <w:rPr>
          <w:rFonts w:ascii="Verdana" w:hAnsi="Verdana"/>
          <w:b/>
          <w:sz w:val="96"/>
          <w:szCs w:val="96"/>
          <w:lang w:val="nl-NL"/>
        </w:rPr>
        <w:t>Krakau</w:t>
      </w:r>
      <w:proofErr w:type="spellEnd"/>
      <w:r w:rsidR="00B30753" w:rsidRPr="00FE065A">
        <w:rPr>
          <w:rFonts w:ascii="Verdana" w:hAnsi="Verdana"/>
          <w:b/>
          <w:sz w:val="96"/>
          <w:szCs w:val="96"/>
          <w:lang w:val="nl-NL"/>
        </w:rPr>
        <w:t xml:space="preserve"> - </w:t>
      </w:r>
      <w:r w:rsidR="00C97E64" w:rsidRPr="00FE065A">
        <w:rPr>
          <w:rFonts w:ascii="Verdana" w:hAnsi="Verdana"/>
          <w:b/>
          <w:sz w:val="96"/>
          <w:szCs w:val="96"/>
          <w:lang w:val="pl-PL"/>
        </w:rPr>
        <w:t>Koninklijk kasteel.</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Het kasteel op Wawel was bijna zes eeuwen lang de konink</w:t>
      </w:r>
      <w:r w:rsidRPr="004C26DD">
        <w:rPr>
          <w:rFonts w:ascii="Verdana" w:hAnsi="Verdana"/>
          <w:sz w:val="24"/>
          <w:szCs w:val="24"/>
          <w:lang w:val="pl-PL"/>
        </w:rPr>
        <w:softHyphen/>
        <w:t xml:space="preserve">lijke residentie.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Deze periode be</w:t>
      </w:r>
      <w:r w:rsidRPr="004C26DD">
        <w:rPr>
          <w:rFonts w:ascii="Verdana" w:hAnsi="Verdana"/>
          <w:sz w:val="24"/>
          <w:szCs w:val="24"/>
          <w:lang w:val="pl-PL"/>
        </w:rPr>
        <w:softHyphen/>
        <w:t>gon in 1038 toen koning Kazimierz I Odnowiciel Krakau tot hoofdstad van Polen maakte en hij eindigde pas aan het eind van de 16</w:t>
      </w:r>
      <w:r w:rsidRPr="004C26DD">
        <w:rPr>
          <w:rFonts w:ascii="Verdana" w:hAnsi="Verdana"/>
          <w:sz w:val="24"/>
          <w:szCs w:val="24"/>
          <w:vertAlign w:val="superscript"/>
          <w:lang w:val="pl-PL"/>
        </w:rPr>
        <w:t>de</w:t>
      </w:r>
      <w:r w:rsidRPr="004C26DD">
        <w:rPr>
          <w:rFonts w:ascii="Verdana" w:hAnsi="Verdana"/>
          <w:sz w:val="24"/>
          <w:szCs w:val="24"/>
          <w:lang w:val="pl-PL"/>
        </w:rPr>
        <w:t xml:space="preserve"> eeuw toen koning Zygmunt III Waza de koninklijke residentie naar War</w:t>
      </w:r>
      <w:r w:rsidRPr="004C26DD">
        <w:rPr>
          <w:rFonts w:ascii="Verdana" w:hAnsi="Verdana"/>
          <w:sz w:val="24"/>
          <w:szCs w:val="24"/>
          <w:lang w:val="pl-PL"/>
        </w:rPr>
        <w:softHyphen/>
        <w:t xml:space="preserve">schau verplaatste.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bouwge</w:t>
      </w:r>
      <w:r w:rsidRPr="004C26DD">
        <w:rPr>
          <w:rFonts w:ascii="Verdana" w:hAnsi="Verdana"/>
          <w:sz w:val="24"/>
          <w:szCs w:val="24"/>
          <w:lang w:val="pl-PL"/>
        </w:rPr>
        <w:softHyphen/>
        <w:t>schiedenis kan worden verdeeld in drie periodes: de romaanse tijd van Boleslaw I Chrobry, de gotische tijd van Kazimierz III Wielki en de renaissancistische Zygmunt perio</w:t>
      </w:r>
      <w:r w:rsidRPr="004C26DD">
        <w:rPr>
          <w:rFonts w:ascii="Verdana" w:hAnsi="Verdana"/>
          <w:sz w:val="24"/>
          <w:szCs w:val="24"/>
          <w:lang w:val="pl-PL"/>
        </w:rPr>
        <w:softHyphen/>
        <w:t>de.</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Van de 9</w:t>
      </w:r>
      <w:r w:rsidRPr="004C26DD">
        <w:rPr>
          <w:rFonts w:ascii="Verdana" w:hAnsi="Verdana"/>
          <w:sz w:val="24"/>
          <w:szCs w:val="24"/>
          <w:vertAlign w:val="superscript"/>
          <w:lang w:val="pl-PL"/>
        </w:rPr>
        <w:t>de</w:t>
      </w:r>
      <w:r w:rsidRPr="004C26DD">
        <w:rPr>
          <w:rFonts w:ascii="Verdana" w:hAnsi="Verdana"/>
          <w:sz w:val="24"/>
          <w:szCs w:val="24"/>
          <w:lang w:val="pl-PL"/>
        </w:rPr>
        <w:t xml:space="preserve"> tot de 13</w:t>
      </w:r>
      <w:r w:rsidRPr="004C26DD">
        <w:rPr>
          <w:rFonts w:ascii="Verdana" w:hAnsi="Verdana"/>
          <w:sz w:val="24"/>
          <w:szCs w:val="24"/>
          <w:vertAlign w:val="superscript"/>
          <w:lang w:val="pl-PL"/>
        </w:rPr>
        <w:t>de</w:t>
      </w:r>
      <w:r w:rsidRPr="004C26DD">
        <w:rPr>
          <w:rFonts w:ascii="Verdana" w:hAnsi="Verdana"/>
          <w:sz w:val="24"/>
          <w:szCs w:val="24"/>
          <w:lang w:val="pl-PL"/>
        </w:rPr>
        <w:t xml:space="preserve"> eeuw stond op Wawel een burcht, waarvan alleen de Mariakapel uit 950 is bewaard gebleven.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Door de grote bouwlust van koning Kazimierz III Wielki, die bekend staat als beschermheer van de kunsten, veranderde het ro</w:t>
      </w:r>
      <w:r w:rsidRPr="004C26DD">
        <w:rPr>
          <w:rFonts w:ascii="Verdana" w:hAnsi="Verdana"/>
          <w:sz w:val="24"/>
          <w:szCs w:val="24"/>
          <w:lang w:val="pl-PL"/>
        </w:rPr>
        <w:softHyphen/>
        <w:t>maanse gebouw in een machtig go</w:t>
      </w:r>
      <w:r w:rsidRPr="004C26DD">
        <w:rPr>
          <w:rFonts w:ascii="Verdana" w:hAnsi="Verdana"/>
          <w:sz w:val="24"/>
          <w:szCs w:val="24"/>
          <w:lang w:val="pl-PL"/>
        </w:rPr>
        <w:softHyphen/>
        <w:t xml:space="preserve">tisch kasteel.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Uit deze periode zijn de Sala Kazimierzowska en de Kurza Stopka (het Kippenpootje), een kleine wachttoren in de noord</w:t>
      </w:r>
      <w:r w:rsidRPr="004C26DD">
        <w:rPr>
          <w:rFonts w:ascii="Verdana" w:hAnsi="Verdana"/>
          <w:sz w:val="24"/>
          <w:szCs w:val="24"/>
          <w:lang w:val="pl-PL"/>
        </w:rPr>
        <w:softHyphen/>
        <w:t>oosthoek van het kasteel, bewaard gebleven.</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Tussen 1507 en 1536 liet koning Zygmunt I Stary het kasteel ver</w:t>
      </w:r>
      <w:r w:rsidRPr="004C26DD">
        <w:rPr>
          <w:rFonts w:ascii="Verdana" w:hAnsi="Verdana"/>
          <w:sz w:val="24"/>
          <w:szCs w:val="24"/>
          <w:lang w:val="pl-PL"/>
        </w:rPr>
        <w:softHyphen/>
        <w:t>bouwen tot een renaissancistische residentie die de machtige Jagiel</w:t>
      </w:r>
      <w:r w:rsidRPr="004C26DD">
        <w:rPr>
          <w:rFonts w:ascii="Verdana" w:hAnsi="Verdana"/>
          <w:sz w:val="24"/>
          <w:szCs w:val="24"/>
          <w:lang w:val="pl-PL"/>
        </w:rPr>
        <w:softHyphen/>
        <w:t xml:space="preserve">loonse staat waardig was.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Onder leiding van de beste Europese kun</w:t>
      </w:r>
      <w:r w:rsidRPr="004C26DD">
        <w:rPr>
          <w:rFonts w:ascii="Verdana" w:hAnsi="Verdana"/>
          <w:sz w:val="24"/>
          <w:szCs w:val="24"/>
          <w:lang w:val="pl-PL"/>
        </w:rPr>
        <w:softHyphen/>
        <w:t>stenaars ontstond de huidige vorm van het complex, met vleugels rond een binnenhof dat wordt om</w:t>
      </w:r>
      <w:r w:rsidRPr="004C26DD">
        <w:rPr>
          <w:rFonts w:ascii="Verdana" w:hAnsi="Verdana"/>
          <w:sz w:val="24"/>
          <w:szCs w:val="24"/>
          <w:lang w:val="pl-PL"/>
        </w:rPr>
        <w:softHyphen/>
        <w:t xml:space="preserve">geven door arcadegalerijen.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Uit deze tijd stamt onder andere de audiëntiezaal met de kopjes aan het plafond. </w:t>
      </w:r>
    </w:p>
    <w:p w:rsidR="00C97E64" w:rsidRPr="004C26DD" w:rsidRDefault="00C97E64" w:rsidP="00C97E64">
      <w:pPr>
        <w:keepLines/>
        <w:numPr>
          <w:ilvl w:val="0"/>
          <w:numId w:val="16"/>
        </w:numPr>
        <w:spacing w:before="120"/>
        <w:rPr>
          <w:rFonts w:ascii="Verdana" w:hAnsi="Verdana"/>
          <w:sz w:val="24"/>
          <w:szCs w:val="24"/>
          <w:lang w:val="nl-NL"/>
        </w:rPr>
      </w:pPr>
      <w:proofErr w:type="spellStart"/>
      <w:r w:rsidRPr="004C26DD">
        <w:rPr>
          <w:rFonts w:ascii="Verdana" w:hAnsi="Verdana"/>
          <w:sz w:val="24"/>
          <w:szCs w:val="24"/>
          <w:lang w:val="nl-NL"/>
        </w:rPr>
        <w:t>Wawel</w:t>
      </w:r>
      <w:proofErr w:type="spellEnd"/>
      <w:r w:rsidRPr="004C26DD">
        <w:rPr>
          <w:rFonts w:ascii="Verdana" w:hAnsi="Verdana"/>
          <w:sz w:val="24"/>
          <w:szCs w:val="24"/>
          <w:lang w:val="nl-NL"/>
        </w:rPr>
        <w:t xml:space="preserve"> was het centrum van bestuur, kunsten en weten</w:t>
      </w:r>
      <w:r w:rsidRPr="004C26DD">
        <w:rPr>
          <w:rFonts w:ascii="Verdana" w:hAnsi="Verdana"/>
          <w:sz w:val="24"/>
          <w:szCs w:val="24"/>
          <w:lang w:val="nl-NL"/>
        </w:rPr>
        <w:softHyphen/>
        <w:t xml:space="preserve">schappen, de plaats van de zittingen van de </w:t>
      </w:r>
      <w:proofErr w:type="spellStart"/>
      <w:r w:rsidRPr="004C26DD">
        <w:rPr>
          <w:rFonts w:ascii="Verdana" w:hAnsi="Verdana"/>
          <w:sz w:val="24"/>
          <w:szCs w:val="24"/>
          <w:lang w:val="nl-NL"/>
        </w:rPr>
        <w:t>Sejm</w:t>
      </w:r>
      <w:proofErr w:type="spellEnd"/>
      <w:r w:rsidRPr="004C26DD">
        <w:rPr>
          <w:rFonts w:ascii="Verdana" w:hAnsi="Verdana"/>
          <w:sz w:val="24"/>
          <w:szCs w:val="24"/>
          <w:lang w:val="nl-NL"/>
        </w:rPr>
        <w:t xml:space="preserve"> en andere belang</w:t>
      </w:r>
      <w:r w:rsidRPr="004C26DD">
        <w:rPr>
          <w:rFonts w:ascii="Verdana" w:hAnsi="Verdana"/>
          <w:sz w:val="24"/>
          <w:szCs w:val="24"/>
          <w:lang w:val="nl-NL"/>
        </w:rPr>
        <w:softHyphen/>
        <w:t>rijke politieke evenementen.</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Na een brand in 1595 werd de noordelijke (linker)vleugel in op</w:t>
      </w:r>
      <w:r w:rsidRPr="004C26DD">
        <w:rPr>
          <w:rFonts w:ascii="Verdana" w:hAnsi="Verdana"/>
          <w:sz w:val="24"/>
          <w:szCs w:val="24"/>
          <w:lang w:val="pl-PL"/>
        </w:rPr>
        <w:softHyphen/>
        <w:t xml:space="preserve">dracht van koning Zygmunt III Waza verbouwd.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Uit deze tijd stamt onder andere de Senatoren</w:t>
      </w:r>
      <w:r w:rsidRPr="004C26DD">
        <w:rPr>
          <w:rFonts w:ascii="Verdana" w:hAnsi="Verdana"/>
          <w:sz w:val="24"/>
          <w:szCs w:val="24"/>
          <w:lang w:val="pl-PL"/>
        </w:rPr>
        <w:softHyphen/>
        <w:t xml:space="preserve">trap geheel links in de hoek.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Na de verhuizing van de koninklijke resi</w:t>
      </w:r>
      <w:r w:rsidRPr="004C26DD">
        <w:rPr>
          <w:rFonts w:ascii="Verdana" w:hAnsi="Verdana"/>
          <w:sz w:val="24"/>
          <w:szCs w:val="24"/>
          <w:lang w:val="pl-PL"/>
        </w:rPr>
        <w:softHyphen/>
        <w:t>dentie van Krakau naar Warschau werd Wawel steeds minder be</w:t>
      </w:r>
      <w:r w:rsidRPr="004C26DD">
        <w:rPr>
          <w:rFonts w:ascii="Verdana" w:hAnsi="Verdana"/>
          <w:sz w:val="24"/>
          <w:szCs w:val="24"/>
          <w:lang w:val="pl-PL"/>
        </w:rPr>
        <w:softHyphen/>
        <w:t xml:space="preserve">zocht en raakte het langzamerhand in verval.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Tijdens de Zweedse Oor</w:t>
      </w:r>
      <w:r w:rsidRPr="004C26DD">
        <w:rPr>
          <w:rFonts w:ascii="Verdana" w:hAnsi="Verdana"/>
          <w:sz w:val="24"/>
          <w:szCs w:val="24"/>
          <w:lang w:val="pl-PL"/>
        </w:rPr>
        <w:softHyphen/>
        <w:t>logen werd het kasteel gedeeltelijk verwoest en in de 19</w:t>
      </w:r>
      <w:r w:rsidRPr="004C26DD">
        <w:rPr>
          <w:rFonts w:ascii="Verdana" w:hAnsi="Verdana"/>
          <w:sz w:val="24"/>
          <w:szCs w:val="24"/>
          <w:vertAlign w:val="superscript"/>
          <w:lang w:val="pl-PL"/>
        </w:rPr>
        <w:t>de</w:t>
      </w:r>
      <w:r w:rsidRPr="004C26DD">
        <w:rPr>
          <w:rFonts w:ascii="Verdana" w:hAnsi="Verdana"/>
          <w:sz w:val="24"/>
          <w:szCs w:val="24"/>
          <w:lang w:val="pl-PL"/>
        </w:rPr>
        <w:t xml:space="preserve"> eeuw plunderden de delingsmachten leeg wat er nog van over was.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Oostenrij</w:t>
      </w:r>
      <w:r w:rsidRPr="004C26DD">
        <w:rPr>
          <w:rFonts w:ascii="Verdana" w:hAnsi="Verdana"/>
          <w:sz w:val="24"/>
          <w:szCs w:val="24"/>
          <w:lang w:val="pl-PL"/>
        </w:rPr>
        <w:softHyphen/>
        <w:t xml:space="preserve">kers veranderden het kasteel in een militair hospitaal met barakken.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lastRenderedPageBreak/>
        <w:t>De afbraak van de twee gotische kerken maakte ruimte voor leger</w:t>
      </w:r>
      <w:r w:rsidRPr="004C26DD">
        <w:rPr>
          <w:rFonts w:ascii="Verdana" w:hAnsi="Verdana"/>
          <w:sz w:val="24"/>
          <w:szCs w:val="24"/>
          <w:lang w:val="pl-PL"/>
        </w:rPr>
        <w:softHyphen/>
        <w:t>barakken en een plein voor para</w:t>
      </w:r>
      <w:r w:rsidRPr="004C26DD">
        <w:rPr>
          <w:rFonts w:ascii="Verdana" w:hAnsi="Verdana"/>
          <w:sz w:val="24"/>
          <w:szCs w:val="24"/>
          <w:lang w:val="pl-PL"/>
        </w:rPr>
        <w:softHyphen/>
        <w:t>des.</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Tijdens de Tweede Wereldoorlog was Wawel de residentie van de gouverneur-generaal Hans Frank.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De kamers van koning Kazimierz III Wielki werden veranderd in een bierhuis, de Senatorenzaal werd een bioscoop en in de tuinterrassen legden de nazi's een zwembad aan.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Direct na de bevrijding werd de restauratie ter hand genomen.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Het kasteel heeft meer dan 70 kamers met een totale oppervlakte van ruim </w:t>
      </w:r>
      <w:smartTag w:uri="urn:schemas-microsoft-com:office:smarttags" w:element="metricconverter">
        <w:smartTagPr>
          <w:attr w:name="ProductID" w:val="7000 vierkante meter"/>
        </w:smartTagPr>
        <w:r w:rsidRPr="004C26DD">
          <w:rPr>
            <w:rFonts w:ascii="Verdana" w:hAnsi="Verdana"/>
            <w:sz w:val="24"/>
            <w:szCs w:val="24"/>
            <w:lang w:val="pl-PL"/>
          </w:rPr>
          <w:t>7000 vierkante meter</w:t>
        </w:r>
      </w:smartTag>
      <w:r w:rsidRPr="004C26DD">
        <w:rPr>
          <w:rFonts w:ascii="Verdana" w:hAnsi="Verdana"/>
          <w:sz w:val="24"/>
          <w:szCs w:val="24"/>
          <w:lang w:val="pl-PL"/>
        </w:rPr>
        <w:t>.</w:t>
      </w:r>
    </w:p>
    <w:p w:rsidR="00C97E64" w:rsidRPr="004C26DD" w:rsidRDefault="00C97E64" w:rsidP="00C97E64">
      <w:pPr>
        <w:keepLines/>
        <w:tabs>
          <w:tab w:val="right" w:pos="2061"/>
        </w:tabs>
        <w:spacing w:before="120"/>
        <w:rPr>
          <w:rFonts w:ascii="Verdana" w:hAnsi="Verdana"/>
          <w:b/>
          <w:sz w:val="24"/>
          <w:szCs w:val="24"/>
          <w:lang w:val="pl-PL"/>
        </w:rPr>
      </w:pPr>
      <w:r w:rsidRPr="004C26DD">
        <w:rPr>
          <w:rFonts w:ascii="Verdana" w:hAnsi="Verdana"/>
          <w:b/>
          <w:sz w:val="24"/>
          <w:szCs w:val="24"/>
          <w:lang w:val="pl-PL"/>
        </w:rPr>
        <w:t>De koninklijke vertrekken.</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Als u de lange kasteelpoort, met de inscriptie Si Deus nobiscum, quis contra nos (Als God met ons is, wie is er dan tegen ons), doorloopt, komt u uit op de beroemde binnen</w:t>
      </w:r>
      <w:r w:rsidRPr="004C26DD">
        <w:rPr>
          <w:rFonts w:ascii="Verdana" w:hAnsi="Verdana"/>
          <w:sz w:val="24"/>
          <w:szCs w:val="24"/>
          <w:lang w:val="pl-PL"/>
        </w:rPr>
        <w:softHyphen/>
        <w:t xml:space="preserve">plaats van Francesco Fiorentino uit 1507.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renaissancistische bin</w:t>
      </w:r>
      <w:r w:rsidRPr="004C26DD">
        <w:rPr>
          <w:rFonts w:ascii="Verdana" w:hAnsi="Verdana"/>
          <w:sz w:val="24"/>
          <w:szCs w:val="24"/>
          <w:lang w:val="pl-PL"/>
        </w:rPr>
        <w:softHyphen/>
        <w:t xml:space="preserve">nenplaats is veel imposanter dan die van de Italiaanse palazzi die als voorbeeld dienden, maar het effect ervan gaat wat verloren door de dikke laag vuil op de witte stenen.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loggia's hebben als voorbeeld gediend voor veel magnatenresi</w:t>
      </w:r>
      <w:r w:rsidRPr="004C26DD">
        <w:rPr>
          <w:rFonts w:ascii="Verdana" w:hAnsi="Verdana"/>
          <w:sz w:val="24"/>
          <w:szCs w:val="24"/>
          <w:lang w:val="pl-PL"/>
        </w:rPr>
        <w:softHyphen/>
        <w:t xml:space="preserve">denties in Polen.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Op deze open ruimte vonden vroeger belangrijke evenementen plaats.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Op de begane grond van het kasteel waren de ruimtes voor bedienden, de kanse</w:t>
      </w:r>
      <w:r w:rsidRPr="004C26DD">
        <w:rPr>
          <w:rFonts w:ascii="Verdana" w:hAnsi="Verdana"/>
          <w:sz w:val="24"/>
          <w:szCs w:val="24"/>
          <w:lang w:val="pl-PL"/>
        </w:rPr>
        <w:softHyphen/>
        <w:t>larij en de schatkamers onderge</w:t>
      </w:r>
      <w:r w:rsidRPr="004C26DD">
        <w:rPr>
          <w:rFonts w:ascii="Verdana" w:hAnsi="Verdana"/>
          <w:sz w:val="24"/>
          <w:szCs w:val="24"/>
          <w:lang w:val="pl-PL"/>
        </w:rPr>
        <w:softHyphen/>
        <w:t xml:space="preserve">bracht.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De koninklijke vertrekken bevonden zich langs de galerijen op de eerste en tweede verdieping.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Aan de rechterzijde liggen geen za</w:t>
      </w:r>
      <w:r w:rsidRPr="004C26DD">
        <w:rPr>
          <w:rFonts w:ascii="Verdana" w:hAnsi="Verdana"/>
          <w:sz w:val="24"/>
          <w:szCs w:val="24"/>
          <w:lang w:val="pl-PL"/>
        </w:rPr>
        <w:softHyphen/>
        <w:t>len en de galerijen lopen daar di</w:t>
      </w:r>
      <w:r w:rsidRPr="004C26DD">
        <w:rPr>
          <w:rFonts w:ascii="Verdana" w:hAnsi="Verdana"/>
          <w:sz w:val="24"/>
          <w:szCs w:val="24"/>
          <w:lang w:val="pl-PL"/>
        </w:rPr>
        <w:softHyphen/>
        <w:t>rect langs de kasteelmuur.</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De zalen die u te zien krijgt, zijn zoveel mogelijk met origineel meubilair ingericht.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renaissan</w:t>
      </w:r>
      <w:r w:rsidRPr="004C26DD">
        <w:rPr>
          <w:rFonts w:ascii="Verdana" w:hAnsi="Verdana"/>
          <w:sz w:val="24"/>
          <w:szCs w:val="24"/>
          <w:lang w:val="pl-PL"/>
        </w:rPr>
        <w:softHyphen/>
        <w:t>cistische aankleding vertegen</w:t>
      </w:r>
      <w:r w:rsidRPr="004C26DD">
        <w:rPr>
          <w:rFonts w:ascii="Verdana" w:hAnsi="Verdana"/>
          <w:sz w:val="24"/>
          <w:szCs w:val="24"/>
          <w:lang w:val="pl-PL"/>
        </w:rPr>
        <w:softHyphen/>
        <w:t>woordigt de tijd van de twee laatste Jagielloonse koningen en de barok de daaropvolgende Waza dynas</w:t>
      </w:r>
      <w:r w:rsidRPr="004C26DD">
        <w:rPr>
          <w:rFonts w:ascii="Verdana" w:hAnsi="Verdana"/>
          <w:sz w:val="24"/>
          <w:szCs w:val="24"/>
          <w:lang w:val="pl-PL"/>
        </w:rPr>
        <w:softHyphen/>
        <w:t>tie.</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Het waardevolste onderdeel van de collectie is een serie Brusselse wandtapijten.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De eerste serie van 16 stuks werd in 1523 door koning Zygmunt I Stary besteld, maar het grootste deel werd aangekocht door koning Zygmunt II August.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Bij zijn dood bestond de collectie uit 356 stuks.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maat van de ver</w:t>
      </w:r>
      <w:r w:rsidRPr="004C26DD">
        <w:rPr>
          <w:rFonts w:ascii="Verdana" w:hAnsi="Verdana"/>
          <w:sz w:val="24"/>
          <w:szCs w:val="24"/>
          <w:lang w:val="pl-PL"/>
        </w:rPr>
        <w:softHyphen/>
        <w:t>schillende tapijten was precies aangepast aan de vertrekken waar</w:t>
      </w:r>
      <w:r w:rsidRPr="004C26DD">
        <w:rPr>
          <w:rFonts w:ascii="Verdana" w:hAnsi="Verdana"/>
          <w:sz w:val="24"/>
          <w:szCs w:val="24"/>
          <w:lang w:val="pl-PL"/>
        </w:rPr>
        <w:softHyphen/>
        <w:t>voor ze bestemd waren (het groot</w:t>
      </w:r>
      <w:r w:rsidRPr="004C26DD">
        <w:rPr>
          <w:rFonts w:ascii="Verdana" w:hAnsi="Verdana"/>
          <w:sz w:val="24"/>
          <w:szCs w:val="24"/>
          <w:lang w:val="pl-PL"/>
        </w:rPr>
        <w:softHyphen/>
        <w:t xml:space="preserve">ste tapijt heeft een oppervlakte van </w:t>
      </w:r>
      <w:smartTag w:uri="urn:schemas-microsoft-com:office:smarttags" w:element="metricconverter">
        <w:smartTagPr>
          <w:attr w:name="ProductID" w:val="45 vierkante meter"/>
        </w:smartTagPr>
        <w:r w:rsidRPr="004C26DD">
          <w:rPr>
            <w:rFonts w:ascii="Verdana" w:hAnsi="Verdana"/>
            <w:sz w:val="24"/>
            <w:szCs w:val="24"/>
            <w:lang w:val="pl-PL"/>
          </w:rPr>
          <w:t>45 vierkante meter</w:t>
        </w:r>
      </w:smartTag>
      <w:r w:rsidRPr="004C26DD">
        <w:rPr>
          <w:rFonts w:ascii="Verdana" w:hAnsi="Verdana"/>
          <w:sz w:val="24"/>
          <w:szCs w:val="24"/>
          <w:lang w:val="pl-PL"/>
        </w:rPr>
        <w:t>) en ook de voorstellingen waren zorgvuldig gekozen.</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Tijdens de delingen raak</w:t>
      </w:r>
      <w:r w:rsidRPr="004C26DD">
        <w:rPr>
          <w:rFonts w:ascii="Verdana" w:hAnsi="Verdana"/>
          <w:sz w:val="24"/>
          <w:szCs w:val="24"/>
          <w:lang w:val="pl-PL"/>
        </w:rPr>
        <w:softHyphen/>
        <w:t xml:space="preserve">te de collectie verspreid en slechts een deel kwam terug naar het slot. De huidige collectie omvat nog 143 stuks.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lastRenderedPageBreak/>
        <w:t xml:space="preserve">Een serie van 18 tapijten toont scènes met verhalen uit het Oude Testament, waaronder het Paradijs, Noach en de Toren van Babel.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Een tweede serie van 45 tapijten toont dieren en landschap</w:t>
      </w:r>
      <w:r w:rsidRPr="004C26DD">
        <w:rPr>
          <w:rFonts w:ascii="Verdana" w:hAnsi="Verdana"/>
          <w:sz w:val="24"/>
          <w:szCs w:val="24"/>
          <w:lang w:val="pl-PL"/>
        </w:rPr>
        <w:softHyphen/>
        <w:t xml:space="preserve">pen en er hangt ook een serie met grotesken, wapens en initialen.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tapijten zijn van uitstekende kwa</w:t>
      </w:r>
      <w:r w:rsidRPr="004C26DD">
        <w:rPr>
          <w:rFonts w:ascii="Verdana" w:hAnsi="Verdana"/>
          <w:sz w:val="24"/>
          <w:szCs w:val="24"/>
          <w:lang w:val="pl-PL"/>
        </w:rPr>
        <w:softHyphen/>
        <w:t>liteit en nauwkeurige bestudering laat zien dat de afbeeldingen tot in de kleinste details zijn uitgewerkt met draden met de fijnste kleurnu</w:t>
      </w:r>
      <w:r w:rsidRPr="004C26DD">
        <w:rPr>
          <w:rFonts w:ascii="Verdana" w:hAnsi="Verdana"/>
          <w:sz w:val="24"/>
          <w:szCs w:val="24"/>
          <w:lang w:val="pl-PL"/>
        </w:rPr>
        <w:softHyphen/>
        <w:t>ances.</w:t>
      </w:r>
    </w:p>
    <w:p w:rsidR="00C97E64" w:rsidRPr="004C26DD" w:rsidRDefault="00C97E64" w:rsidP="00C97E64">
      <w:pPr>
        <w:keepLines/>
        <w:numPr>
          <w:ilvl w:val="0"/>
          <w:numId w:val="16"/>
        </w:numPr>
        <w:spacing w:before="120"/>
        <w:rPr>
          <w:rFonts w:ascii="Verdana" w:hAnsi="Verdana"/>
          <w:sz w:val="24"/>
          <w:szCs w:val="24"/>
          <w:lang w:val="nl-NL"/>
        </w:rPr>
      </w:pPr>
      <w:r w:rsidRPr="004C26DD">
        <w:rPr>
          <w:rFonts w:ascii="Verdana" w:hAnsi="Verdana"/>
          <w:sz w:val="24"/>
          <w:szCs w:val="24"/>
          <w:lang w:val="nl-NL"/>
        </w:rPr>
        <w:t xml:space="preserve">De mooiste vertrekken liggen op de tweede verdieping, waar alle belangrijke </w:t>
      </w:r>
      <w:proofErr w:type="spellStart"/>
      <w:r w:rsidRPr="004C26DD">
        <w:rPr>
          <w:rFonts w:ascii="Verdana" w:hAnsi="Verdana"/>
          <w:sz w:val="24"/>
          <w:szCs w:val="24"/>
          <w:lang w:val="nl-NL"/>
        </w:rPr>
        <w:t>hofceremonies</w:t>
      </w:r>
      <w:proofErr w:type="spellEnd"/>
      <w:r w:rsidRPr="004C26DD">
        <w:rPr>
          <w:rFonts w:ascii="Verdana" w:hAnsi="Verdana"/>
          <w:sz w:val="24"/>
          <w:szCs w:val="24"/>
          <w:lang w:val="nl-NL"/>
        </w:rPr>
        <w:t xml:space="preserve"> plaats</w:t>
      </w:r>
      <w:r w:rsidRPr="004C26DD">
        <w:rPr>
          <w:rFonts w:ascii="Verdana" w:hAnsi="Verdana"/>
          <w:sz w:val="24"/>
          <w:szCs w:val="24"/>
          <w:lang w:val="nl-NL"/>
        </w:rPr>
        <w:softHyphen/>
        <w:t xml:space="preserve">vonden.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Het mooiste van de, in het totaal veertien vertrekken is de au</w:t>
      </w:r>
      <w:r w:rsidRPr="004C26DD">
        <w:rPr>
          <w:rFonts w:ascii="Verdana" w:hAnsi="Verdana"/>
          <w:sz w:val="24"/>
          <w:szCs w:val="24"/>
          <w:lang w:val="pl-PL"/>
        </w:rPr>
        <w:softHyphen/>
        <w:t xml:space="preserve">diëntiezaal.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Deze zaal wordt ook wel de `Hoofdenzaal' genoemd, vanwege het cassetteplafond waarin 30 van de oorspronkelijk 194 gebeeldhouwde kopjes be</w:t>
      </w:r>
      <w:r w:rsidRPr="004C26DD">
        <w:rPr>
          <w:rFonts w:ascii="Verdana" w:hAnsi="Verdana"/>
          <w:sz w:val="24"/>
          <w:szCs w:val="24"/>
          <w:lang w:val="pl-PL"/>
        </w:rPr>
        <w:softHyphen/>
        <w:t xml:space="preserve">waard zijn gebleven.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kopjes symboliseren het volk en de vroe</w:t>
      </w:r>
      <w:r w:rsidRPr="004C26DD">
        <w:rPr>
          <w:rFonts w:ascii="Verdana" w:hAnsi="Verdana"/>
          <w:sz w:val="24"/>
          <w:szCs w:val="24"/>
          <w:lang w:val="pl-PL"/>
        </w:rPr>
        <w:softHyphen/>
        <w:t>gere koningen die de koning con</w:t>
      </w:r>
      <w:r w:rsidRPr="004C26DD">
        <w:rPr>
          <w:rFonts w:ascii="Verdana" w:hAnsi="Verdana"/>
          <w:sz w:val="24"/>
          <w:szCs w:val="24"/>
          <w:lang w:val="pl-PL"/>
        </w:rPr>
        <w:softHyphen/>
        <w:t xml:space="preserve">troleren bij zijn taak en hem eraan herinneren dat hij de dienaar van zijn volk moet zijn.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Het verhaal gaat dat toen koning Zygmunt II August een vonnis wilde uitspre</w:t>
      </w:r>
      <w:r w:rsidRPr="004C26DD">
        <w:rPr>
          <w:rFonts w:ascii="Verdana" w:hAnsi="Verdana"/>
          <w:sz w:val="24"/>
          <w:szCs w:val="24"/>
          <w:lang w:val="pl-PL"/>
        </w:rPr>
        <w:softHyphen/>
        <w:t xml:space="preserve">ken, één van de kopjes zei: 'Rex Auguste, indica juste' (Koning Augustus, berecht rechtvaardig).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Het fries met de levensloop van de mens is geschilderd door Hans Dü</w:t>
      </w:r>
      <w:r w:rsidRPr="004C26DD">
        <w:rPr>
          <w:rFonts w:ascii="Verdana" w:hAnsi="Verdana"/>
          <w:sz w:val="24"/>
          <w:szCs w:val="24"/>
          <w:lang w:val="pl-PL"/>
        </w:rPr>
        <w:softHyphen/>
        <w:t xml:space="preserve">rer.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grote tegelkachel kon aan de achterzijde worden gestookt zo</w:t>
      </w:r>
      <w:r w:rsidRPr="004C26DD">
        <w:rPr>
          <w:rFonts w:ascii="Verdana" w:hAnsi="Verdana"/>
          <w:sz w:val="24"/>
          <w:szCs w:val="24"/>
          <w:lang w:val="pl-PL"/>
        </w:rPr>
        <w:softHyphen/>
        <w:t>dat kouwelijke koningen niet door een bediende hoefden te worden gestoord.</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eetzaal, ook bekend als de zo</w:t>
      </w:r>
      <w:r w:rsidRPr="004C26DD">
        <w:rPr>
          <w:rFonts w:ascii="Verdana" w:hAnsi="Verdana"/>
          <w:sz w:val="24"/>
          <w:szCs w:val="24"/>
          <w:lang w:val="pl-PL"/>
        </w:rPr>
        <w:softHyphen/>
        <w:t>diaczaal, dankt zijn naam aan het fries dat hier kon worden gerecon</w:t>
      </w:r>
      <w:r w:rsidRPr="004C26DD">
        <w:rPr>
          <w:rFonts w:ascii="Verdana" w:hAnsi="Verdana"/>
          <w:sz w:val="24"/>
          <w:szCs w:val="24"/>
          <w:lang w:val="pl-PL"/>
        </w:rPr>
        <w:softHyphen/>
        <w:t>strueerd aan de hand van een be</w:t>
      </w:r>
      <w:r w:rsidRPr="004C26DD">
        <w:rPr>
          <w:rFonts w:ascii="Verdana" w:hAnsi="Verdana"/>
          <w:sz w:val="24"/>
          <w:szCs w:val="24"/>
          <w:lang w:val="pl-PL"/>
        </w:rPr>
        <w:softHyphen/>
        <w:t>schrijving van een sterrenkundige die het kasteel in de 16</w:t>
      </w:r>
      <w:r w:rsidRPr="004C26DD">
        <w:rPr>
          <w:rFonts w:ascii="Verdana" w:hAnsi="Verdana"/>
          <w:sz w:val="24"/>
          <w:szCs w:val="24"/>
          <w:vertAlign w:val="superscript"/>
          <w:lang w:val="pl-PL"/>
        </w:rPr>
        <w:t>de</w:t>
      </w:r>
      <w:r w:rsidRPr="004C26DD">
        <w:rPr>
          <w:rFonts w:ascii="Verdana" w:hAnsi="Verdana"/>
          <w:sz w:val="24"/>
          <w:szCs w:val="24"/>
          <w:lang w:val="pl-PL"/>
        </w:rPr>
        <w:t xml:space="preserve"> eeuw be</w:t>
      </w:r>
      <w:r w:rsidRPr="004C26DD">
        <w:rPr>
          <w:rFonts w:ascii="Verdana" w:hAnsi="Verdana"/>
          <w:sz w:val="24"/>
          <w:szCs w:val="24"/>
          <w:lang w:val="pl-PL"/>
        </w:rPr>
        <w:softHyphen/>
        <w:t xml:space="preserve">zocht.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In de aangrenzende plane</w:t>
      </w:r>
      <w:r w:rsidRPr="004C26DD">
        <w:rPr>
          <w:rFonts w:ascii="Verdana" w:hAnsi="Verdana"/>
          <w:sz w:val="24"/>
          <w:szCs w:val="24"/>
          <w:lang w:val="pl-PL"/>
        </w:rPr>
        <w:softHyphen/>
        <w:t>tenkamer hangt een portret van de goudsmid van de koning, geschilderd door een leerling van Titiaan, Bordone.</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In het gotische deel in de in op</w:t>
      </w:r>
      <w:r w:rsidRPr="004C26DD">
        <w:rPr>
          <w:rFonts w:ascii="Verdana" w:hAnsi="Verdana"/>
          <w:sz w:val="24"/>
          <w:szCs w:val="24"/>
          <w:lang w:val="pl-PL"/>
        </w:rPr>
        <w:softHyphen/>
        <w:t>dracht van Zygmunt III Waza ver</w:t>
      </w:r>
      <w:r w:rsidRPr="004C26DD">
        <w:rPr>
          <w:rFonts w:ascii="Verdana" w:hAnsi="Verdana"/>
          <w:sz w:val="24"/>
          <w:szCs w:val="24"/>
          <w:lang w:val="pl-PL"/>
        </w:rPr>
        <w:softHyphen/>
        <w:t xml:space="preserve">bouwde noordoostvleugel van het kasteel liggen de koninklijke slaapkamer, de studeerkamer en de kapel.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De studeerkamer in de Zygmunttoren is één van de best bewaarde kamers in het kasteel.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vloer, de wandbekleding en het fraaie stucwerk zijn allemaal origi</w:t>
      </w:r>
      <w:r w:rsidRPr="004C26DD">
        <w:rPr>
          <w:rFonts w:ascii="Verdana" w:hAnsi="Verdana"/>
          <w:sz w:val="24"/>
          <w:szCs w:val="24"/>
          <w:lang w:val="pl-PL"/>
        </w:rPr>
        <w:softHyphen/>
        <w:t xml:space="preserve">neel.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muren zijn behangen met 48 Hollandse en Vlaamse schilde</w:t>
      </w:r>
      <w:r w:rsidRPr="004C26DD">
        <w:rPr>
          <w:rFonts w:ascii="Verdana" w:hAnsi="Verdana"/>
          <w:sz w:val="24"/>
          <w:szCs w:val="24"/>
          <w:lang w:val="pl-PL"/>
        </w:rPr>
        <w:softHyphen/>
        <w:t xml:space="preserve">rijen.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In de kapel, die gebouwd werd in 1602, zit een opening waardoor de koning vanuit zijn slaapkamer de mis kon volgen.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De vogelzaal dankt zijn naam aan de houten vogels die vroeger aan het plafond hingen.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Ter herinnering aan deze bijzondere decoratie werd in 1929 de huidige beschildering aangebracht.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lastRenderedPageBreak/>
        <w:t>De leren wandbekle</w:t>
      </w:r>
      <w:r w:rsidRPr="004C26DD">
        <w:rPr>
          <w:rFonts w:ascii="Verdana" w:hAnsi="Verdana"/>
          <w:sz w:val="24"/>
          <w:szCs w:val="24"/>
          <w:lang w:val="pl-PL"/>
        </w:rPr>
        <w:softHyphen/>
        <w:t>ding, het deurportaal en de open haard van Trevano met de wapens van Polen en de Waza's vormden de achtergrond voor het strenge, door de Spaanse vrouw van de ko</w:t>
      </w:r>
      <w:r w:rsidRPr="004C26DD">
        <w:rPr>
          <w:rFonts w:ascii="Verdana" w:hAnsi="Verdana"/>
          <w:sz w:val="24"/>
          <w:szCs w:val="24"/>
          <w:lang w:val="pl-PL"/>
        </w:rPr>
        <w:softHyphen/>
        <w:t xml:space="preserve">ning ingevoerde, hofritueel.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In de adelaarskamer verderop in deze vleugel hangt een portret van Zygmunt Waza als kroonprins.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Het is geschilderd door Rubens, toen de prins in 1624 een reis door Eu</w:t>
      </w:r>
      <w:r w:rsidRPr="004C26DD">
        <w:rPr>
          <w:rFonts w:ascii="Verdana" w:hAnsi="Verdana"/>
          <w:sz w:val="24"/>
          <w:szCs w:val="24"/>
          <w:lang w:val="pl-PL"/>
        </w:rPr>
        <w:softHyphen/>
        <w:t>ropa maakte.</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De laatste zaal is de senatorenzaal.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Dit is de grootste zaal van het kas</w:t>
      </w:r>
      <w:r w:rsidRPr="004C26DD">
        <w:rPr>
          <w:rFonts w:ascii="Verdana" w:hAnsi="Verdana"/>
          <w:sz w:val="24"/>
          <w:szCs w:val="24"/>
          <w:lang w:val="pl-PL"/>
        </w:rPr>
        <w:softHyphen/>
        <w:t xml:space="preserve">teel, met een marmeren vloer en een enorm cassetteplafond.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minstreelgalerij uit 1592 bood plaats aan de musici die de konink</w:t>
      </w:r>
      <w:r w:rsidRPr="004C26DD">
        <w:rPr>
          <w:rFonts w:ascii="Verdana" w:hAnsi="Verdana"/>
          <w:sz w:val="24"/>
          <w:szCs w:val="24"/>
          <w:lang w:val="pl-PL"/>
        </w:rPr>
        <w:softHyphen/>
        <w:t>lijke banketten moesten opluiste</w:t>
      </w:r>
      <w:r w:rsidRPr="004C26DD">
        <w:rPr>
          <w:rFonts w:ascii="Verdana" w:hAnsi="Verdana"/>
          <w:sz w:val="24"/>
          <w:szCs w:val="24"/>
          <w:lang w:val="pl-PL"/>
        </w:rPr>
        <w:softHyphen/>
        <w:t xml:space="preserve">ren.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zaal werd namelijk niet alleen gebruikt voor vergaderin</w:t>
      </w:r>
      <w:r w:rsidRPr="004C26DD">
        <w:rPr>
          <w:rFonts w:ascii="Verdana" w:hAnsi="Verdana"/>
          <w:sz w:val="24"/>
          <w:szCs w:val="24"/>
          <w:lang w:val="pl-PL"/>
        </w:rPr>
        <w:softHyphen/>
        <w:t>gen van de Senaat, maar ook voor belangrijke staatsbezoeken en hof</w:t>
      </w:r>
      <w:r w:rsidRPr="004C26DD">
        <w:rPr>
          <w:rFonts w:ascii="Verdana" w:hAnsi="Verdana"/>
          <w:sz w:val="24"/>
          <w:szCs w:val="24"/>
          <w:lang w:val="pl-PL"/>
        </w:rPr>
        <w:softHyphen/>
        <w:t xml:space="preserve">ceremonies.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Aan de wanden hangen tapijten met de geschiedenis van Noach en de ark.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Naast deze zaal loopt de monumentale barok</w:t>
      </w:r>
      <w:r w:rsidRPr="004C26DD">
        <w:rPr>
          <w:rFonts w:ascii="Verdana" w:hAnsi="Verdana"/>
          <w:sz w:val="24"/>
          <w:szCs w:val="24"/>
          <w:lang w:val="pl-PL"/>
        </w:rPr>
        <w:softHyphen/>
        <w:t xml:space="preserve">ke senatorentrap van de architect Trevano.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wanden van de ka</w:t>
      </w:r>
      <w:r w:rsidRPr="004C26DD">
        <w:rPr>
          <w:rFonts w:ascii="Verdana" w:hAnsi="Verdana"/>
          <w:sz w:val="24"/>
          <w:szCs w:val="24"/>
          <w:lang w:val="pl-PL"/>
        </w:rPr>
        <w:softHyphen/>
        <w:t>mertjes in de Kippenpoottoren zijn bekleed met 18</w:t>
      </w:r>
      <w:r w:rsidRPr="004C26DD">
        <w:rPr>
          <w:rFonts w:ascii="Verdana" w:hAnsi="Verdana"/>
          <w:sz w:val="24"/>
          <w:szCs w:val="24"/>
          <w:vertAlign w:val="superscript"/>
          <w:lang w:val="pl-PL"/>
        </w:rPr>
        <w:t>de</w:t>
      </w:r>
      <w:r w:rsidRPr="004C26DD">
        <w:rPr>
          <w:rFonts w:ascii="Verdana" w:hAnsi="Verdana"/>
          <w:sz w:val="24"/>
          <w:szCs w:val="24"/>
          <w:lang w:val="pl-PL"/>
        </w:rPr>
        <w:t xml:space="preserve"> eeuws Spaans leer.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In dezelfde hoek staat de toren van Zygmunt III, met in een ver</w:t>
      </w:r>
      <w:r w:rsidRPr="004C26DD">
        <w:rPr>
          <w:rFonts w:ascii="Verdana" w:hAnsi="Verdana"/>
          <w:sz w:val="24"/>
          <w:szCs w:val="24"/>
          <w:lang w:val="pl-PL"/>
        </w:rPr>
        <w:softHyphen/>
        <w:t>trek even daarbuiten een vrouwen</w:t>
      </w:r>
      <w:r w:rsidRPr="004C26DD">
        <w:rPr>
          <w:rFonts w:ascii="Verdana" w:hAnsi="Verdana"/>
          <w:sz w:val="24"/>
          <w:szCs w:val="24"/>
          <w:lang w:val="pl-PL"/>
        </w:rPr>
        <w:softHyphen/>
        <w:t>portret van Nicolaes Maes uit 1679. Vijf vertrekken in de noor</w:t>
      </w:r>
      <w:r w:rsidRPr="004C26DD">
        <w:rPr>
          <w:rFonts w:ascii="Verdana" w:hAnsi="Verdana"/>
          <w:sz w:val="24"/>
          <w:szCs w:val="24"/>
          <w:lang w:val="pl-PL"/>
        </w:rPr>
        <w:softHyphen/>
        <w:t>delijke (linker)vleugel geven u een idee van de rijkdom van de konin</w:t>
      </w:r>
      <w:r w:rsidRPr="004C26DD">
        <w:rPr>
          <w:rFonts w:ascii="Verdana" w:hAnsi="Verdana"/>
          <w:sz w:val="24"/>
          <w:szCs w:val="24"/>
          <w:lang w:val="pl-PL"/>
        </w:rPr>
        <w:softHyphen/>
        <w:t xml:space="preserve">gen.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Eén van de zalen is ingericht als een 18e</w:t>
      </w:r>
      <w:r w:rsidRPr="004C26DD">
        <w:rPr>
          <w:rFonts w:ascii="Verdana" w:hAnsi="Verdana"/>
          <w:sz w:val="24"/>
          <w:szCs w:val="24"/>
          <w:lang w:val="pl-PL"/>
        </w:rPr>
        <w:noBreakHyphen/>
        <w:t>eeuwse salon en in een volgende staat een collectie Meis</w:t>
      </w:r>
      <w:r w:rsidRPr="004C26DD">
        <w:rPr>
          <w:rFonts w:ascii="Verdana" w:hAnsi="Verdana"/>
          <w:sz w:val="24"/>
          <w:szCs w:val="24"/>
          <w:lang w:val="pl-PL"/>
        </w:rPr>
        <w:softHyphen/>
        <w:t xml:space="preserve">sener porselein.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Het laatste vertrek op deze verdieping is de zaal van Merlini.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Deze architect verbouwde de ruimte in 1786 ter gelegenheid van één van de zeldzame bezoeken die koning Stanislaw August Po</w:t>
      </w:r>
      <w:r w:rsidRPr="004C26DD">
        <w:rPr>
          <w:rFonts w:ascii="Verdana" w:hAnsi="Verdana"/>
          <w:sz w:val="24"/>
          <w:szCs w:val="24"/>
          <w:lang w:val="pl-PL"/>
        </w:rPr>
        <w:softHyphen/>
        <w:t>niatowski aan het kasteel bracht.</w:t>
      </w:r>
    </w:p>
    <w:p w:rsidR="00C97E64" w:rsidRPr="004C26DD" w:rsidRDefault="00C97E64" w:rsidP="00C97E64">
      <w:pPr>
        <w:keepLines/>
        <w:tabs>
          <w:tab w:val="right" w:pos="1119"/>
        </w:tabs>
        <w:spacing w:before="120"/>
        <w:rPr>
          <w:rFonts w:ascii="Verdana" w:hAnsi="Verdana"/>
          <w:b/>
          <w:sz w:val="24"/>
          <w:szCs w:val="24"/>
          <w:lang w:val="pl-PL"/>
        </w:rPr>
      </w:pPr>
      <w:r w:rsidRPr="004C26DD">
        <w:rPr>
          <w:rFonts w:ascii="Verdana" w:hAnsi="Verdana"/>
          <w:b/>
          <w:sz w:val="24"/>
          <w:szCs w:val="24"/>
          <w:lang w:val="pl-PL"/>
        </w:rPr>
        <w:t>Schatkamer.</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De koninklijke schatkamer ligt sinds </w:t>
      </w:r>
      <w:smartTag w:uri="urn:schemas-microsoft-com:office:smarttags" w:element="metricconverter">
        <w:smartTagPr>
          <w:attr w:name="ProductID" w:val="1320 in"/>
        </w:smartTagPr>
        <w:r w:rsidRPr="004C26DD">
          <w:rPr>
            <w:rFonts w:ascii="Verdana" w:hAnsi="Verdana"/>
            <w:sz w:val="24"/>
            <w:szCs w:val="24"/>
            <w:lang w:val="pl-PL"/>
          </w:rPr>
          <w:t>1320 in</w:t>
        </w:r>
      </w:smartTag>
      <w:r w:rsidRPr="004C26DD">
        <w:rPr>
          <w:rFonts w:ascii="Verdana" w:hAnsi="Verdana"/>
          <w:sz w:val="24"/>
          <w:szCs w:val="24"/>
          <w:lang w:val="pl-PL"/>
        </w:rPr>
        <w:t xml:space="preserve"> de noordoost-hoek van het kasteel.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Hier werden eeu</w:t>
      </w:r>
      <w:r w:rsidRPr="004C26DD">
        <w:rPr>
          <w:rFonts w:ascii="Verdana" w:hAnsi="Verdana"/>
          <w:sz w:val="24"/>
          <w:szCs w:val="24"/>
          <w:lang w:val="pl-PL"/>
        </w:rPr>
        <w:softHyphen/>
        <w:t>wenlang de kroonjuwelen bewaard totdat ze na het neerslaan van de opstand in 1795 werden meegeno</w:t>
      </w:r>
      <w:r w:rsidRPr="004C26DD">
        <w:rPr>
          <w:rFonts w:ascii="Verdana" w:hAnsi="Verdana"/>
          <w:sz w:val="24"/>
          <w:szCs w:val="24"/>
          <w:lang w:val="pl-PL"/>
        </w:rPr>
        <w:softHyphen/>
        <w:t xml:space="preserve">men naar Berlijn, waar ze werden omgesmolten.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Alleen het Szczer</w:t>
      </w:r>
      <w:r w:rsidRPr="004C26DD">
        <w:rPr>
          <w:rFonts w:ascii="Verdana" w:hAnsi="Verdana"/>
          <w:sz w:val="24"/>
          <w:szCs w:val="24"/>
          <w:lang w:val="pl-PL"/>
        </w:rPr>
        <w:softHyphen/>
        <w:t>biec, het kroningszwaard van de Poolse koningen sinds 1320, is be</w:t>
      </w:r>
      <w:r w:rsidRPr="004C26DD">
        <w:rPr>
          <w:rFonts w:ascii="Verdana" w:hAnsi="Verdana"/>
          <w:sz w:val="24"/>
          <w:szCs w:val="24"/>
          <w:lang w:val="pl-PL"/>
        </w:rPr>
        <w:softHyphen/>
        <w:t xml:space="preserve">waard gebleven.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In de schatkamer staat een aantal voorbeelden van edelsmeedkunst en objecten die met de geschiedenis van Polen zijn verbonden.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oudste voorwerpen zijn een 9</w:t>
      </w:r>
      <w:r w:rsidRPr="004C26DD">
        <w:rPr>
          <w:rFonts w:ascii="Verdana" w:hAnsi="Verdana"/>
          <w:sz w:val="24"/>
          <w:szCs w:val="24"/>
          <w:vertAlign w:val="superscript"/>
          <w:lang w:val="pl-PL"/>
        </w:rPr>
        <w:t>de</w:t>
      </w:r>
      <w:r w:rsidRPr="004C26DD">
        <w:rPr>
          <w:rFonts w:ascii="Verdana" w:hAnsi="Verdana"/>
          <w:sz w:val="24"/>
          <w:szCs w:val="24"/>
          <w:lang w:val="pl-PL"/>
        </w:rPr>
        <w:t xml:space="preserve"> eeuwse hanger van bergkristal en een miskelk met pa</w:t>
      </w:r>
      <w:r w:rsidRPr="004C26DD">
        <w:rPr>
          <w:rFonts w:ascii="Verdana" w:hAnsi="Verdana"/>
          <w:sz w:val="24"/>
          <w:szCs w:val="24"/>
          <w:lang w:val="pl-PL"/>
        </w:rPr>
        <w:softHyphen/>
        <w:t>teen uit de 11</w:t>
      </w:r>
      <w:r w:rsidRPr="004C26DD">
        <w:rPr>
          <w:rFonts w:ascii="Verdana" w:hAnsi="Verdana"/>
          <w:sz w:val="24"/>
          <w:szCs w:val="24"/>
          <w:vertAlign w:val="superscript"/>
          <w:lang w:val="pl-PL"/>
        </w:rPr>
        <w:t>de</w:t>
      </w:r>
      <w:r w:rsidRPr="004C26DD">
        <w:rPr>
          <w:rFonts w:ascii="Verdana" w:hAnsi="Verdana"/>
          <w:sz w:val="24"/>
          <w:szCs w:val="24"/>
          <w:lang w:val="pl-PL"/>
        </w:rPr>
        <w:t xml:space="preserve"> eeuw.</w:t>
      </w:r>
    </w:p>
    <w:p w:rsidR="00C97E64" w:rsidRPr="004C26DD" w:rsidRDefault="00C97E64" w:rsidP="00C97E64">
      <w:pPr>
        <w:keepLines/>
        <w:tabs>
          <w:tab w:val="right" w:pos="1223"/>
        </w:tabs>
        <w:spacing w:before="120"/>
        <w:rPr>
          <w:rFonts w:ascii="Verdana" w:hAnsi="Verdana"/>
          <w:b/>
          <w:sz w:val="24"/>
          <w:szCs w:val="24"/>
          <w:lang w:val="pl-PL"/>
        </w:rPr>
      </w:pPr>
      <w:r w:rsidRPr="004C26DD">
        <w:rPr>
          <w:rFonts w:ascii="Verdana" w:hAnsi="Verdana"/>
          <w:b/>
          <w:sz w:val="24"/>
          <w:szCs w:val="24"/>
          <w:lang w:val="pl-PL"/>
        </w:rPr>
        <w:lastRenderedPageBreak/>
        <w:t>Wapenkamer.</w:t>
      </w:r>
      <w:bookmarkStart w:id="0" w:name="_GoBack"/>
      <w:bookmarkEnd w:id="0"/>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De collectie van de wapenkamer omvat wapens en wapenrustingen.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Interessant zijn de replica's van de banieren die werden veroverd tij</w:t>
      </w:r>
      <w:r w:rsidRPr="004C26DD">
        <w:rPr>
          <w:rFonts w:ascii="Verdana" w:hAnsi="Verdana"/>
          <w:sz w:val="24"/>
          <w:szCs w:val="24"/>
          <w:lang w:val="pl-PL"/>
        </w:rPr>
        <w:softHyphen/>
        <w:t xml:space="preserve">dens de veldslag bij Grunwald in 1410.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Zij werden op perkament af</w:t>
      </w:r>
      <w:r w:rsidRPr="004C26DD">
        <w:rPr>
          <w:rFonts w:ascii="Verdana" w:hAnsi="Verdana"/>
          <w:sz w:val="24"/>
          <w:szCs w:val="24"/>
          <w:lang w:val="pl-PL"/>
        </w:rPr>
        <w:softHyphen/>
        <w:t>gebeeld en werden ooit beschreven door de 15</w:t>
      </w:r>
      <w:r w:rsidRPr="004C26DD">
        <w:rPr>
          <w:rFonts w:ascii="Verdana" w:hAnsi="Verdana"/>
          <w:sz w:val="24"/>
          <w:szCs w:val="24"/>
          <w:vertAlign w:val="superscript"/>
          <w:lang w:val="pl-PL"/>
        </w:rPr>
        <w:t>de</w:t>
      </w:r>
      <w:r w:rsidRPr="004C26DD">
        <w:rPr>
          <w:rFonts w:ascii="Verdana" w:hAnsi="Verdana"/>
          <w:sz w:val="24"/>
          <w:szCs w:val="24"/>
          <w:lang w:val="pl-PL"/>
        </w:rPr>
        <w:t xml:space="preserve"> eeuwse schrijver Jan Dlugosz.</w:t>
      </w:r>
    </w:p>
    <w:p w:rsidR="00C97E64" w:rsidRPr="004C26DD" w:rsidRDefault="00C97E64" w:rsidP="00C97E64">
      <w:pPr>
        <w:keepLines/>
        <w:tabs>
          <w:tab w:val="right" w:pos="1981"/>
        </w:tabs>
        <w:spacing w:before="120"/>
        <w:rPr>
          <w:rFonts w:ascii="Verdana" w:hAnsi="Verdana"/>
          <w:b/>
          <w:sz w:val="24"/>
          <w:szCs w:val="24"/>
          <w:lang w:val="pl-PL"/>
        </w:rPr>
      </w:pPr>
      <w:r w:rsidRPr="004C26DD">
        <w:rPr>
          <w:rFonts w:ascii="Verdana" w:hAnsi="Verdana"/>
          <w:b/>
          <w:sz w:val="24"/>
          <w:szCs w:val="24"/>
          <w:lang w:val="pl-PL"/>
        </w:rPr>
        <w:t>De Oriëntaalse collectie.</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 oosterse voorwerpen zijn ten</w:t>
      </w:r>
      <w:r w:rsidRPr="004C26DD">
        <w:rPr>
          <w:rFonts w:ascii="Verdana" w:hAnsi="Verdana"/>
          <w:sz w:val="24"/>
          <w:szCs w:val="24"/>
          <w:lang w:val="pl-PL"/>
        </w:rPr>
        <w:softHyphen/>
        <w:t>toongesteld in de westelijke vleu</w:t>
      </w:r>
      <w:r w:rsidRPr="004C26DD">
        <w:rPr>
          <w:rFonts w:ascii="Verdana" w:hAnsi="Verdana"/>
          <w:sz w:val="24"/>
          <w:szCs w:val="24"/>
          <w:lang w:val="pl-PL"/>
        </w:rPr>
        <w:softHyphen/>
        <w:t xml:space="preserve">gel van het kasteel.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Er zijn tapijten, wapentuig en zadels te zien, even</w:t>
      </w:r>
      <w:r w:rsidRPr="004C26DD">
        <w:rPr>
          <w:rFonts w:ascii="Verdana" w:hAnsi="Verdana"/>
          <w:sz w:val="24"/>
          <w:szCs w:val="24"/>
          <w:lang w:val="pl-PL"/>
        </w:rPr>
        <w:softHyphen/>
        <w:t xml:space="preserve">als een collectie Turkse banieren die in 1683 zijn buitgemaakt bij de slag bij Wenen.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Het meeste aan</w:t>
      </w:r>
      <w:r w:rsidRPr="004C26DD">
        <w:rPr>
          <w:rFonts w:ascii="Verdana" w:hAnsi="Verdana"/>
          <w:sz w:val="24"/>
          <w:szCs w:val="24"/>
          <w:lang w:val="pl-PL"/>
        </w:rPr>
        <w:softHyphen/>
        <w:t>dacht trekt de collectie tenten waarin legeraanvoerders op het veld woonden. Het is 's werelds grootste collectie Turkse en Per</w:t>
      </w:r>
      <w:r w:rsidRPr="004C26DD">
        <w:rPr>
          <w:rFonts w:ascii="Verdana" w:hAnsi="Verdana"/>
          <w:sz w:val="24"/>
          <w:szCs w:val="24"/>
          <w:lang w:val="pl-PL"/>
        </w:rPr>
        <w:softHyphen/>
        <w:t xml:space="preserve">zische tenten.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Ter bescherming van de kostbare stoffen is deze af</w:t>
      </w:r>
      <w:r w:rsidRPr="004C26DD">
        <w:rPr>
          <w:rFonts w:ascii="Verdana" w:hAnsi="Verdana"/>
          <w:sz w:val="24"/>
          <w:szCs w:val="24"/>
          <w:lang w:val="pl-PL"/>
        </w:rPr>
        <w:softHyphen/>
        <w:t xml:space="preserve">deling vaak gesloten.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U kunt hem dan alleen na een telefonische af</w:t>
      </w:r>
      <w:r w:rsidRPr="004C26DD">
        <w:rPr>
          <w:rFonts w:ascii="Verdana" w:hAnsi="Verdana"/>
          <w:sz w:val="24"/>
          <w:szCs w:val="24"/>
          <w:lang w:val="pl-PL"/>
        </w:rPr>
        <w:softHyphen/>
        <w:t>spraak bezichtigen.</w:t>
      </w:r>
    </w:p>
    <w:p w:rsidR="00C97E64" w:rsidRPr="004C26DD" w:rsidRDefault="00C97E64" w:rsidP="00C97E64">
      <w:pPr>
        <w:keepLines/>
        <w:spacing w:before="120"/>
        <w:rPr>
          <w:rFonts w:ascii="Verdana" w:hAnsi="Verdana"/>
          <w:b/>
          <w:sz w:val="24"/>
          <w:szCs w:val="24"/>
          <w:lang w:val="nl-NL"/>
        </w:rPr>
      </w:pPr>
      <w:r w:rsidRPr="004C26DD">
        <w:rPr>
          <w:rFonts w:ascii="Verdana" w:hAnsi="Verdana"/>
          <w:b/>
          <w:sz w:val="24"/>
          <w:szCs w:val="24"/>
          <w:lang w:val="nl-NL"/>
        </w:rPr>
        <w:t xml:space="preserve">`Het </w:t>
      </w:r>
      <w:proofErr w:type="spellStart"/>
      <w:r w:rsidRPr="004C26DD">
        <w:rPr>
          <w:rFonts w:ascii="Verdana" w:hAnsi="Verdana"/>
          <w:b/>
          <w:sz w:val="24"/>
          <w:szCs w:val="24"/>
          <w:lang w:val="nl-NL"/>
        </w:rPr>
        <w:t>Wawel</w:t>
      </w:r>
      <w:proofErr w:type="spellEnd"/>
      <w:r w:rsidRPr="004C26DD">
        <w:rPr>
          <w:rFonts w:ascii="Verdana" w:hAnsi="Verdana"/>
          <w:b/>
          <w:sz w:val="24"/>
          <w:szCs w:val="24"/>
          <w:lang w:val="nl-NL"/>
        </w:rPr>
        <w:t xml:space="preserve"> dat niet meer bestaat'.</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Deze expositie in de kelder van de voormalige kasteelkeuken verdui</w:t>
      </w:r>
      <w:r w:rsidRPr="004C26DD">
        <w:rPr>
          <w:rFonts w:ascii="Verdana" w:hAnsi="Verdana"/>
          <w:sz w:val="24"/>
          <w:szCs w:val="24"/>
          <w:lang w:val="pl-PL"/>
        </w:rPr>
        <w:softHyphen/>
        <w:t>delijkt de geschiedenis van Wawel sinds de eerste menselijke activi</w:t>
      </w:r>
      <w:r w:rsidRPr="004C26DD">
        <w:rPr>
          <w:rFonts w:ascii="Verdana" w:hAnsi="Verdana"/>
          <w:sz w:val="24"/>
          <w:szCs w:val="24"/>
          <w:lang w:val="pl-PL"/>
        </w:rPr>
        <w:softHyphen/>
        <w:t xml:space="preserve">teit, ruim 50.000 jaar geleden.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U betreedt de zalen vanuit de open ruimte rechts van de kathedraal.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Hier ziet u ook de Mariakapel, de huidige Kaplica s.s. Feliksa i Au</w:t>
      </w:r>
      <w:r w:rsidRPr="004C26DD">
        <w:rPr>
          <w:rFonts w:ascii="Verdana" w:hAnsi="Verdana"/>
          <w:sz w:val="24"/>
          <w:szCs w:val="24"/>
          <w:lang w:val="pl-PL"/>
        </w:rPr>
        <w:softHyphen/>
        <w:t>dakta (Felix</w:t>
      </w:r>
      <w:r w:rsidRPr="004C26DD">
        <w:rPr>
          <w:rFonts w:ascii="Verdana" w:hAnsi="Verdana"/>
          <w:sz w:val="24"/>
          <w:szCs w:val="24"/>
          <w:lang w:val="pl-PL"/>
        </w:rPr>
        <w:noBreakHyphen/>
        <w:t xml:space="preserve"> en Audactus kapel).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Het is het oudst bewaard gebleven bouwwerk van Polen.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Het was een rond bouwwerk met een koepel, dat werd omgeven door vier apsi</w:t>
      </w:r>
      <w:r w:rsidRPr="004C26DD">
        <w:rPr>
          <w:rFonts w:ascii="Verdana" w:hAnsi="Verdana"/>
          <w:sz w:val="24"/>
          <w:szCs w:val="24"/>
          <w:lang w:val="pl-PL"/>
        </w:rPr>
        <w:softHyphen/>
        <w:t xml:space="preserve">den.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In een aparte ruimte staan pot</w:t>
      </w:r>
      <w:r w:rsidRPr="004C26DD">
        <w:rPr>
          <w:rFonts w:ascii="Verdana" w:hAnsi="Verdana"/>
          <w:sz w:val="24"/>
          <w:szCs w:val="24"/>
          <w:lang w:val="pl-PL"/>
        </w:rPr>
        <w:softHyphen/>
        <w:t>ten en pannen en oude fragmenten van het kasteel.</w:t>
      </w:r>
    </w:p>
    <w:p w:rsidR="00C97E64" w:rsidRPr="004C26DD" w:rsidRDefault="00C97E64" w:rsidP="00C97E64">
      <w:pPr>
        <w:keepLines/>
        <w:tabs>
          <w:tab w:val="right" w:pos="1390"/>
        </w:tabs>
        <w:spacing w:before="120"/>
        <w:rPr>
          <w:rFonts w:ascii="Verdana" w:hAnsi="Verdana"/>
          <w:b/>
          <w:sz w:val="24"/>
          <w:szCs w:val="24"/>
          <w:lang w:val="pl-PL"/>
        </w:rPr>
      </w:pPr>
      <w:r w:rsidRPr="004C26DD">
        <w:rPr>
          <w:rFonts w:ascii="Verdana" w:hAnsi="Verdana"/>
          <w:b/>
          <w:sz w:val="24"/>
          <w:szCs w:val="24"/>
          <w:lang w:val="pl-PL"/>
        </w:rPr>
        <w:t>Drakengrot.</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Elk Pools kind kent de legen</w:t>
      </w:r>
      <w:r w:rsidRPr="004C26DD">
        <w:rPr>
          <w:rFonts w:ascii="Verdana" w:hAnsi="Verdana"/>
          <w:sz w:val="24"/>
          <w:szCs w:val="24"/>
          <w:lang w:val="pl-PL"/>
        </w:rPr>
        <w:softHyphen/>
        <w:t xml:space="preserve">de van de vuurspuwende draak die in een grot onder de heuvel Wawel woonde en die iedere week een grote hoeveelheid vee gevoerd kreeg om te voorkomen dat hij mensen op zou eten.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Koning Krak, die in Krakau regeerde, beloofde zijn dochter en de troon aan degene die er in slaagde het monster te doden.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Een dappere schoenlapper, Skuba genaamd, meldde zich aan.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Hij vulde een lamsvacht met zwa</w:t>
      </w:r>
      <w:r w:rsidRPr="004C26DD">
        <w:rPr>
          <w:rFonts w:ascii="Verdana" w:hAnsi="Verdana"/>
          <w:sz w:val="24"/>
          <w:szCs w:val="24"/>
          <w:lang w:val="pl-PL"/>
        </w:rPr>
        <w:softHyphen/>
        <w:t xml:space="preserve">vel en legde die voor de grot.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De draak verorberde dit maal en al spoedig daarop schudde de stad en het kasteel op zijn grondvesten door het gebrul van het beest.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Het monster kroop naar de rivier en dronk tot het ontplofte.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lastRenderedPageBreak/>
        <w:t>Na de dood van de draak werd in het kasteel een groots bruiloftsfeest aange</w:t>
      </w:r>
      <w:r w:rsidRPr="004C26DD">
        <w:rPr>
          <w:rFonts w:ascii="Verdana" w:hAnsi="Verdana"/>
          <w:sz w:val="24"/>
          <w:szCs w:val="24"/>
          <w:lang w:val="pl-PL"/>
        </w:rPr>
        <w:softHyphen/>
        <w:t>richt voor het huwelijk van de prin</w:t>
      </w:r>
      <w:r w:rsidRPr="004C26DD">
        <w:rPr>
          <w:rFonts w:ascii="Verdana" w:hAnsi="Verdana"/>
          <w:sz w:val="24"/>
          <w:szCs w:val="24"/>
          <w:lang w:val="pl-PL"/>
        </w:rPr>
        <w:softHyphen/>
        <w:t>ses en de slimme schoenlapper.</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Inderdaad is er onder aan de heuvel Wawel een grote grot aan de zijde van de Wisla.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 xml:space="preserve">Voor deze gewelven staat een grote bronzen draak. </w:t>
      </w:r>
    </w:p>
    <w:p w:rsidR="00C97E64" w:rsidRPr="004C26DD" w:rsidRDefault="00C97E64" w:rsidP="00C97E64">
      <w:pPr>
        <w:keepLines/>
        <w:numPr>
          <w:ilvl w:val="0"/>
          <w:numId w:val="16"/>
        </w:numPr>
        <w:spacing w:before="120"/>
        <w:rPr>
          <w:rFonts w:ascii="Verdana" w:hAnsi="Verdana"/>
          <w:sz w:val="24"/>
          <w:szCs w:val="24"/>
          <w:lang w:val="pl-PL"/>
        </w:rPr>
      </w:pPr>
      <w:r w:rsidRPr="004C26DD">
        <w:rPr>
          <w:rFonts w:ascii="Verdana" w:hAnsi="Verdana"/>
          <w:sz w:val="24"/>
          <w:szCs w:val="24"/>
          <w:lang w:val="pl-PL"/>
        </w:rPr>
        <w:t>Be</w:t>
      </w:r>
      <w:r w:rsidRPr="004C26DD">
        <w:rPr>
          <w:rFonts w:ascii="Verdana" w:hAnsi="Verdana"/>
          <w:sz w:val="24"/>
          <w:szCs w:val="24"/>
          <w:lang w:val="pl-PL"/>
        </w:rPr>
        <w:softHyphen/>
        <w:t>zoekers kunnen de grot bereiken via een trap in de Dieventoren.</w:t>
      </w:r>
    </w:p>
    <w:p w:rsidR="0080315E" w:rsidRPr="004C26DD" w:rsidRDefault="0080315E" w:rsidP="00364030">
      <w:pPr>
        <w:rPr>
          <w:rFonts w:ascii="Verdana" w:hAnsi="Verdana"/>
          <w:b/>
          <w:sz w:val="24"/>
          <w:szCs w:val="24"/>
          <w:lang w:val="nl-NL"/>
        </w:rPr>
      </w:pPr>
    </w:p>
    <w:sectPr w:rsidR="0080315E" w:rsidRPr="004C26DD" w:rsidSect="00CF4ED5">
      <w:headerReference w:type="even" r:id="rId7"/>
      <w:headerReference w:type="default" r:id="rId8"/>
      <w:footerReference w:type="even" r:id="rId9"/>
      <w:footerReference w:type="default" r:id="rId10"/>
      <w:headerReference w:type="first" r:id="rId11"/>
      <w:pgSz w:w="11907" w:h="16839" w:code="9"/>
      <w:pgMar w:top="1702" w:right="748" w:bottom="1200" w:left="900" w:header="900" w:footer="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E46" w:rsidRDefault="00306E46">
      <w:r>
        <w:separator/>
      </w:r>
    </w:p>
  </w:endnote>
  <w:endnote w:type="continuationSeparator" w:id="0">
    <w:p w:rsidR="00306E46" w:rsidRDefault="0030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747C50"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747C50"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separate"/>
    </w:r>
    <w:r w:rsidR="00A972B2">
      <w:rPr>
        <w:rStyle w:val="Paginanummer"/>
        <w:noProof/>
      </w:rPr>
      <w:t>6</w:t>
    </w:r>
    <w:r>
      <w:rPr>
        <w:rStyle w:val="Paginanummer"/>
      </w:rPr>
      <w:fldChar w:fldCharType="end"/>
    </w:r>
  </w:p>
  <w:p w:rsidR="004B1B1F" w:rsidRDefault="00306E46"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4B1B1F" w:rsidRPr="009B5DDF" w:rsidRDefault="00B029CC" w:rsidP="00266284">
    <w:pPr>
      <w:pStyle w:val="Voettekst"/>
      <w:ind w:right="360"/>
      <w:rPr>
        <w:rFonts w:ascii="Comic Sans MS" w:hAnsi="Comic Sans MS"/>
        <w:color w:val="000000"/>
        <w:sz w:val="12"/>
        <w:szCs w:val="12"/>
      </w:rPr>
    </w:pPr>
    <w:r>
      <w:rPr>
        <w:rFonts w:ascii="Comic Sans MS" w:hAnsi="Comic Sans MS"/>
        <w:b/>
        <w:color w:val="000000"/>
        <w:sz w:val="12"/>
        <w:szCs w:val="12"/>
      </w:rPr>
      <w:t xml:space="preserve">Samengesteld door: </w:t>
    </w:r>
    <w:r w:rsidR="00215BFF">
      <w:rPr>
        <w:rFonts w:ascii="Comic Sans MS" w:hAnsi="Comic Sans MS"/>
        <w:b/>
        <w:color w:val="000000"/>
        <w:sz w:val="12"/>
        <w:szCs w:val="12"/>
      </w:rPr>
      <w:t>BusTic.nl</w:t>
    </w:r>
    <w:r w:rsidR="004B1B1F" w:rsidRPr="009B5DDF">
      <w:rPr>
        <w:rFonts w:ascii="Comic Sans MS" w:hAnsi="Comic Sans MS"/>
        <w:b/>
        <w:color w:val="000000"/>
        <w:sz w:val="12"/>
        <w:szCs w:val="12"/>
      </w:rPr>
      <w:t xml:space="preserve"> </w:t>
    </w:r>
    <w:r w:rsidR="00215BFF">
      <w:rPr>
        <w:rFonts w:ascii="Comic Sans MS" w:hAnsi="Comic Sans MS"/>
        <w:b/>
        <w:color w:val="000000"/>
        <w:sz w:val="12"/>
        <w:szCs w:val="12"/>
      </w:rPr>
      <w:t xml:space="preserve"> </w:t>
    </w:r>
    <w:r w:rsidR="00747C50">
      <w:rPr>
        <w:rFonts w:ascii="Comic Sans MS" w:hAnsi="Comic Sans MS"/>
        <w:b/>
        <w:color w:val="000000"/>
        <w:sz w:val="12"/>
        <w:szCs w:val="12"/>
      </w:rPr>
      <w:fldChar w:fldCharType="begin"/>
    </w:r>
    <w:r w:rsidR="00375E2A">
      <w:rPr>
        <w:rFonts w:ascii="Comic Sans MS" w:hAnsi="Comic Sans MS"/>
        <w:b/>
        <w:color w:val="000000"/>
        <w:sz w:val="12"/>
        <w:szCs w:val="12"/>
      </w:rPr>
      <w:instrText xml:space="preserve"> DATE \@ "M/d/yyyy" </w:instrText>
    </w:r>
    <w:r w:rsidR="00747C50">
      <w:rPr>
        <w:rFonts w:ascii="Comic Sans MS" w:hAnsi="Comic Sans MS"/>
        <w:b/>
        <w:color w:val="000000"/>
        <w:sz w:val="12"/>
        <w:szCs w:val="12"/>
      </w:rPr>
      <w:fldChar w:fldCharType="separate"/>
    </w:r>
    <w:r w:rsidR="00A972B2">
      <w:rPr>
        <w:rFonts w:ascii="Comic Sans MS" w:hAnsi="Comic Sans MS"/>
        <w:b/>
        <w:noProof/>
        <w:color w:val="000000"/>
        <w:sz w:val="12"/>
        <w:szCs w:val="12"/>
      </w:rPr>
      <w:t>5/21/2015</w:t>
    </w:r>
    <w:r w:rsidR="00747C50">
      <w:rPr>
        <w:rFonts w:ascii="Comic Sans MS" w:hAnsi="Comic Sans MS"/>
        <w:b/>
        <w:color w:val="000000"/>
        <w:sz w:val="12"/>
        <w:szCs w:val="12"/>
      </w:rPr>
      <w:fldChar w:fldCharType="end"/>
    </w:r>
  </w:p>
  <w:p w:rsidR="004B1B1F" w:rsidRDefault="004B1B1F">
    <w:pPr>
      <w:pStyle w:val="Voettekst"/>
    </w:pPr>
  </w:p>
  <w:p w:rsidR="004B1B1F" w:rsidRDefault="004B1B1F"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E46" w:rsidRDefault="00306E46">
      <w:r>
        <w:separator/>
      </w:r>
    </w:p>
  </w:footnote>
  <w:footnote w:type="continuationSeparator" w:id="0">
    <w:p w:rsidR="00306E46" w:rsidRDefault="00306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306E46">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48.5pt;height:141pt;z-index:-251659264;mso-position-horizontal:center;mso-position-horizontal-relative:margin;mso-position-vertical:center;mso-position-vertical-relative:margin" o:allowincell="f">
          <v:imagedata r:id="rId1" o:title="logo-bustic-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C26DD"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0" locked="0" layoutInCell="1" allowOverlap="1">
          <wp:simplePos x="0" y="0"/>
          <wp:positionH relativeFrom="column">
            <wp:posOffset>-351790</wp:posOffset>
          </wp:positionH>
          <wp:positionV relativeFrom="paragraph">
            <wp:posOffset>-408940</wp:posOffset>
          </wp:positionV>
          <wp:extent cx="1548130" cy="683895"/>
          <wp:effectExtent l="0" t="0" r="0" b="1905"/>
          <wp:wrapSquare wrapText="bothSides"/>
          <wp:docPr id="14" name="Afbeelding 1"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l="7214" t="13428" r="5589" b="11601"/>
                  <a:stretch>
                    <a:fillRect/>
                  </a:stretch>
                </pic:blipFill>
                <pic:spPr bwMode="auto">
                  <a:xfrm>
                    <a:off x="0" y="0"/>
                    <a:ext cx="154813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06E46">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left:0;text-align:left;margin-left:0;margin-top:0;width:148.5pt;height:141pt;z-index:-251658240;mso-position-horizontal:center;mso-position-horizontal-relative:margin;mso-position-vertical:center;mso-position-vertical-relative:margin" o:allowincell="f">
          <v:imagedata r:id="rId2" o:title="logo-bustic-2" gain="19661f" blacklevel="22938f"/>
          <w10:wrap anchorx="margin" anchory="margin"/>
        </v:shape>
      </w:pict>
    </w:r>
    <w:proofErr w:type="spellStart"/>
    <w:r w:rsidR="00C3486A">
      <w:rPr>
        <w:rFonts w:ascii="Comic Sans MS" w:hAnsi="Comic Sans MS"/>
        <w:b/>
        <w:color w:val="0000FF"/>
      </w:rPr>
      <w:t>Polen</w:t>
    </w:r>
    <w:proofErr w:type="spellEnd"/>
    <w:r w:rsidR="00C3486A">
      <w:rPr>
        <w:rFonts w:ascii="Comic Sans MS" w:hAnsi="Comic Sans MS"/>
        <w:b/>
        <w:color w:val="0000FF"/>
      </w:rPr>
      <w:t>:</w:t>
    </w:r>
  </w:p>
  <w:p w:rsidR="004B1B1F" w:rsidRPr="00096912" w:rsidRDefault="00306E46" w:rsidP="00096912">
    <w:pPr>
      <w:pStyle w:val="Koptekst"/>
      <w:jc w:val="right"/>
      <w:rPr>
        <w:rFonts w:ascii="Comic Sans MS" w:hAnsi="Comic Sans MS"/>
        <w:b/>
        <w:color w:val="0000FF"/>
      </w:rPr>
    </w:pPr>
    <w:r>
      <w:rPr>
        <w:rFonts w:ascii="Comic Sans MS" w:hAnsi="Comic Sans MS"/>
        <w:b/>
        <w:color w:val="0000FF"/>
      </w:rPr>
      <w:pict>
        <v:shape id="_x0000_i1025" type="#_x0000_t75" style="width:407.45pt;height:5.9pt" o:hrpct="0" o:hralign="right"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306E46">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48.5pt;height:141pt;z-index:-251660288;mso-position-horizontal:center;mso-position-horizontal-relative:margin;mso-position-vertical:center;mso-position-vertical-relative:margin" o:allowincell="f">
          <v:imagedata r:id="rId1" o:title="logo-bustic-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0764D"/>
    <w:multiLevelType w:val="hybridMultilevel"/>
    <w:tmpl w:val="7C184A9E"/>
    <w:lvl w:ilvl="0" w:tplc="2B164E2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D21A5"/>
    <w:multiLevelType w:val="hybridMultilevel"/>
    <w:tmpl w:val="FCAE6BF8"/>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E3D7E"/>
    <w:multiLevelType w:val="hybridMultilevel"/>
    <w:tmpl w:val="3C02935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9" w15:restartNumberingAfterBreak="0">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1469CA"/>
    <w:multiLevelType w:val="hybridMultilevel"/>
    <w:tmpl w:val="62802CF0"/>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A900A4"/>
    <w:multiLevelType w:val="hybridMultilevel"/>
    <w:tmpl w:val="7AB4A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9"/>
  </w:num>
  <w:num w:numId="6">
    <w:abstractNumId w:val="3"/>
  </w:num>
  <w:num w:numId="7">
    <w:abstractNumId w:val="1"/>
  </w:num>
  <w:num w:numId="8">
    <w:abstractNumId w:val="13"/>
  </w:num>
  <w:num w:numId="9">
    <w:abstractNumId w:val="5"/>
  </w:num>
  <w:num w:numId="10">
    <w:abstractNumId w:val="4"/>
  </w:num>
  <w:num w:numId="11">
    <w:abstractNumId w:val="6"/>
  </w:num>
  <w:num w:numId="12">
    <w:abstractNumId w:val="0"/>
  </w:num>
  <w:num w:numId="13">
    <w:abstractNumId w:val="10"/>
  </w:num>
  <w:num w:numId="14">
    <w:abstractNumId w:val="2"/>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4"/>
    <w:rsid w:val="0000097B"/>
    <w:rsid w:val="00003C32"/>
    <w:rsid w:val="000220DB"/>
    <w:rsid w:val="00036474"/>
    <w:rsid w:val="00053A01"/>
    <w:rsid w:val="00096912"/>
    <w:rsid w:val="000C3F27"/>
    <w:rsid w:val="000D5775"/>
    <w:rsid w:val="00143DC4"/>
    <w:rsid w:val="00156178"/>
    <w:rsid w:val="001C7D1F"/>
    <w:rsid w:val="001F3663"/>
    <w:rsid w:val="00214646"/>
    <w:rsid w:val="00215BFF"/>
    <w:rsid w:val="0026522B"/>
    <w:rsid w:val="00266284"/>
    <w:rsid w:val="00297F37"/>
    <w:rsid w:val="002E081E"/>
    <w:rsid w:val="00306E46"/>
    <w:rsid w:val="003129FA"/>
    <w:rsid w:val="00340F9A"/>
    <w:rsid w:val="00364030"/>
    <w:rsid w:val="00375E2A"/>
    <w:rsid w:val="003D324F"/>
    <w:rsid w:val="003D7320"/>
    <w:rsid w:val="00427675"/>
    <w:rsid w:val="0043015B"/>
    <w:rsid w:val="00446A43"/>
    <w:rsid w:val="0045766E"/>
    <w:rsid w:val="004B1B1F"/>
    <w:rsid w:val="004B2583"/>
    <w:rsid w:val="004C26DD"/>
    <w:rsid w:val="004F4F20"/>
    <w:rsid w:val="005075FC"/>
    <w:rsid w:val="005306C8"/>
    <w:rsid w:val="00577C77"/>
    <w:rsid w:val="005E2B19"/>
    <w:rsid w:val="00623919"/>
    <w:rsid w:val="006B5233"/>
    <w:rsid w:val="006F0996"/>
    <w:rsid w:val="006F1371"/>
    <w:rsid w:val="0070154D"/>
    <w:rsid w:val="00736851"/>
    <w:rsid w:val="00747C50"/>
    <w:rsid w:val="00762FC0"/>
    <w:rsid w:val="00775B2A"/>
    <w:rsid w:val="0080315E"/>
    <w:rsid w:val="00864C47"/>
    <w:rsid w:val="008A7C9E"/>
    <w:rsid w:val="008C66FF"/>
    <w:rsid w:val="008E1725"/>
    <w:rsid w:val="00941F4B"/>
    <w:rsid w:val="009B5DDF"/>
    <w:rsid w:val="009B7E75"/>
    <w:rsid w:val="009E4C73"/>
    <w:rsid w:val="00A120DF"/>
    <w:rsid w:val="00A1755D"/>
    <w:rsid w:val="00A53DE8"/>
    <w:rsid w:val="00A972B2"/>
    <w:rsid w:val="00AE0ED8"/>
    <w:rsid w:val="00B029CC"/>
    <w:rsid w:val="00B24D69"/>
    <w:rsid w:val="00B30753"/>
    <w:rsid w:val="00B84DAB"/>
    <w:rsid w:val="00BD58B8"/>
    <w:rsid w:val="00C00EB4"/>
    <w:rsid w:val="00C14172"/>
    <w:rsid w:val="00C3486A"/>
    <w:rsid w:val="00C97E64"/>
    <w:rsid w:val="00CF4ED5"/>
    <w:rsid w:val="00D33B82"/>
    <w:rsid w:val="00DB1C6A"/>
    <w:rsid w:val="00DB7D84"/>
    <w:rsid w:val="00DC3A4A"/>
    <w:rsid w:val="00DF2662"/>
    <w:rsid w:val="00E04A6D"/>
    <w:rsid w:val="00E46EE5"/>
    <w:rsid w:val="00E60283"/>
    <w:rsid w:val="00E63149"/>
    <w:rsid w:val="00E74291"/>
    <w:rsid w:val="00E8021D"/>
    <w:rsid w:val="00E914D7"/>
    <w:rsid w:val="00ED2528"/>
    <w:rsid w:val="00F6233C"/>
    <w:rsid w:val="00F65536"/>
    <w:rsid w:val="00F7783E"/>
    <w:rsid w:val="00F87A67"/>
    <w:rsid w:val="00FB7EBA"/>
    <w:rsid w:val="00FC4B81"/>
    <w:rsid w:val="00FE0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8"/>
    <o:shapelayout v:ext="edit">
      <o:idmap v:ext="edit" data="1"/>
    </o:shapelayout>
  </w:shapeDefaults>
  <w:decimalSymbol w:val=","/>
  <w:listSeparator w:val=";"/>
  <w15:chartTrackingRefBased/>
  <w15:docId w15:val="{C8C7F510-D18F-4DCE-98DB-ED9D199E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80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053A01"/>
    <w:rPr>
      <w:rFonts w:ascii="Tahoma" w:hAnsi="Tahoma" w:cs="Tahoma"/>
      <w:sz w:val="16"/>
      <w:szCs w:val="16"/>
    </w:rPr>
  </w:style>
  <w:style w:type="character" w:customStyle="1" w:styleId="BallontekstChar">
    <w:name w:val="Ballontekst Char"/>
    <w:basedOn w:val="Standaardalinea-lettertype"/>
    <w:link w:val="Ballontekst"/>
    <w:rsid w:val="00053A01"/>
    <w:rPr>
      <w:rFonts w:ascii="Tahoma" w:hAnsi="Tahoma" w:cs="Tahoma"/>
      <w:sz w:val="16"/>
      <w:szCs w:val="16"/>
      <w:lang w:val="en-US"/>
    </w:rPr>
  </w:style>
  <w:style w:type="paragraph" w:styleId="Normaalweb">
    <w:name w:val="Normal (Web)"/>
    <w:basedOn w:val="Standaard"/>
    <w:rsid w:val="00053A01"/>
    <w:pPr>
      <w:spacing w:before="100" w:beforeAutospacing="1" w:after="100" w:afterAutospacing="1"/>
    </w:pPr>
    <w:rPr>
      <w:noProof/>
      <w:sz w:val="24"/>
      <w:szCs w:val="24"/>
      <w:lang w:val="nl-NL"/>
    </w:rPr>
  </w:style>
  <w:style w:type="character" w:styleId="Hyperlink">
    <w:name w:val="Hyperlink"/>
    <w:basedOn w:val="Standaardalinea-lettertype"/>
    <w:uiPriority w:val="99"/>
    <w:unhideWhenUsed/>
    <w:rsid w:val="00340F9A"/>
    <w:rPr>
      <w:color w:val="FF6000"/>
      <w:u w:val="single"/>
    </w:rPr>
  </w:style>
  <w:style w:type="character" w:customStyle="1" w:styleId="crumb">
    <w:name w:val="crumb"/>
    <w:basedOn w:val="Standaardalinea-lettertype"/>
    <w:rsid w:val="00340F9A"/>
  </w:style>
  <w:style w:type="character" w:styleId="Zwaar">
    <w:name w:val="Strong"/>
    <w:basedOn w:val="Standaardalinea-lettertype"/>
    <w:uiPriority w:val="22"/>
    <w:qFormat/>
    <w:rsid w:val="00340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3356">
      <w:bodyDiv w:val="1"/>
      <w:marLeft w:val="0"/>
      <w:marRight w:val="0"/>
      <w:marTop w:val="0"/>
      <w:marBottom w:val="0"/>
      <w:divBdr>
        <w:top w:val="none" w:sz="0" w:space="0" w:color="auto"/>
        <w:left w:val="none" w:sz="0" w:space="0" w:color="auto"/>
        <w:bottom w:val="none" w:sz="0" w:space="0" w:color="auto"/>
        <w:right w:val="none" w:sz="0" w:space="0" w:color="auto"/>
      </w:divBdr>
      <w:divsChild>
        <w:div w:id="651103483">
          <w:marLeft w:val="0"/>
          <w:marRight w:val="0"/>
          <w:marTop w:val="0"/>
          <w:marBottom w:val="0"/>
          <w:divBdr>
            <w:top w:val="none" w:sz="0" w:space="0" w:color="auto"/>
            <w:left w:val="none" w:sz="0" w:space="0" w:color="auto"/>
            <w:bottom w:val="none" w:sz="0" w:space="0" w:color="auto"/>
            <w:right w:val="none" w:sz="0" w:space="0" w:color="auto"/>
          </w:divBdr>
          <w:divsChild>
            <w:div w:id="1793669292">
              <w:marLeft w:val="0"/>
              <w:marRight w:val="0"/>
              <w:marTop w:val="16"/>
              <w:marBottom w:val="0"/>
              <w:divBdr>
                <w:top w:val="none" w:sz="0" w:space="0" w:color="auto"/>
                <w:left w:val="none" w:sz="0" w:space="0" w:color="auto"/>
                <w:bottom w:val="none" w:sz="0" w:space="0" w:color="auto"/>
                <w:right w:val="none" w:sz="0" w:space="0" w:color="auto"/>
              </w:divBdr>
              <w:divsChild>
                <w:div w:id="2070955502">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861675271">
      <w:bodyDiv w:val="1"/>
      <w:marLeft w:val="0"/>
      <w:marRight w:val="0"/>
      <w:marTop w:val="0"/>
      <w:marBottom w:val="0"/>
      <w:divBdr>
        <w:top w:val="none" w:sz="0" w:space="0" w:color="auto"/>
        <w:left w:val="none" w:sz="0" w:space="0" w:color="auto"/>
        <w:bottom w:val="none" w:sz="0" w:space="0" w:color="auto"/>
        <w:right w:val="none" w:sz="0" w:space="0" w:color="auto"/>
      </w:divBdr>
      <w:divsChild>
        <w:div w:id="469174828">
          <w:marLeft w:val="0"/>
          <w:marRight w:val="0"/>
          <w:marTop w:val="0"/>
          <w:marBottom w:val="0"/>
          <w:divBdr>
            <w:top w:val="none" w:sz="0" w:space="0" w:color="auto"/>
            <w:left w:val="none" w:sz="0" w:space="0" w:color="auto"/>
            <w:bottom w:val="none" w:sz="0" w:space="0" w:color="auto"/>
            <w:right w:val="none" w:sz="0" w:space="0" w:color="auto"/>
          </w:divBdr>
          <w:divsChild>
            <w:div w:id="81607154">
              <w:marLeft w:val="0"/>
              <w:marRight w:val="0"/>
              <w:marTop w:val="16"/>
              <w:marBottom w:val="0"/>
              <w:divBdr>
                <w:top w:val="none" w:sz="0" w:space="0" w:color="auto"/>
                <w:left w:val="none" w:sz="0" w:space="0" w:color="auto"/>
                <w:bottom w:val="none" w:sz="0" w:space="0" w:color="auto"/>
                <w:right w:val="none" w:sz="0" w:space="0" w:color="auto"/>
              </w:divBdr>
              <w:divsChild>
                <w:div w:id="47801004">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950940584">
      <w:bodyDiv w:val="1"/>
      <w:marLeft w:val="0"/>
      <w:marRight w:val="0"/>
      <w:marTop w:val="0"/>
      <w:marBottom w:val="0"/>
      <w:divBdr>
        <w:top w:val="none" w:sz="0" w:space="0" w:color="auto"/>
        <w:left w:val="none" w:sz="0" w:space="0" w:color="auto"/>
        <w:bottom w:val="none" w:sz="0" w:space="0" w:color="auto"/>
        <w:right w:val="none" w:sz="0" w:space="0" w:color="auto"/>
      </w:divBdr>
      <w:divsChild>
        <w:div w:id="624628185">
          <w:marLeft w:val="0"/>
          <w:marRight w:val="0"/>
          <w:marTop w:val="0"/>
          <w:marBottom w:val="0"/>
          <w:divBdr>
            <w:top w:val="none" w:sz="0" w:space="0" w:color="auto"/>
            <w:left w:val="none" w:sz="0" w:space="0" w:color="auto"/>
            <w:bottom w:val="none" w:sz="0" w:space="0" w:color="auto"/>
            <w:right w:val="none" w:sz="0" w:space="0" w:color="auto"/>
          </w:divBdr>
          <w:divsChild>
            <w:div w:id="31657852">
              <w:marLeft w:val="0"/>
              <w:marRight w:val="0"/>
              <w:marTop w:val="16"/>
              <w:marBottom w:val="0"/>
              <w:divBdr>
                <w:top w:val="none" w:sz="0" w:space="0" w:color="auto"/>
                <w:left w:val="none" w:sz="0" w:space="0" w:color="auto"/>
                <w:bottom w:val="none" w:sz="0" w:space="0" w:color="auto"/>
                <w:right w:val="none" w:sz="0" w:space="0" w:color="auto"/>
              </w:divBdr>
              <w:divsChild>
                <w:div w:id="1793018879">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1683698035">
      <w:bodyDiv w:val="1"/>
      <w:marLeft w:val="0"/>
      <w:marRight w:val="0"/>
      <w:marTop w:val="0"/>
      <w:marBottom w:val="0"/>
      <w:divBdr>
        <w:top w:val="none" w:sz="0" w:space="0" w:color="auto"/>
        <w:left w:val="none" w:sz="0" w:space="0" w:color="auto"/>
        <w:bottom w:val="none" w:sz="0" w:space="0" w:color="auto"/>
        <w:right w:val="none" w:sz="0" w:space="0" w:color="auto"/>
      </w:divBdr>
      <w:divsChild>
        <w:div w:id="1381589355">
          <w:marLeft w:val="0"/>
          <w:marRight w:val="0"/>
          <w:marTop w:val="0"/>
          <w:marBottom w:val="0"/>
          <w:divBdr>
            <w:top w:val="none" w:sz="0" w:space="0" w:color="auto"/>
            <w:left w:val="none" w:sz="0" w:space="0" w:color="auto"/>
            <w:bottom w:val="none" w:sz="0" w:space="0" w:color="auto"/>
            <w:right w:val="none" w:sz="0" w:space="0" w:color="auto"/>
          </w:divBdr>
          <w:divsChild>
            <w:div w:id="909583928">
              <w:marLeft w:val="0"/>
              <w:marRight w:val="0"/>
              <w:marTop w:val="16"/>
              <w:marBottom w:val="0"/>
              <w:divBdr>
                <w:top w:val="none" w:sz="0" w:space="0" w:color="auto"/>
                <w:left w:val="none" w:sz="0" w:space="0" w:color="auto"/>
                <w:bottom w:val="none" w:sz="0" w:space="0" w:color="auto"/>
                <w:right w:val="none" w:sz="0" w:space="0" w:color="auto"/>
              </w:divBdr>
              <w:divsChild>
                <w:div w:id="1044645723">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1755</Words>
  <Characters>9654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BusTic.nl</Company>
  <LinksUpToDate>false</LinksUpToDate>
  <CharactersWithSpaces>11387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Enne Berends</dc:creator>
  <cp:keywords/>
  <cp:lastModifiedBy>Enne Berends</cp:lastModifiedBy>
  <cp:revision>5</cp:revision>
  <cp:lastPrinted>2015-05-21T10:56:00Z</cp:lastPrinted>
  <dcterms:created xsi:type="dcterms:W3CDTF">2015-05-21T10:23:00Z</dcterms:created>
  <dcterms:modified xsi:type="dcterms:W3CDTF">2015-05-21T10:56:00Z</dcterms:modified>
</cp:coreProperties>
</file>