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95" w:rsidRPr="00890995" w:rsidRDefault="00890995" w:rsidP="00890995">
      <w:pPr>
        <w:rPr>
          <w:b/>
          <w:bCs/>
        </w:rPr>
      </w:pPr>
      <w:r w:rsidRPr="00890995">
        <w:rPr>
          <w:b/>
          <w:bCs/>
        </w:rPr>
        <w:t>Osa (rivier)</w:t>
      </w:r>
    </w:p>
    <w:p w:rsidR="00890995" w:rsidRPr="00F41562" w:rsidRDefault="00890995" w:rsidP="00F41562">
      <w:pPr>
        <w:pStyle w:val="BusTic"/>
      </w:pPr>
      <w:r w:rsidRPr="00F41562">
        <w:t xml:space="preserve">De </w:t>
      </w:r>
      <w:r w:rsidRPr="00F41562">
        <w:rPr>
          <w:bCs/>
        </w:rPr>
        <w:t>Osa</w:t>
      </w:r>
      <w:r w:rsidRPr="00F41562">
        <w:t xml:space="preserve"> is een rivier in </w:t>
      </w:r>
      <w:hyperlink r:id="rId8" w:tooltip="Polen" w:history="1">
        <w:r w:rsidRPr="00F41562">
          <w:rPr>
            <w:rStyle w:val="Hyperlink"/>
            <w:color w:val="auto"/>
            <w:u w:val="none"/>
          </w:rPr>
          <w:t>Polen</w:t>
        </w:r>
      </w:hyperlink>
      <w:r w:rsidRPr="00F41562">
        <w:t xml:space="preserve"> met een lengte van 96,2 km en bassin van 1600 km².</w:t>
      </w:r>
    </w:p>
    <w:p w:rsidR="00890995" w:rsidRPr="00F41562" w:rsidRDefault="00890995" w:rsidP="00F41562">
      <w:pPr>
        <w:pStyle w:val="BusTic"/>
      </w:pPr>
      <w:r w:rsidRPr="00F41562">
        <w:t xml:space="preserve">De oorsprong van de Osa ligt in het </w:t>
      </w:r>
      <w:proofErr w:type="spellStart"/>
      <w:r w:rsidRPr="00F41562">
        <w:t>Perkun</w:t>
      </w:r>
      <w:proofErr w:type="spellEnd"/>
      <w:r w:rsidRPr="00F41562">
        <w:t xml:space="preserve">-meer en de rivier voegt zich bij de </w:t>
      </w:r>
      <w:hyperlink r:id="rId9" w:tooltip="Wisła (rivier)" w:history="1">
        <w:proofErr w:type="spellStart"/>
        <w:r w:rsidRPr="00F41562">
          <w:rPr>
            <w:rStyle w:val="Hyperlink"/>
            <w:color w:val="auto"/>
            <w:u w:val="none"/>
          </w:rPr>
          <w:t>Wisla</w:t>
        </w:r>
        <w:proofErr w:type="spellEnd"/>
      </w:hyperlink>
      <w:r w:rsidRPr="00F41562">
        <w:t xml:space="preserve"> noordelijk van de vesting </w:t>
      </w:r>
      <w:hyperlink r:id="rId10" w:tooltip="Grudziądz" w:history="1">
        <w:proofErr w:type="spellStart"/>
        <w:r w:rsidRPr="00F41562">
          <w:rPr>
            <w:rStyle w:val="Hyperlink"/>
            <w:color w:val="auto"/>
            <w:u w:val="none"/>
          </w:rPr>
          <w:t>Grudziądz</w:t>
        </w:r>
        <w:proofErr w:type="spellEnd"/>
      </w:hyperlink>
      <w:r w:rsidRPr="00F41562">
        <w:t>.</w:t>
      </w:r>
      <w:bookmarkStart w:id="0" w:name="_GoBack"/>
      <w:bookmarkEnd w:id="0"/>
    </w:p>
    <w:p w:rsidR="00890995" w:rsidRPr="00F41562" w:rsidRDefault="00890995" w:rsidP="00F41562">
      <w:pPr>
        <w:pStyle w:val="BusTic"/>
      </w:pPr>
      <w:r w:rsidRPr="00F41562">
        <w:t xml:space="preserve">De Osa stroomt door </w:t>
      </w:r>
      <w:hyperlink r:id="rId11" w:tooltip="Ermland-Mazurië" w:history="1">
        <w:proofErr w:type="spellStart"/>
        <w:r w:rsidRPr="00F41562">
          <w:rPr>
            <w:rStyle w:val="Hyperlink"/>
            <w:color w:val="auto"/>
            <w:u w:val="none"/>
          </w:rPr>
          <w:t>Ermland-Mazurië</w:t>
        </w:r>
        <w:proofErr w:type="spellEnd"/>
      </w:hyperlink>
      <w:r w:rsidRPr="00F41562">
        <w:t xml:space="preserve"> en </w:t>
      </w:r>
      <w:hyperlink r:id="rId12" w:tooltip="Kujavië-Pommeren" w:history="1">
        <w:proofErr w:type="spellStart"/>
        <w:r w:rsidRPr="00F41562">
          <w:rPr>
            <w:rStyle w:val="Hyperlink"/>
            <w:color w:val="auto"/>
            <w:u w:val="none"/>
          </w:rPr>
          <w:t>Kujavië-Pommeren</w:t>
        </w:r>
        <w:proofErr w:type="spellEnd"/>
      </w:hyperlink>
      <w:r w:rsidRPr="00F41562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A04" w:rsidRDefault="001B4A04" w:rsidP="00A64884">
      <w:r>
        <w:separator/>
      </w:r>
    </w:p>
  </w:endnote>
  <w:endnote w:type="continuationSeparator" w:id="0">
    <w:p w:rsidR="001B4A04" w:rsidRDefault="001B4A0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4156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4156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A04" w:rsidRDefault="001B4A04" w:rsidP="00A64884">
      <w:r>
        <w:separator/>
      </w:r>
    </w:p>
  </w:footnote>
  <w:footnote w:type="continuationSeparator" w:id="0">
    <w:p w:rsidR="001B4A04" w:rsidRDefault="001B4A0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B4A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1562">
      <w:rPr>
        <w:rFonts w:asciiTheme="majorHAnsi" w:hAnsiTheme="majorHAnsi"/>
        <w:b/>
        <w:sz w:val="28"/>
        <w:szCs w:val="28"/>
      </w:rPr>
      <w:t xml:space="preserve">De  Osa </w:t>
    </w:r>
  </w:p>
  <w:p w:rsidR="00A64884" w:rsidRDefault="001B4A0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B4A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666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4A04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90995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56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Pole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Kujavi%C3%AB-Pommer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Ermland-Mazuri%C3%A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l.wikipedia.org/wiki/Grudzi%C4%85d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Wis%C5%82a_(rivier)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2010-09-22T09:27:00Z</dcterms:created>
  <dcterms:modified xsi:type="dcterms:W3CDTF">2010-10-03T11:14:00Z</dcterms:modified>
  <cp:category>2010</cp:category>
</cp:coreProperties>
</file>