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59" w:rsidRPr="009E4759" w:rsidRDefault="00A5170D" w:rsidP="009E4759">
      <w:pPr>
        <w:rPr>
          <w:b/>
          <w:bCs/>
        </w:rPr>
      </w:pPr>
      <w:bookmarkStart w:id="0" w:name="_GoBack"/>
      <w:r w:rsidRPr="009E4759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3CDE990" wp14:editId="5D86073D">
            <wp:simplePos x="0" y="0"/>
            <wp:positionH relativeFrom="column">
              <wp:posOffset>3935730</wp:posOffset>
            </wp:positionH>
            <wp:positionV relativeFrom="paragraph">
              <wp:posOffset>118745</wp:posOffset>
            </wp:positionV>
            <wp:extent cx="2402205" cy="1799590"/>
            <wp:effectExtent l="0" t="0" r="0" b="0"/>
            <wp:wrapSquare wrapText="bothSides"/>
            <wp:docPr id="2" name="Afbeelding 2" descr="http://upload.wikimedia.org/wikipedia/commons/thumb/5/53/Modlin_spichlerz.jpg/300px-Modlin_spichl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3/Modlin_spichlerz.jpg/300px-Modlin_spichlerz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4759" w:rsidRPr="009E4759">
        <w:rPr>
          <w:b/>
          <w:bCs/>
        </w:rPr>
        <w:t>Narew (rivier)</w:t>
      </w:r>
    </w:p>
    <w:p w:rsidR="00A5170D" w:rsidRDefault="009E4759" w:rsidP="00A5170D">
      <w:pPr>
        <w:pStyle w:val="BusTic"/>
      </w:pPr>
      <w:r w:rsidRPr="00A5170D">
        <w:t xml:space="preserve">De </w:t>
      </w:r>
      <w:r w:rsidRPr="00A5170D">
        <w:rPr>
          <w:bCs/>
        </w:rPr>
        <w:t>Narew</w:t>
      </w:r>
      <w:r w:rsidRPr="00A5170D">
        <w:t xml:space="preserve"> (Wit-Russisch: </w:t>
      </w:r>
      <w:proofErr w:type="spellStart"/>
      <w:r w:rsidRPr="00A5170D">
        <w:t>Нараў</w:t>
      </w:r>
      <w:proofErr w:type="spellEnd"/>
      <w:r w:rsidRPr="00A5170D">
        <w:t xml:space="preserve"> </w:t>
      </w:r>
      <w:proofErr w:type="spellStart"/>
      <w:r w:rsidRPr="00A5170D">
        <w:rPr>
          <w:iCs/>
        </w:rPr>
        <w:t>Naraw</w:t>
      </w:r>
      <w:proofErr w:type="spellEnd"/>
      <w:r w:rsidRPr="00A5170D">
        <w:t xml:space="preserve">) is een zijrivier van de </w:t>
      </w:r>
      <w:hyperlink r:id="rId10" w:tooltip="Wisła (rivier)" w:history="1">
        <w:r w:rsidRPr="00A5170D">
          <w:rPr>
            <w:rStyle w:val="Hyperlink"/>
            <w:color w:val="auto"/>
            <w:u w:val="none"/>
          </w:rPr>
          <w:t>Wisła</w:t>
        </w:r>
      </w:hyperlink>
      <w:r w:rsidRPr="00A5170D">
        <w:t xml:space="preserve"> (</w:t>
      </w:r>
      <w:proofErr w:type="spellStart"/>
      <w:r w:rsidRPr="00A5170D">
        <w:t>Weichsel</w:t>
      </w:r>
      <w:proofErr w:type="spellEnd"/>
      <w:r w:rsidRPr="00A5170D">
        <w:t xml:space="preserve">). </w:t>
      </w:r>
    </w:p>
    <w:p w:rsidR="009E4759" w:rsidRPr="00A5170D" w:rsidRDefault="009E4759" w:rsidP="00A5170D">
      <w:pPr>
        <w:pStyle w:val="BusTic"/>
      </w:pPr>
      <w:r w:rsidRPr="00A5170D">
        <w:t xml:space="preserve">De rivier ontspringt in het </w:t>
      </w:r>
      <w:hyperlink r:id="rId11" w:tooltip="Woud van Białowieża" w:history="1">
        <w:r w:rsidRPr="00A5170D">
          <w:rPr>
            <w:rStyle w:val="Hyperlink"/>
            <w:color w:val="auto"/>
            <w:u w:val="none"/>
          </w:rPr>
          <w:t xml:space="preserve">Woud van </w:t>
        </w:r>
        <w:proofErr w:type="spellStart"/>
        <w:r w:rsidRPr="00A5170D">
          <w:rPr>
            <w:rStyle w:val="Hyperlink"/>
            <w:color w:val="auto"/>
            <w:u w:val="none"/>
          </w:rPr>
          <w:t>Białowieża</w:t>
        </w:r>
        <w:proofErr w:type="spellEnd"/>
      </w:hyperlink>
      <w:r w:rsidRPr="00A5170D">
        <w:t xml:space="preserve"> in </w:t>
      </w:r>
      <w:hyperlink r:id="rId12" w:tooltip="Wit-Rusland" w:history="1">
        <w:r w:rsidRPr="00A5170D">
          <w:rPr>
            <w:rStyle w:val="Hyperlink"/>
            <w:color w:val="auto"/>
            <w:u w:val="none"/>
          </w:rPr>
          <w:t>Wit-Rusland</w:t>
        </w:r>
      </w:hyperlink>
      <w:r w:rsidRPr="00A5170D">
        <w:t xml:space="preserve"> ten noorden van de stad </w:t>
      </w:r>
      <w:hyperlink r:id="rId13" w:tooltip="Brest (Wit-Rusland)" w:history="1">
        <w:r w:rsidRPr="00A5170D">
          <w:rPr>
            <w:rStyle w:val="Hyperlink"/>
            <w:color w:val="auto"/>
            <w:u w:val="none"/>
          </w:rPr>
          <w:t>Brest</w:t>
        </w:r>
      </w:hyperlink>
      <w:r w:rsidRPr="00A5170D">
        <w:t xml:space="preserve"> en stroomt over een lengte van 484 km (waarvan 448 km in </w:t>
      </w:r>
      <w:hyperlink r:id="rId14" w:tooltip="Polen" w:history="1">
        <w:r w:rsidRPr="00A5170D">
          <w:rPr>
            <w:rStyle w:val="Hyperlink"/>
            <w:color w:val="auto"/>
            <w:u w:val="none"/>
          </w:rPr>
          <w:t>Polen</w:t>
        </w:r>
      </w:hyperlink>
      <w:r w:rsidRPr="00A5170D">
        <w:t xml:space="preserve">) naar de Wisła. Het </w:t>
      </w:r>
      <w:hyperlink r:id="rId15" w:tooltip="Stroomgebied" w:history="1">
        <w:r w:rsidRPr="00A5170D">
          <w:rPr>
            <w:rStyle w:val="Hyperlink"/>
            <w:color w:val="auto"/>
            <w:u w:val="none"/>
          </w:rPr>
          <w:t>stroomgebied</w:t>
        </w:r>
      </w:hyperlink>
      <w:r w:rsidRPr="00A5170D">
        <w:t xml:space="preserve"> omvat 75.175 km</w:t>
      </w:r>
      <w:r w:rsidRPr="00A5170D">
        <w:rPr>
          <w:vertAlign w:val="superscript"/>
        </w:rPr>
        <w:t>2</w:t>
      </w:r>
      <w:r w:rsidRPr="00A5170D">
        <w:t>.</w:t>
      </w:r>
    </w:p>
    <w:p w:rsidR="00A5170D" w:rsidRDefault="009E4759" w:rsidP="00A5170D">
      <w:pPr>
        <w:pStyle w:val="BusTic"/>
      </w:pPr>
      <w:r w:rsidRPr="00A5170D">
        <w:t xml:space="preserve">Een zijrivier van de Narew is de </w:t>
      </w:r>
      <w:hyperlink r:id="rId16" w:tooltip="Westelijke Boeg" w:history="1">
        <w:r w:rsidRPr="00A5170D">
          <w:rPr>
            <w:rStyle w:val="Hyperlink"/>
            <w:color w:val="auto"/>
            <w:u w:val="none"/>
          </w:rPr>
          <w:t>Westelijke Boeg</w:t>
        </w:r>
      </w:hyperlink>
      <w:r w:rsidRPr="00A5170D">
        <w:t xml:space="preserve">. </w:t>
      </w:r>
    </w:p>
    <w:p w:rsidR="00A5170D" w:rsidRDefault="009E4759" w:rsidP="00A5170D">
      <w:pPr>
        <w:pStyle w:val="BusTic"/>
      </w:pPr>
      <w:r w:rsidRPr="00A5170D">
        <w:t xml:space="preserve">Het gedeelte van de Narew tussen de Boeg en de Wisła staat ook bekend als </w:t>
      </w:r>
      <w:proofErr w:type="spellStart"/>
      <w:r w:rsidRPr="00A5170D">
        <w:rPr>
          <w:iCs/>
        </w:rPr>
        <w:t>Narwio</w:t>
      </w:r>
      <w:proofErr w:type="spellEnd"/>
      <w:r w:rsidRPr="00A5170D">
        <w:rPr>
          <w:iCs/>
        </w:rPr>
        <w:t>-Bug</w:t>
      </w:r>
      <w:r w:rsidRPr="00A5170D">
        <w:t xml:space="preserve">. </w:t>
      </w:r>
    </w:p>
    <w:p w:rsidR="009E4759" w:rsidRPr="00A5170D" w:rsidRDefault="009E4759" w:rsidP="00A5170D">
      <w:pPr>
        <w:pStyle w:val="BusTic"/>
      </w:pPr>
      <w:r w:rsidRPr="00A5170D">
        <w:t>De Narew heeft een uitgebreid stelsel van zijrivieren en is van groot belang als broedplaats voor vogels.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D9" w:rsidRDefault="008A52D9" w:rsidP="00A64884">
      <w:r>
        <w:separator/>
      </w:r>
    </w:p>
  </w:endnote>
  <w:endnote w:type="continuationSeparator" w:id="0">
    <w:p w:rsidR="008A52D9" w:rsidRDefault="008A52D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5170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5170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D9" w:rsidRDefault="008A52D9" w:rsidP="00A64884">
      <w:r>
        <w:separator/>
      </w:r>
    </w:p>
  </w:footnote>
  <w:footnote w:type="continuationSeparator" w:id="0">
    <w:p w:rsidR="008A52D9" w:rsidRDefault="008A52D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A52D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5170D">
      <w:rPr>
        <w:rFonts w:asciiTheme="majorHAnsi" w:hAnsiTheme="majorHAnsi"/>
        <w:b/>
        <w:sz w:val="28"/>
        <w:szCs w:val="28"/>
      </w:rPr>
      <w:t xml:space="preserve">De Narew </w:t>
    </w:r>
  </w:p>
  <w:p w:rsidR="00A64884" w:rsidRDefault="008A52D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A52D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B5C48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A52D9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4759"/>
    <w:rsid w:val="009E666A"/>
    <w:rsid w:val="009E6724"/>
    <w:rsid w:val="009F2B82"/>
    <w:rsid w:val="00A023B4"/>
    <w:rsid w:val="00A10AB7"/>
    <w:rsid w:val="00A12CAE"/>
    <w:rsid w:val="00A419E1"/>
    <w:rsid w:val="00A42007"/>
    <w:rsid w:val="00A5170D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odlin_spichlerz.jpg" TargetMode="External"/><Relationship Id="rId13" Type="http://schemas.openxmlformats.org/officeDocument/2006/relationships/hyperlink" Target="http://nl.wikipedia.org/wiki/Brest_(Wit-Rusland)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t-Ruslan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estelijke_Boe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oud_van_Bia%C5%82owie%C5%B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troomgebied" TargetMode="External"/><Relationship Id="rId10" Type="http://schemas.openxmlformats.org/officeDocument/2006/relationships/hyperlink" Target="http://nl.wikipedia.org/wiki/Wis%C5%82a_(rivier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ole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2010-09-22T09:22:00Z</dcterms:created>
  <dcterms:modified xsi:type="dcterms:W3CDTF">2010-10-03T10:51:00Z</dcterms:modified>
  <cp:category>2010</cp:category>
</cp:coreProperties>
</file>