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26E" w:rsidRPr="00E76E71" w:rsidRDefault="00EE726E" w:rsidP="00EE726E">
      <w:pPr>
        <w:spacing w:before="120" w:after="120"/>
        <w:ind w:left="360"/>
        <w:jc w:val="center"/>
        <w:rPr>
          <w:sz w:val="72"/>
          <w:szCs w:val="72"/>
          <w:lang w:eastAsia="nl-NL"/>
        </w:rPr>
      </w:pPr>
      <w:r w:rsidRPr="00E76E71">
        <w:rPr>
          <w:sz w:val="72"/>
          <w:szCs w:val="72"/>
          <w:lang w:eastAsia="nl-NL"/>
        </w:rPr>
        <w:t>Polen de Geschiedenis</w:t>
      </w:r>
    </w:p>
    <w:p w:rsidR="00EE726E" w:rsidRPr="00E76E71" w:rsidRDefault="00EE726E" w:rsidP="00EE726E">
      <w:pPr>
        <w:spacing w:before="120" w:after="120"/>
        <w:ind w:left="360"/>
        <w:jc w:val="center"/>
        <w:rPr>
          <w:lang w:eastAsia="nl-NL"/>
        </w:rPr>
      </w:pPr>
    </w:p>
    <w:p w:rsidR="00EE726E" w:rsidRPr="00E76E71" w:rsidRDefault="00EE726E" w:rsidP="00EE726E">
      <w:pPr>
        <w:spacing w:before="120" w:after="120"/>
        <w:ind w:left="360"/>
        <w:jc w:val="center"/>
        <w:rPr>
          <w:lang w:eastAsia="nl-NL"/>
        </w:rPr>
      </w:pPr>
      <w:r w:rsidRPr="00E76E71">
        <w:rPr>
          <w:noProof/>
          <w:lang w:eastAsia="nl-NL"/>
        </w:rPr>
        <w:drawing>
          <wp:inline distT="0" distB="0" distL="0" distR="0" wp14:anchorId="2561730D" wp14:editId="26876DF3">
            <wp:extent cx="5524500" cy="3543300"/>
            <wp:effectExtent l="0" t="0" r="0" b="0"/>
            <wp:docPr id="7" name="Afbeelding 7" descr="http://www.realitynet.org/images/rntoer/Toerinfo/Polen/polen_algem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ealitynet.org/images/rntoer/Toerinfo/Polen/polen_algem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3543300"/>
                    </a:xfrm>
                    <a:prstGeom prst="rect">
                      <a:avLst/>
                    </a:prstGeom>
                    <a:noFill/>
                    <a:ln>
                      <a:noFill/>
                    </a:ln>
                  </pic:spPr>
                </pic:pic>
              </a:graphicData>
            </a:graphic>
          </wp:inline>
        </w:drawing>
      </w:r>
    </w:p>
    <w:p w:rsidR="00EE726E" w:rsidRPr="00E76E71" w:rsidRDefault="00EE726E" w:rsidP="00EE726E">
      <w:pPr>
        <w:spacing w:before="120" w:after="120"/>
        <w:ind w:left="360"/>
        <w:jc w:val="center"/>
        <w:rPr>
          <w:b/>
          <w:sz w:val="72"/>
          <w:szCs w:val="72"/>
          <w:lang w:eastAsia="nl-NL"/>
        </w:rPr>
      </w:pPr>
    </w:p>
    <w:p w:rsidR="00EE726E" w:rsidRDefault="00EE726E" w:rsidP="00EE726E">
      <w:pPr>
        <w:spacing w:before="120" w:after="120"/>
        <w:ind w:left="360"/>
        <w:jc w:val="center"/>
        <w:rPr>
          <w:b/>
          <w:sz w:val="72"/>
          <w:szCs w:val="72"/>
          <w:lang w:eastAsia="nl-NL"/>
        </w:rPr>
      </w:pPr>
    </w:p>
    <w:p w:rsidR="00EE726E" w:rsidRDefault="00EE726E" w:rsidP="00EE726E">
      <w:pPr>
        <w:spacing w:before="120" w:after="120"/>
        <w:ind w:left="360"/>
        <w:jc w:val="center"/>
        <w:rPr>
          <w:b/>
          <w:sz w:val="72"/>
          <w:szCs w:val="72"/>
          <w:lang w:eastAsia="nl-NL"/>
        </w:rPr>
      </w:pPr>
    </w:p>
    <w:p w:rsidR="00EE726E" w:rsidRDefault="00EE726E" w:rsidP="00EE726E">
      <w:pPr>
        <w:spacing w:before="120" w:after="120"/>
        <w:ind w:left="360"/>
        <w:jc w:val="center"/>
        <w:rPr>
          <w:b/>
          <w:sz w:val="72"/>
          <w:szCs w:val="72"/>
          <w:lang w:eastAsia="nl-NL"/>
        </w:rPr>
      </w:pPr>
    </w:p>
    <w:p w:rsidR="00EE726E" w:rsidRDefault="00EE726E" w:rsidP="00EE726E">
      <w:pPr>
        <w:spacing w:before="120" w:after="120"/>
        <w:ind w:left="360"/>
        <w:jc w:val="center"/>
        <w:rPr>
          <w:b/>
          <w:sz w:val="72"/>
          <w:szCs w:val="72"/>
          <w:lang w:eastAsia="nl-NL"/>
        </w:rPr>
      </w:pPr>
    </w:p>
    <w:p w:rsidR="00EE726E" w:rsidRDefault="00EE726E" w:rsidP="00EE726E">
      <w:pPr>
        <w:spacing w:before="120" w:after="120"/>
        <w:ind w:left="360"/>
        <w:jc w:val="center"/>
        <w:rPr>
          <w:b/>
          <w:sz w:val="72"/>
          <w:szCs w:val="72"/>
          <w:lang w:eastAsia="nl-NL"/>
        </w:rPr>
      </w:pPr>
    </w:p>
    <w:p w:rsidR="00EE726E" w:rsidRDefault="00EE726E" w:rsidP="00EE726E">
      <w:pPr>
        <w:pStyle w:val="BusTic"/>
        <w:numPr>
          <w:ilvl w:val="0"/>
          <w:numId w:val="0"/>
        </w:numPr>
        <w:ind w:left="360"/>
        <w:jc w:val="center"/>
        <w:rPr>
          <w:sz w:val="72"/>
          <w:szCs w:val="72"/>
          <w:lang w:eastAsia="nl-NL"/>
        </w:rPr>
      </w:pPr>
      <w:r>
        <w:rPr>
          <w:sz w:val="72"/>
          <w:szCs w:val="72"/>
          <w:lang w:eastAsia="nl-NL"/>
        </w:rPr>
        <w:t>Het Verval</w:t>
      </w:r>
      <w:bookmarkStart w:id="0" w:name="_GoBack"/>
      <w:bookmarkEnd w:id="0"/>
    </w:p>
    <w:p w:rsidR="00EE726E" w:rsidRDefault="00EE726E" w:rsidP="00EE726E">
      <w:pPr>
        <w:pStyle w:val="BusTic"/>
        <w:numPr>
          <w:ilvl w:val="0"/>
          <w:numId w:val="0"/>
        </w:numPr>
        <w:ind w:left="360"/>
        <w:rPr>
          <w:rStyle w:val="Europaweg"/>
        </w:rPr>
      </w:pPr>
    </w:p>
    <w:p w:rsidR="00AB78D0" w:rsidRPr="00AB78D0" w:rsidRDefault="00EE726E" w:rsidP="00EE726E">
      <w:pPr>
        <w:pStyle w:val="BusTic"/>
        <w:numPr>
          <w:ilvl w:val="0"/>
          <w:numId w:val="0"/>
        </w:numPr>
        <w:ind w:left="360"/>
        <w:rPr>
          <w:rStyle w:val="Europaweg"/>
        </w:rPr>
      </w:pPr>
      <w:r w:rsidRPr="00AB78D0">
        <w:rPr>
          <w:rStyle w:val="Europaweg"/>
        </w:rPr>
        <w:lastRenderedPageBreak/>
        <w:t xml:space="preserve"> </w:t>
      </w:r>
      <w:r w:rsidR="00AB78D0" w:rsidRPr="00AB78D0">
        <w:rPr>
          <w:rStyle w:val="Europaweg"/>
        </w:rPr>
        <w:t>Het verval</w:t>
      </w:r>
    </w:p>
    <w:p w:rsidR="00AB78D0" w:rsidRPr="00AB78D0" w:rsidRDefault="00AB78D0" w:rsidP="00C47A2F">
      <w:pPr>
        <w:pStyle w:val="BusTic"/>
        <w:numPr>
          <w:ilvl w:val="0"/>
          <w:numId w:val="0"/>
        </w:numPr>
        <w:ind w:left="360"/>
        <w:rPr>
          <w:rStyle w:val="Beziens"/>
        </w:rPr>
      </w:pPr>
      <w:r w:rsidRPr="00AB78D0">
        <w:rPr>
          <w:rStyle w:val="Beziens"/>
          <w:noProof/>
          <w:lang w:eastAsia="nl-NL"/>
        </w:rPr>
        <mc:AlternateContent>
          <mc:Choice Requires="wps">
            <w:drawing>
              <wp:anchor distT="0" distB="0" distL="114300" distR="114300" simplePos="0" relativeHeight="251660288" behindDoc="0" locked="0" layoutInCell="1" allowOverlap="1" wp14:anchorId="69AB59D0" wp14:editId="6DA17E4A">
                <wp:simplePos x="0" y="0"/>
                <wp:positionH relativeFrom="column">
                  <wp:posOffset>5165090</wp:posOffset>
                </wp:positionH>
                <wp:positionV relativeFrom="paragraph">
                  <wp:posOffset>1918335</wp:posOffset>
                </wp:positionV>
                <wp:extent cx="1428750" cy="635"/>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1428750" cy="635"/>
                        </a:xfrm>
                        <a:prstGeom prst="rect">
                          <a:avLst/>
                        </a:prstGeom>
                        <a:solidFill>
                          <a:prstClr val="white"/>
                        </a:solidFill>
                        <a:ln>
                          <a:noFill/>
                        </a:ln>
                        <a:effectLst/>
                      </wps:spPr>
                      <wps:txbx>
                        <w:txbxContent>
                          <w:p w:rsidR="00AB78D0" w:rsidRPr="00AB78D0" w:rsidRDefault="00AB78D0" w:rsidP="00AB78D0">
                            <w:pPr>
                              <w:pStyle w:val="Bijschrift"/>
                              <w:jc w:val="center"/>
                              <w:rPr>
                                <w:rFonts w:ascii="Verdana" w:eastAsiaTheme="minorHAnsi" w:hAnsi="Verdana"/>
                                <w:noProof/>
                                <w:color w:val="000000" w:themeColor="text1"/>
                                <w:sz w:val="24"/>
                                <w:szCs w:val="24"/>
                              </w:rPr>
                            </w:pPr>
                            <w:r w:rsidRPr="00AB78D0">
                              <w:rPr>
                                <w:color w:val="000000" w:themeColor="text1"/>
                              </w:rPr>
                              <w:t>Jan III Sobieski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4" o:spid="_x0000_s1026" type="#_x0000_t202" style="position:absolute;left:0;text-align:left;margin-left:406.7pt;margin-top:151.05pt;width:11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" stroked="f">
                <v:textbox style="mso-fit-shape-to-text:t" inset="0,0,0,0">
                  <w:txbxContent>
                    <w:p w:rsidR="00AB78D0" w:rsidRPr="00AB78D0" w:rsidRDefault="00AB78D0" w:rsidP="00AB78D0">
                      <w:pPr>
                        <w:pStyle w:val="Bijschrift"/>
                        <w:jc w:val="center"/>
                        <w:rPr>
                          <w:rFonts w:ascii="Verdana" w:eastAsiaTheme="minorHAnsi" w:hAnsi="Verdana"/>
                          <w:noProof/>
                          <w:color w:val="000000" w:themeColor="text1"/>
                          <w:sz w:val="24"/>
                          <w:szCs w:val="24"/>
                        </w:rPr>
                      </w:pPr>
                      <w:r w:rsidRPr="00AB78D0">
                        <w:rPr>
                          <w:color w:val="000000" w:themeColor="text1"/>
                        </w:rPr>
                        <w:t>Jan III Sobieski</w:t>
                      </w:r>
                    </w:p>
                  </w:txbxContent>
                </v:textbox>
                <w10:wrap type="square"/>
              </v:shape>
            </w:pict>
          </mc:Fallback>
        </mc:AlternateContent>
      </w:r>
      <w:r w:rsidRPr="00AB78D0">
        <w:rPr>
          <w:rStyle w:val="Beziens"/>
          <w:noProof/>
          <w:lang w:eastAsia="nl-NL"/>
        </w:rPr>
        <w:drawing>
          <wp:anchor distT="0" distB="0" distL="114300" distR="114300" simplePos="0" relativeHeight="251658240" behindDoc="0" locked="0" layoutInCell="1" allowOverlap="1" wp14:anchorId="6776D524" wp14:editId="54DBB472">
            <wp:simplePos x="0" y="0"/>
            <wp:positionH relativeFrom="column">
              <wp:posOffset>5165090</wp:posOffset>
            </wp:positionH>
            <wp:positionV relativeFrom="paragraph">
              <wp:posOffset>432435</wp:posOffset>
            </wp:positionV>
            <wp:extent cx="1428750" cy="1428750"/>
            <wp:effectExtent l="19050" t="0" r="19050" b="476250"/>
            <wp:wrapSquare wrapText="bothSides"/>
            <wp:docPr id="1" name="Afbeelding 1" descr="Jan Sobieski 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 Sobieski III">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AB78D0">
        <w:rPr>
          <w:rStyle w:val="Beziens"/>
        </w:rPr>
        <w:t xml:space="preserve">Jan Sobieski III </w:t>
      </w:r>
    </w:p>
    <w:p w:rsidR="00AB78D0" w:rsidRDefault="00AB78D0" w:rsidP="00C47A2F">
      <w:pPr>
        <w:pStyle w:val="BusTic"/>
        <w:numPr>
          <w:ilvl w:val="0"/>
          <w:numId w:val="0"/>
        </w:numPr>
        <w:ind w:left="360"/>
        <w:rPr>
          <w:lang w:eastAsia="nl-NL"/>
        </w:rPr>
      </w:pPr>
      <w:r w:rsidRPr="00AB78D0">
        <w:rPr>
          <w:lang w:eastAsia="nl-NL"/>
        </w:rPr>
        <w:t xml:space="preserve">wordt beschouwd als de laatste grote koning van Polen en werd in 1674 gekozen nadat hij zichzelf in verschillende veldslagen had weten te onderscheiden. </w:t>
      </w:r>
    </w:p>
    <w:p w:rsidR="00AB78D0" w:rsidRDefault="00AB78D0" w:rsidP="00C47A2F">
      <w:pPr>
        <w:pStyle w:val="BusTic"/>
        <w:numPr>
          <w:ilvl w:val="0"/>
          <w:numId w:val="0"/>
        </w:numPr>
        <w:ind w:left="360"/>
        <w:rPr>
          <w:lang w:eastAsia="nl-NL"/>
        </w:rPr>
      </w:pPr>
      <w:r w:rsidRPr="00AB78D0">
        <w:rPr>
          <w:lang w:eastAsia="nl-NL"/>
        </w:rPr>
        <w:t xml:space="preserve">Na zijn kroning zette hij zijn militaire successen voort, met als opmerkelijkste wapenfeit een overwinning op de Turken bij Wenen in 1683. Sobieski woonde in het Wilanowpaleis, dat </w:t>
      </w:r>
      <w:r>
        <w:rPr>
          <w:lang w:eastAsia="nl-NL"/>
        </w:rPr>
        <w:t>in de buurt van Warschau staat.</w:t>
      </w:r>
    </w:p>
    <w:p w:rsidR="00AB78D0" w:rsidRPr="00AB78D0" w:rsidRDefault="00AB78D0" w:rsidP="00C47A2F">
      <w:pPr>
        <w:pStyle w:val="BusTic"/>
        <w:numPr>
          <w:ilvl w:val="0"/>
          <w:numId w:val="0"/>
        </w:numPr>
        <w:ind w:left="360"/>
        <w:rPr>
          <w:lang w:eastAsia="nl-NL"/>
        </w:rPr>
      </w:pPr>
      <w:r w:rsidRPr="00AB78D0">
        <w:rPr>
          <w:lang w:eastAsia="nl-NL"/>
        </w:rPr>
        <w:t xml:space="preserve">Het schitterende landgoed van het paleis wordt nog steeds gebruikt voor belangrijke officiële gelegenheden.Ter beschikking gesteld door Embassy of the Republic of Poland </w:t>
      </w:r>
    </w:p>
    <w:p w:rsidR="00AB78D0" w:rsidRPr="00AB78D0" w:rsidRDefault="00AB78D0" w:rsidP="00C47A2F">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3360" behindDoc="0" locked="0" layoutInCell="1" allowOverlap="1" wp14:anchorId="0BA6689C" wp14:editId="0A07F16E">
                <wp:simplePos x="0" y="0"/>
                <wp:positionH relativeFrom="column">
                  <wp:posOffset>5210175</wp:posOffset>
                </wp:positionH>
                <wp:positionV relativeFrom="paragraph">
                  <wp:posOffset>2244090</wp:posOffset>
                </wp:positionV>
                <wp:extent cx="1428750" cy="635"/>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1428750" cy="635"/>
                        </a:xfrm>
                        <a:prstGeom prst="rect">
                          <a:avLst/>
                        </a:prstGeom>
                        <a:solidFill>
                          <a:prstClr val="white"/>
                        </a:solidFill>
                        <a:ln>
                          <a:noFill/>
                        </a:ln>
                        <a:effectLst/>
                      </wps:spPr>
                      <wps:txbx>
                        <w:txbxContent>
                          <w:p w:rsidR="00AB78D0" w:rsidRPr="00AB78D0" w:rsidRDefault="00AB78D0" w:rsidP="00A948F5">
                            <w:pPr>
                              <w:pStyle w:val="Bijschrift"/>
                              <w:jc w:val="center"/>
                              <w:rPr>
                                <w:rFonts w:ascii="Verdana" w:eastAsiaTheme="minorHAnsi" w:hAnsi="Verdana"/>
                                <w:noProof/>
                                <w:color w:val="000000" w:themeColor="text1"/>
                                <w:sz w:val="24"/>
                                <w:szCs w:val="24"/>
                              </w:rPr>
                            </w:pPr>
                            <w:r w:rsidRPr="00AB78D0">
                              <w:rPr>
                                <w:color w:val="000000" w:themeColor="text1"/>
                              </w:rPr>
                              <w:t>István Batory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5" o:spid="_x0000_s1027" type="#_x0000_t202" style="position:absolute;left:0;text-align:left;margin-left:410.25pt;margin-top:176.7pt;width:112.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" stroked="f">
                <v:textbox style="mso-fit-shape-to-text:t" inset="0,0,0,0">
                  <w:txbxContent>
                    <w:p w:rsidR="00AB78D0" w:rsidRPr="00AB78D0" w:rsidRDefault="00AB78D0" w:rsidP="00A948F5">
                      <w:pPr>
                        <w:pStyle w:val="Bijschrift"/>
                        <w:jc w:val="center"/>
                        <w:rPr>
                          <w:rFonts w:ascii="Verdana" w:eastAsiaTheme="minorHAnsi" w:hAnsi="Verdana"/>
                          <w:noProof/>
                          <w:color w:val="000000" w:themeColor="text1"/>
                          <w:sz w:val="24"/>
                          <w:szCs w:val="24"/>
                        </w:rPr>
                      </w:pPr>
                      <w:r w:rsidRPr="00AB78D0">
                        <w:rPr>
                          <w:color w:val="000000" w:themeColor="text1"/>
                        </w:rPr>
                        <w:t>István Batory</w:t>
                      </w:r>
                    </w:p>
                  </w:txbxContent>
                </v:textbox>
                <w10:wrap type="square"/>
              </v:shape>
            </w:pict>
          </mc:Fallback>
        </mc:AlternateContent>
      </w:r>
      <w:r w:rsidRPr="00AB78D0">
        <w:rPr>
          <w:noProof/>
          <w:color w:val="0000FF"/>
          <w:lang w:eastAsia="nl-NL"/>
        </w:rPr>
        <w:drawing>
          <wp:anchor distT="0" distB="0" distL="114300" distR="114300" simplePos="0" relativeHeight="251661312" behindDoc="0" locked="0" layoutInCell="1" allowOverlap="1" wp14:anchorId="6DC5CABF" wp14:editId="57FFEDA8">
            <wp:simplePos x="0" y="0"/>
            <wp:positionH relativeFrom="column">
              <wp:posOffset>5498465</wp:posOffset>
            </wp:positionH>
            <wp:positionV relativeFrom="paragraph">
              <wp:posOffset>758190</wp:posOffset>
            </wp:positionV>
            <wp:extent cx="1428750" cy="1428750"/>
            <wp:effectExtent l="171450" t="171450" r="381000" b="361950"/>
            <wp:wrapSquare wrapText="bothSides"/>
            <wp:docPr id="2" name="Afbeelding 2" descr="http://www.polenforum.nl/polenblog/wp-content/uploads/2012/04/István_Batory_King-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lenforum.nl/polenblog/wp-content/uploads/2012/04/István_Batory_King-150x150.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AB78D0">
        <w:rPr>
          <w:lang w:eastAsia="nl-NL"/>
        </w:rPr>
        <w:t xml:space="preserve">Toen Sigismund II, de laatste van de Jagiellonen, kinderloos stierf (1572), begon een periode van werkelijk kies koningschap, waarbij de Sejm iedere nieuwe koning bij zijn regeringsaanvaarding een aantal voorwaarden en garanties liet tekenen. </w:t>
      </w:r>
    </w:p>
    <w:p w:rsidR="00AB78D0" w:rsidRPr="00AB78D0" w:rsidRDefault="00AB78D0" w:rsidP="00C47A2F">
      <w:pPr>
        <w:pStyle w:val="BusTic"/>
        <w:numPr>
          <w:ilvl w:val="0"/>
          <w:numId w:val="0"/>
        </w:numPr>
        <w:ind w:left="360"/>
        <w:rPr>
          <w:lang w:eastAsia="nl-NL"/>
        </w:rPr>
      </w:pPr>
      <w:r w:rsidRPr="00AB78D0">
        <w:rPr>
          <w:lang w:eastAsia="nl-NL"/>
        </w:rPr>
        <w:t>Het centrale gezag werd fictief. De invoering van het liberum veto legde de grondslag voor anarchie en wetteloosheid. De eerste gekozen koning was de latere Hendrik III van Frankrijk. Hij werd opgevolgd door István Báthory.</w:t>
      </w:r>
    </w:p>
    <w:p w:rsidR="00AB78D0" w:rsidRDefault="00AB78D0" w:rsidP="00C47A2F">
      <w:pPr>
        <w:pStyle w:val="BusTic"/>
        <w:numPr>
          <w:ilvl w:val="0"/>
          <w:numId w:val="0"/>
        </w:numPr>
        <w:ind w:left="360"/>
        <w:rPr>
          <w:lang w:eastAsia="nl-NL"/>
        </w:rPr>
      </w:pPr>
      <w:r w:rsidRPr="00AB78D0">
        <w:rPr>
          <w:lang w:eastAsia="nl-NL"/>
        </w:rPr>
        <w:t xml:space="preserve">In 1587 kwam Sigismund III uit het Zweedse Huis Wasa op de troon. </w:t>
      </w:r>
    </w:p>
    <w:p w:rsidR="00AB78D0" w:rsidRDefault="00AB78D0" w:rsidP="00C47A2F">
      <w:pPr>
        <w:pStyle w:val="BusTic"/>
        <w:numPr>
          <w:ilvl w:val="0"/>
          <w:numId w:val="0"/>
        </w:numPr>
        <w:ind w:left="360"/>
        <w:rPr>
          <w:lang w:eastAsia="nl-NL"/>
        </w:rPr>
      </w:pPr>
      <w:r w:rsidRPr="00AB78D0">
        <w:rPr>
          <w:lang w:eastAsia="nl-NL"/>
        </w:rPr>
        <w:t xml:space="preserve">Onder hem zegevierde de Contrareformatie definitief. Sigismunds pogingen om de Zweedse kroon te bemachtigen en in Zweden het katholicisme in te voeren, leidden tot ernstige Pools-Zweedse conflicten, die bijdroegen tot de achteruitgang van Polen. </w:t>
      </w:r>
    </w:p>
    <w:p w:rsidR="00AB78D0" w:rsidRPr="00AB78D0" w:rsidRDefault="00AB78D0" w:rsidP="00C47A2F">
      <w:pPr>
        <w:pStyle w:val="BusTic"/>
        <w:numPr>
          <w:ilvl w:val="0"/>
          <w:numId w:val="0"/>
        </w:numPr>
        <w:ind w:left="360"/>
        <w:rPr>
          <w:lang w:eastAsia="nl-NL"/>
        </w:rPr>
      </w:pPr>
      <w:r w:rsidRPr="00AB78D0">
        <w:rPr>
          <w:lang w:eastAsia="nl-NL"/>
        </w:rPr>
        <w:t xml:space="preserve">De pogingen om macht of invloed te verkrijgen in Moskovië (steun aan twee valse Dmitri’s) mislukten. </w:t>
      </w:r>
    </w:p>
    <w:p w:rsidR="0048368D" w:rsidRDefault="00AB78D0" w:rsidP="00C47A2F">
      <w:pPr>
        <w:pStyle w:val="BusTic"/>
        <w:numPr>
          <w:ilvl w:val="0"/>
          <w:numId w:val="0"/>
        </w:numPr>
        <w:ind w:left="360"/>
        <w:rPr>
          <w:lang w:eastAsia="nl-NL"/>
        </w:rPr>
      </w:pPr>
      <w:r w:rsidRPr="00AB78D0">
        <w:rPr>
          <w:lang w:eastAsia="nl-NL"/>
        </w:rPr>
        <w:t xml:space="preserve">Het Turkengevaar werd voorlopig gekeerd (oorlog van Chotin, 1621), maar Lijfland ging in 1629 definitief aan Zweden verloren. </w:t>
      </w:r>
    </w:p>
    <w:p w:rsidR="0048368D" w:rsidRDefault="00AB78D0" w:rsidP="00C47A2F">
      <w:pPr>
        <w:pStyle w:val="BusTic"/>
        <w:numPr>
          <w:ilvl w:val="0"/>
          <w:numId w:val="0"/>
        </w:numPr>
        <w:ind w:left="360"/>
        <w:rPr>
          <w:lang w:eastAsia="nl-NL"/>
        </w:rPr>
      </w:pPr>
      <w:r w:rsidRPr="00AB78D0">
        <w:rPr>
          <w:lang w:eastAsia="nl-NL"/>
        </w:rPr>
        <w:t xml:space="preserve">In 1654 moest de Oekraïne voor het grootste deel aan Rusland worden afgestaan. </w:t>
      </w:r>
    </w:p>
    <w:p w:rsidR="0048368D" w:rsidRDefault="00AB78D0" w:rsidP="00C47A2F">
      <w:pPr>
        <w:pStyle w:val="BusTic"/>
        <w:numPr>
          <w:ilvl w:val="0"/>
          <w:numId w:val="0"/>
        </w:numPr>
        <w:ind w:left="360"/>
        <w:rPr>
          <w:lang w:eastAsia="nl-NL"/>
        </w:rPr>
      </w:pPr>
      <w:r w:rsidRPr="00AB78D0">
        <w:rPr>
          <w:lang w:eastAsia="nl-NL"/>
        </w:rPr>
        <w:t>Frederik Willem van Brandenburg wist aan de Poolse leenhoogheid over Pruisen een eind te maken.</w:t>
      </w:r>
      <w:r w:rsidRPr="00AB78D0">
        <w:rPr>
          <w:lang w:eastAsia="nl-NL"/>
        </w:rPr>
        <w:br/>
        <w:t xml:space="preserve">Onder Jan II Kazimierz (1648 – 1668 ) gingen de laatste Baltische gebieden aan Zweden en de rest van de Oekraïne en Wit-Rusland verloren. </w:t>
      </w:r>
    </w:p>
    <w:p w:rsidR="00AB78D0" w:rsidRPr="00AB78D0" w:rsidRDefault="00AB78D0" w:rsidP="00C47A2F">
      <w:pPr>
        <w:pStyle w:val="BusTic"/>
        <w:numPr>
          <w:ilvl w:val="0"/>
          <w:numId w:val="0"/>
        </w:numPr>
        <w:ind w:left="360"/>
        <w:rPr>
          <w:lang w:eastAsia="nl-NL"/>
        </w:rPr>
      </w:pPr>
      <w:r w:rsidRPr="00AB78D0">
        <w:rPr>
          <w:lang w:eastAsia="nl-NL"/>
        </w:rPr>
        <w:t xml:space="preserve">In 1672 begon een oorlog met de Turken, die zich tijdelijk meester van Podolië zouden maken. </w:t>
      </w:r>
    </w:p>
    <w:p w:rsidR="0048368D" w:rsidRDefault="00AB78D0" w:rsidP="00C47A2F">
      <w:pPr>
        <w:pStyle w:val="BusTic"/>
        <w:numPr>
          <w:ilvl w:val="0"/>
          <w:numId w:val="0"/>
        </w:numPr>
        <w:ind w:left="360"/>
        <w:rPr>
          <w:lang w:eastAsia="nl-NL"/>
        </w:rPr>
      </w:pPr>
      <w:r w:rsidRPr="00AB78D0">
        <w:rPr>
          <w:lang w:eastAsia="nl-NL"/>
        </w:rPr>
        <w:t xml:space="preserve">Onder het bewind van de doortastende Jan III Sobieski (1674 – 1696) beleefde het oude Polen voor het laatst een tijd van machtspolitiek herstel. </w:t>
      </w:r>
    </w:p>
    <w:p w:rsidR="0048368D" w:rsidRDefault="00AB78D0" w:rsidP="00C47A2F">
      <w:pPr>
        <w:pStyle w:val="BusTic"/>
        <w:numPr>
          <w:ilvl w:val="0"/>
          <w:numId w:val="0"/>
        </w:numPr>
        <w:ind w:left="360"/>
        <w:rPr>
          <w:lang w:eastAsia="nl-NL"/>
        </w:rPr>
      </w:pPr>
      <w:r w:rsidRPr="00AB78D0">
        <w:rPr>
          <w:lang w:eastAsia="nl-NL"/>
        </w:rPr>
        <w:t xml:space="preserve">De oorlog tegen Turkije werd succesrijk gevoerd en met de herovering van Podolië bekroond. </w:t>
      </w:r>
    </w:p>
    <w:p w:rsidR="00AB78D0" w:rsidRPr="00AB78D0" w:rsidRDefault="00AB78D0" w:rsidP="00C47A2F">
      <w:pPr>
        <w:pStyle w:val="BusTic"/>
        <w:numPr>
          <w:ilvl w:val="0"/>
          <w:numId w:val="0"/>
        </w:numPr>
        <w:ind w:left="360"/>
        <w:rPr>
          <w:lang w:eastAsia="nl-NL"/>
        </w:rPr>
      </w:pPr>
      <w:r w:rsidRPr="00AB78D0">
        <w:rPr>
          <w:lang w:eastAsia="nl-NL"/>
        </w:rPr>
        <w:lastRenderedPageBreak/>
        <w:t xml:space="preserve">Na het overlijden van Jan III werd Polen weer snel een speelbal van vreemde mogendheden, die de koningskeuze beslisten. </w:t>
      </w:r>
    </w:p>
    <w:p w:rsidR="0048368D" w:rsidRDefault="00AB78D0" w:rsidP="00C47A2F">
      <w:pPr>
        <w:pStyle w:val="BusTic"/>
        <w:numPr>
          <w:ilvl w:val="0"/>
          <w:numId w:val="0"/>
        </w:numPr>
        <w:ind w:left="360"/>
        <w:rPr>
          <w:lang w:eastAsia="nl-NL"/>
        </w:rPr>
      </w:pPr>
      <w:r w:rsidRPr="00AB78D0">
        <w:rPr>
          <w:lang w:eastAsia="nl-NL"/>
        </w:rPr>
        <w:t xml:space="preserve">Met de steun van Oostenrijk en Rusland werd de keurvorst van Saksen, August II de Sterke (1697 – 1733), tot koning van Polen gekozen, die al kort na zijn troonsbestijging het land in het avontuur van de Grote Noordse Oorlog (1700 – 1721) stortte. </w:t>
      </w:r>
    </w:p>
    <w:p w:rsidR="00AB78D0" w:rsidRPr="00AB78D0" w:rsidRDefault="00AB78D0" w:rsidP="00C47A2F">
      <w:pPr>
        <w:pStyle w:val="BusTic"/>
        <w:numPr>
          <w:ilvl w:val="0"/>
          <w:numId w:val="0"/>
        </w:numPr>
        <w:ind w:left="360"/>
        <w:rPr>
          <w:lang w:eastAsia="nl-NL"/>
        </w:rPr>
      </w:pPr>
      <w:r w:rsidRPr="00AB78D0">
        <w:rPr>
          <w:lang w:eastAsia="nl-NL"/>
        </w:rPr>
        <w:t xml:space="preserve">Na de inval van Zweden, dat jarenlang in Polen de baas zou spelen, werd August afgezet en door Stanislaw Leszczynski vervangen. </w:t>
      </w:r>
    </w:p>
    <w:p w:rsidR="0048368D" w:rsidRDefault="00AB78D0" w:rsidP="00C47A2F">
      <w:pPr>
        <w:pStyle w:val="BusTic"/>
        <w:numPr>
          <w:ilvl w:val="0"/>
          <w:numId w:val="0"/>
        </w:numPr>
        <w:ind w:left="360"/>
        <w:rPr>
          <w:lang w:eastAsia="nl-NL"/>
        </w:rPr>
      </w:pPr>
      <w:r w:rsidRPr="00AB78D0">
        <w:rPr>
          <w:lang w:eastAsia="nl-NL"/>
        </w:rPr>
        <w:t xml:space="preserve">Deze bekwame vorst kon zich echter na de nederlaag van de Zweden bij Poltava (1709) niet handhaven. </w:t>
      </w:r>
    </w:p>
    <w:p w:rsidR="0048368D" w:rsidRPr="0048368D" w:rsidRDefault="0048368D" w:rsidP="00C47A2F">
      <w:pPr>
        <w:pStyle w:val="BusTic"/>
        <w:numPr>
          <w:ilvl w:val="0"/>
          <w:numId w:val="0"/>
        </w:numPr>
        <w:ind w:left="360"/>
        <w:rPr>
          <w:rStyle w:val="Beziens"/>
        </w:rPr>
      </w:pPr>
      <w:r w:rsidRPr="0048368D">
        <w:rPr>
          <w:rStyle w:val="Beziens"/>
        </w:rPr>
        <w:t xml:space="preserve">August II de Sterke </w:t>
      </w:r>
    </w:p>
    <w:p w:rsidR="0048368D" w:rsidRDefault="0048368D" w:rsidP="00C47A2F">
      <w:pPr>
        <w:pStyle w:val="BusTic"/>
        <w:numPr>
          <w:ilvl w:val="0"/>
          <w:numId w:val="0"/>
        </w:numPr>
        <w:ind w:left="360"/>
        <w:rPr>
          <w:lang w:eastAsia="nl-NL"/>
        </w:rPr>
      </w:pPr>
      <w:r w:rsidRPr="00AB78D0">
        <w:rPr>
          <w:noProof/>
          <w:color w:val="0000FF"/>
          <w:lang w:eastAsia="nl-NL"/>
        </w:rPr>
        <w:drawing>
          <wp:anchor distT="0" distB="0" distL="114300" distR="114300" simplePos="0" relativeHeight="251664384" behindDoc="0" locked="0" layoutInCell="1" allowOverlap="1" wp14:anchorId="104D3202" wp14:editId="7C842062">
            <wp:simplePos x="0" y="0"/>
            <wp:positionH relativeFrom="column">
              <wp:posOffset>5381625</wp:posOffset>
            </wp:positionH>
            <wp:positionV relativeFrom="paragraph">
              <wp:posOffset>322580</wp:posOffset>
            </wp:positionV>
            <wp:extent cx="1428750" cy="1428750"/>
            <wp:effectExtent l="171450" t="171450" r="381000" b="361950"/>
            <wp:wrapSquare wrapText="bothSides"/>
            <wp:docPr id="3" name="Afbeelding 3" descr="August II de Ste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gust II de Sterk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AB78D0" w:rsidRPr="00AB78D0">
        <w:rPr>
          <w:lang w:eastAsia="nl-NL"/>
        </w:rPr>
        <w:t xml:space="preserve">Door de Russische troepen geholpen keerde August II op de troon terug. </w:t>
      </w:r>
    </w:p>
    <w:p w:rsidR="0048368D" w:rsidRDefault="00AB78D0" w:rsidP="00C47A2F">
      <w:pPr>
        <w:pStyle w:val="BusTic"/>
        <w:numPr>
          <w:ilvl w:val="0"/>
          <w:numId w:val="0"/>
        </w:numPr>
        <w:ind w:left="360"/>
        <w:rPr>
          <w:lang w:eastAsia="nl-NL"/>
        </w:rPr>
      </w:pPr>
      <w:r w:rsidRPr="00AB78D0">
        <w:rPr>
          <w:lang w:eastAsia="nl-NL"/>
        </w:rPr>
        <w:t xml:space="preserve">Onenigheden tussen August II en de adel gaven Peter de Grote in 1717 gelegenheid te interveniëren en de Russische </w:t>
      </w:r>
      <w:r w:rsidR="0048368D">
        <w:rPr>
          <w:lang w:eastAsia="nl-NL"/>
        </w:rPr>
        <w:t>invloed nog weer te versterken.</w:t>
      </w:r>
    </w:p>
    <w:p w:rsidR="0048368D" w:rsidRDefault="00AB78D0" w:rsidP="00C47A2F">
      <w:pPr>
        <w:pStyle w:val="BusTic"/>
        <w:numPr>
          <w:ilvl w:val="0"/>
          <w:numId w:val="0"/>
        </w:numPr>
        <w:ind w:left="360"/>
        <w:rPr>
          <w:lang w:eastAsia="nl-NL"/>
        </w:rPr>
      </w:pPr>
      <w:r w:rsidRPr="00AB78D0">
        <w:rPr>
          <w:lang w:eastAsia="nl-NL"/>
        </w:rPr>
        <w:t xml:space="preserve">Na de dood van August II brak de Poolse Successieoorlog uit. </w:t>
      </w:r>
    </w:p>
    <w:p w:rsidR="0048368D" w:rsidRDefault="0048368D" w:rsidP="00C47A2F">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6432" behindDoc="0" locked="0" layoutInCell="1" allowOverlap="1" wp14:anchorId="73DB4F80" wp14:editId="3F85E41A">
                <wp:simplePos x="0" y="0"/>
                <wp:positionH relativeFrom="column">
                  <wp:posOffset>5210175</wp:posOffset>
                </wp:positionH>
                <wp:positionV relativeFrom="paragraph">
                  <wp:posOffset>410210</wp:posOffset>
                </wp:positionV>
                <wp:extent cx="1428750" cy="635"/>
                <wp:effectExtent l="0" t="0" r="0" b="8255"/>
                <wp:wrapSquare wrapText="bothSides"/>
                <wp:docPr id="6" name="Tekstvak 6"/>
                <wp:cNvGraphicFramePr/>
                <a:graphic xmlns:a="http://schemas.openxmlformats.org/drawingml/2006/main">
                  <a:graphicData uri="http://schemas.microsoft.com/office/word/2010/wordprocessingShape">
                    <wps:wsp>
                      <wps:cNvSpPr txBox="1"/>
                      <wps:spPr>
                        <a:xfrm>
                          <a:off x="0" y="0"/>
                          <a:ext cx="1428750" cy="635"/>
                        </a:xfrm>
                        <a:prstGeom prst="rect">
                          <a:avLst/>
                        </a:prstGeom>
                        <a:solidFill>
                          <a:prstClr val="white"/>
                        </a:solidFill>
                        <a:ln>
                          <a:noFill/>
                        </a:ln>
                        <a:effectLst/>
                      </wps:spPr>
                      <wps:txbx>
                        <w:txbxContent>
                          <w:p w:rsidR="0048368D" w:rsidRPr="0048368D" w:rsidRDefault="0048368D" w:rsidP="0048368D">
                            <w:pPr>
                              <w:pStyle w:val="Bijschrift"/>
                              <w:jc w:val="center"/>
                              <w:rPr>
                                <w:rFonts w:ascii="Verdana" w:eastAsiaTheme="minorHAnsi" w:hAnsi="Verdana"/>
                                <w:noProof/>
                                <w:color w:val="000000" w:themeColor="text1"/>
                                <w:sz w:val="24"/>
                                <w:szCs w:val="24"/>
                              </w:rPr>
                            </w:pPr>
                            <w:r w:rsidRPr="0048368D">
                              <w:rPr>
                                <w:color w:val="000000" w:themeColor="text1"/>
                              </w:rPr>
                              <w:t>August II de Sterke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kstvak 6" o:spid="_x0000_s1028" type="#_x0000_t202" style="position:absolute;left:0;text-align:left;margin-left:410.25pt;margin-top:32.3pt;width:112.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" stroked="f">
                <v:textbox style="mso-fit-shape-to-text:t" inset="0,0,0,0">
                  <w:txbxContent>
                    <w:p w:rsidR="0048368D" w:rsidRPr="0048368D" w:rsidRDefault="0048368D" w:rsidP="0048368D">
                      <w:pPr>
                        <w:pStyle w:val="Bijschrift"/>
                        <w:jc w:val="center"/>
                        <w:rPr>
                          <w:rFonts w:ascii="Verdana" w:eastAsiaTheme="minorHAnsi" w:hAnsi="Verdana"/>
                          <w:noProof/>
                          <w:color w:val="000000" w:themeColor="text1"/>
                          <w:sz w:val="24"/>
                          <w:szCs w:val="24"/>
                        </w:rPr>
                      </w:pPr>
                      <w:r w:rsidRPr="0048368D">
                        <w:rPr>
                          <w:color w:val="000000" w:themeColor="text1"/>
                        </w:rPr>
                        <w:t>August II de Sterke</w:t>
                      </w:r>
                    </w:p>
                  </w:txbxContent>
                </v:textbox>
                <w10:wrap type="square"/>
              </v:shape>
            </w:pict>
          </mc:Fallback>
        </mc:AlternateContent>
      </w:r>
      <w:r w:rsidR="00AB78D0" w:rsidRPr="00AB78D0">
        <w:rPr>
          <w:lang w:eastAsia="nl-NL"/>
        </w:rPr>
        <w:t xml:space="preserve">Onder de regering van August III (1736 – 1763) werd Polen steeds meer een Russisch protectoraat, terwijl twee grote partijen, onder leiding van de families Potocki en Czartoryski, tot een vernieuwing van het Poolse staatsbestel trachtten te komen, resp. met steun van Frankrijk en van Rusland. </w:t>
      </w:r>
    </w:p>
    <w:p w:rsidR="00AB78D0" w:rsidRPr="00AB78D0" w:rsidRDefault="00AB78D0" w:rsidP="00C47A2F">
      <w:pPr>
        <w:pStyle w:val="BusTic"/>
        <w:numPr>
          <w:ilvl w:val="0"/>
          <w:numId w:val="0"/>
        </w:numPr>
        <w:ind w:left="360"/>
        <w:rPr>
          <w:lang w:eastAsia="nl-NL"/>
        </w:rPr>
      </w:pPr>
      <w:r w:rsidRPr="00AB78D0">
        <w:rPr>
          <w:lang w:eastAsia="nl-NL"/>
        </w:rPr>
        <w:t xml:space="preserve">Het resultaat was echter alleen maar nieuwe partijstrijd en toenemende interventie van de mogendheden in Polen. </w:t>
      </w:r>
    </w:p>
    <w:p w:rsidR="00C033D9" w:rsidRPr="00DF11F2" w:rsidRDefault="00C033D9" w:rsidP="00C47A2F">
      <w:pPr>
        <w:pStyle w:val="BusTic"/>
        <w:numPr>
          <w:ilvl w:val="0"/>
          <w:numId w:val="0"/>
        </w:numPr>
        <w:ind w:left="284"/>
      </w:pPr>
    </w:p>
    <w:sectPr w:rsidR="00C033D9" w:rsidRPr="00DF11F2" w:rsidSect="007A2B79">
      <w:headerReference w:type="default" r:id="rId16"/>
      <w:footerReference w:type="default" r:id="rId17"/>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DCE" w:rsidRDefault="00572DCE" w:rsidP="007A2B79">
      <w:r>
        <w:separator/>
      </w:r>
    </w:p>
  </w:endnote>
  <w:endnote w:type="continuationSeparator" w:id="0">
    <w:p w:rsidR="00572DCE" w:rsidRDefault="00572DCE"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EE726E" w:rsidRPr="00EE726E">
            <w:rPr>
              <w:rFonts w:ascii="Verdana" w:eastAsiaTheme="majorEastAsia" w:hAnsi="Verdana" w:cstheme="majorBidi"/>
              <w:b/>
              <w:bCs/>
              <w:noProof/>
              <w:sz w:val="16"/>
              <w:szCs w:val="16"/>
            </w:rPr>
            <w:t>3</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DCE" w:rsidRDefault="00572DCE" w:rsidP="007A2B79">
      <w:r>
        <w:separator/>
      </w:r>
    </w:p>
  </w:footnote>
  <w:footnote w:type="continuationSeparator" w:id="0">
    <w:p w:rsidR="00572DCE" w:rsidRDefault="00572DCE"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E52255" w:rsidRDefault="002C1D9C" w:rsidP="007A2B79">
    <w:pPr>
      <w:pStyle w:val="Koptekst"/>
      <w:jc w:val="center"/>
      <w:rPr>
        <w:b/>
        <w:color w:val="000000" w:themeColor="text1"/>
        <w:lang w:eastAsia="zh-CN"/>
      </w:rPr>
    </w:pPr>
    <w:r w:rsidRPr="00E52255">
      <w:rPr>
        <w:b/>
        <w:noProof/>
        <w:lang w:eastAsia="nl-NL"/>
      </w:rPr>
      <w:drawing>
        <wp:anchor distT="0" distB="0" distL="114300" distR="114300" simplePos="0" relativeHeight="251659264" behindDoc="1" locked="0" layoutInCell="1" allowOverlap="1" wp14:anchorId="2A5E07CA" wp14:editId="745DAC18">
          <wp:simplePos x="0" y="0"/>
          <wp:positionH relativeFrom="column">
            <wp:posOffset>-261620</wp:posOffset>
          </wp:positionH>
          <wp:positionV relativeFrom="paragraph">
            <wp:posOffset>-274320</wp:posOffset>
          </wp:positionV>
          <wp:extent cx="1800000" cy="567567"/>
          <wp:effectExtent l="0" t="0" r="0" b="444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800000" cy="56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7653" w:rsidRPr="00E52255">
      <w:rPr>
        <w:b/>
        <w:color w:val="000000" w:themeColor="text1"/>
        <w:lang w:eastAsia="zh-CN"/>
      </w:rPr>
      <w:t>Polen</w:t>
    </w:r>
    <w:r w:rsidR="00E52255" w:rsidRPr="00E52255">
      <w:rPr>
        <w:b/>
        <w:color w:val="000000" w:themeColor="text1"/>
        <w:lang w:eastAsia="zh-CN"/>
      </w:rPr>
      <w:t xml:space="preserve"> &lt;&gt; Geschiedenis</w:t>
    </w:r>
    <w:r w:rsidR="00747653" w:rsidRPr="00E52255">
      <w:rPr>
        <w:b/>
        <w:color w:val="000000" w:themeColor="text1"/>
        <w:lang w:eastAsia="zh-CN"/>
      </w:rPr>
      <w:t xml:space="preserve"> </w:t>
    </w:r>
    <w:r w:rsidRPr="00E52255">
      <w:rPr>
        <w:b/>
        <w:color w:val="000000" w:themeColor="text1"/>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9571F10"/>
    <w:multiLevelType w:val="hybridMultilevel"/>
    <w:tmpl w:val="A82ACC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nsid w:val="68E26FFE"/>
    <w:multiLevelType w:val="hybridMultilevel"/>
    <w:tmpl w:val="60D8A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B182D2E"/>
    <w:multiLevelType w:val="hybridMultilevel"/>
    <w:tmpl w:val="E3560404"/>
    <w:lvl w:ilvl="0" w:tplc="A55AD7C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B6A63A7"/>
    <w:multiLevelType w:val="hybridMultilevel"/>
    <w:tmpl w:val="F1ACE442"/>
    <w:lvl w:ilvl="0" w:tplc="6CAA1AF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2"/>
  </w:num>
  <w:num w:numId="3">
    <w:abstractNumId w:val="16"/>
  </w:num>
  <w:num w:numId="4">
    <w:abstractNumId w:val="4"/>
  </w:num>
  <w:num w:numId="5">
    <w:abstractNumId w:val="9"/>
  </w:num>
  <w:num w:numId="6">
    <w:abstractNumId w:val="19"/>
  </w:num>
  <w:num w:numId="7">
    <w:abstractNumId w:val="22"/>
  </w:num>
  <w:num w:numId="8">
    <w:abstractNumId w:val="17"/>
  </w:num>
  <w:num w:numId="9">
    <w:abstractNumId w:val="12"/>
  </w:num>
  <w:num w:numId="10">
    <w:abstractNumId w:val="20"/>
  </w:num>
  <w:num w:numId="11">
    <w:abstractNumId w:val="27"/>
  </w:num>
  <w:num w:numId="12">
    <w:abstractNumId w:val="21"/>
  </w:num>
  <w:num w:numId="13">
    <w:abstractNumId w:val="24"/>
  </w:num>
  <w:num w:numId="14">
    <w:abstractNumId w:val="6"/>
  </w:num>
  <w:num w:numId="15">
    <w:abstractNumId w:val="1"/>
  </w:num>
  <w:num w:numId="16">
    <w:abstractNumId w:val="30"/>
  </w:num>
  <w:num w:numId="17">
    <w:abstractNumId w:val="15"/>
  </w:num>
  <w:num w:numId="18">
    <w:abstractNumId w:val="28"/>
  </w:num>
  <w:num w:numId="19">
    <w:abstractNumId w:val="33"/>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0"/>
  </w:num>
  <w:num w:numId="24">
    <w:abstractNumId w:val="3"/>
  </w:num>
  <w:num w:numId="25">
    <w:abstractNumId w:val="8"/>
  </w:num>
  <w:num w:numId="26">
    <w:abstractNumId w:val="23"/>
  </w:num>
  <w:num w:numId="27">
    <w:abstractNumId w:val="14"/>
  </w:num>
  <w:num w:numId="28">
    <w:abstractNumId w:val="26"/>
  </w:num>
  <w:num w:numId="29">
    <w:abstractNumId w:val="5"/>
  </w:num>
  <w:num w:numId="30">
    <w:abstractNumId w:val="13"/>
  </w:num>
  <w:num w:numId="31">
    <w:abstractNumId w:val="7"/>
  </w:num>
  <w:num w:numId="32">
    <w:abstractNumId w:val="32"/>
  </w:num>
  <w:num w:numId="33">
    <w:abstractNumId w:val="25"/>
  </w:num>
  <w:num w:numId="34">
    <w:abstractNumId w:val="31"/>
  </w:num>
  <w:num w:numId="35">
    <w:abstractNumId w:val="2"/>
  </w:num>
  <w:num w:numId="36">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15AE6"/>
    <w:rsid w:val="000175FB"/>
    <w:rsid w:val="00020FB0"/>
    <w:rsid w:val="00027BEB"/>
    <w:rsid w:val="000306EB"/>
    <w:rsid w:val="00032AFA"/>
    <w:rsid w:val="000374FC"/>
    <w:rsid w:val="00043A53"/>
    <w:rsid w:val="0006754B"/>
    <w:rsid w:val="00074323"/>
    <w:rsid w:val="00077BC5"/>
    <w:rsid w:val="0008766A"/>
    <w:rsid w:val="000936F0"/>
    <w:rsid w:val="000A0831"/>
    <w:rsid w:val="000A365E"/>
    <w:rsid w:val="000A5512"/>
    <w:rsid w:val="000B35DC"/>
    <w:rsid w:val="000B3F02"/>
    <w:rsid w:val="000D0A8B"/>
    <w:rsid w:val="000D4E6E"/>
    <w:rsid w:val="000E0E0E"/>
    <w:rsid w:val="000E4443"/>
    <w:rsid w:val="000E4D84"/>
    <w:rsid w:val="000F2F65"/>
    <w:rsid w:val="000F3B57"/>
    <w:rsid w:val="000F45B3"/>
    <w:rsid w:val="000F4F6B"/>
    <w:rsid w:val="00115075"/>
    <w:rsid w:val="00120DD2"/>
    <w:rsid w:val="00126496"/>
    <w:rsid w:val="00130365"/>
    <w:rsid w:val="0016292B"/>
    <w:rsid w:val="00164CA3"/>
    <w:rsid w:val="0017283B"/>
    <w:rsid w:val="001A1FB7"/>
    <w:rsid w:val="001A39D6"/>
    <w:rsid w:val="001B0768"/>
    <w:rsid w:val="001B449E"/>
    <w:rsid w:val="001D1C06"/>
    <w:rsid w:val="001D34D5"/>
    <w:rsid w:val="001D64BE"/>
    <w:rsid w:val="001F3F7E"/>
    <w:rsid w:val="00206EA2"/>
    <w:rsid w:val="00214A41"/>
    <w:rsid w:val="00215D83"/>
    <w:rsid w:val="002221B7"/>
    <w:rsid w:val="00223B28"/>
    <w:rsid w:val="0023132A"/>
    <w:rsid w:val="002320B3"/>
    <w:rsid w:val="00275D6D"/>
    <w:rsid w:val="00292E15"/>
    <w:rsid w:val="00294D88"/>
    <w:rsid w:val="002A5080"/>
    <w:rsid w:val="002A65F5"/>
    <w:rsid w:val="002A7103"/>
    <w:rsid w:val="002B29A5"/>
    <w:rsid w:val="002B5AA0"/>
    <w:rsid w:val="002C1D9C"/>
    <w:rsid w:val="002C3DB2"/>
    <w:rsid w:val="002C3F66"/>
    <w:rsid w:val="002D7276"/>
    <w:rsid w:val="002E0C79"/>
    <w:rsid w:val="002F6A8B"/>
    <w:rsid w:val="00313545"/>
    <w:rsid w:val="003166FB"/>
    <w:rsid w:val="00330EC1"/>
    <w:rsid w:val="0034067E"/>
    <w:rsid w:val="00343FFB"/>
    <w:rsid w:val="00347C83"/>
    <w:rsid w:val="00347CE8"/>
    <w:rsid w:val="00351F70"/>
    <w:rsid w:val="00356522"/>
    <w:rsid w:val="003622D2"/>
    <w:rsid w:val="00367474"/>
    <w:rsid w:val="00375508"/>
    <w:rsid w:val="00390F86"/>
    <w:rsid w:val="003A4387"/>
    <w:rsid w:val="003A5706"/>
    <w:rsid w:val="003B734B"/>
    <w:rsid w:val="003C2BB9"/>
    <w:rsid w:val="003E0A4C"/>
    <w:rsid w:val="003E6270"/>
    <w:rsid w:val="0042664D"/>
    <w:rsid w:val="00442004"/>
    <w:rsid w:val="004435A4"/>
    <w:rsid w:val="00452571"/>
    <w:rsid w:val="00457D01"/>
    <w:rsid w:val="0046054C"/>
    <w:rsid w:val="00470907"/>
    <w:rsid w:val="00471B8F"/>
    <w:rsid w:val="00476CCE"/>
    <w:rsid w:val="0048080D"/>
    <w:rsid w:val="0048368D"/>
    <w:rsid w:val="00486BDC"/>
    <w:rsid w:val="00496099"/>
    <w:rsid w:val="004A1947"/>
    <w:rsid w:val="004A3F98"/>
    <w:rsid w:val="004B0A15"/>
    <w:rsid w:val="004B3B9F"/>
    <w:rsid w:val="004B79EA"/>
    <w:rsid w:val="004C001A"/>
    <w:rsid w:val="004C4C7C"/>
    <w:rsid w:val="004C4FF9"/>
    <w:rsid w:val="004C6C1B"/>
    <w:rsid w:val="004F49EB"/>
    <w:rsid w:val="004F5439"/>
    <w:rsid w:val="005118F5"/>
    <w:rsid w:val="0052153A"/>
    <w:rsid w:val="00522CF5"/>
    <w:rsid w:val="00543D75"/>
    <w:rsid w:val="00550BCB"/>
    <w:rsid w:val="00553B72"/>
    <w:rsid w:val="005600F9"/>
    <w:rsid w:val="005610A4"/>
    <w:rsid w:val="00572DCE"/>
    <w:rsid w:val="005874D7"/>
    <w:rsid w:val="005A0357"/>
    <w:rsid w:val="005B1F5B"/>
    <w:rsid w:val="005C1946"/>
    <w:rsid w:val="005C7BA6"/>
    <w:rsid w:val="005D0E3B"/>
    <w:rsid w:val="005E54A4"/>
    <w:rsid w:val="006226E1"/>
    <w:rsid w:val="00630A26"/>
    <w:rsid w:val="006605A8"/>
    <w:rsid w:val="00671162"/>
    <w:rsid w:val="006711DD"/>
    <w:rsid w:val="00675B4A"/>
    <w:rsid w:val="00686E5D"/>
    <w:rsid w:val="00686FB6"/>
    <w:rsid w:val="00687CFF"/>
    <w:rsid w:val="00695640"/>
    <w:rsid w:val="006A38BC"/>
    <w:rsid w:val="006A4E41"/>
    <w:rsid w:val="006B0288"/>
    <w:rsid w:val="006B0C38"/>
    <w:rsid w:val="006B2360"/>
    <w:rsid w:val="006B6011"/>
    <w:rsid w:val="006C1401"/>
    <w:rsid w:val="006C3B72"/>
    <w:rsid w:val="006C435E"/>
    <w:rsid w:val="00702880"/>
    <w:rsid w:val="00705AA4"/>
    <w:rsid w:val="00715F67"/>
    <w:rsid w:val="00716957"/>
    <w:rsid w:val="007171E8"/>
    <w:rsid w:val="00732328"/>
    <w:rsid w:val="00744E74"/>
    <w:rsid w:val="00747653"/>
    <w:rsid w:val="007539BF"/>
    <w:rsid w:val="007545CB"/>
    <w:rsid w:val="00762F5A"/>
    <w:rsid w:val="007759F4"/>
    <w:rsid w:val="007854B0"/>
    <w:rsid w:val="00787CCE"/>
    <w:rsid w:val="00796E52"/>
    <w:rsid w:val="007A2B79"/>
    <w:rsid w:val="007C2584"/>
    <w:rsid w:val="007C5E0F"/>
    <w:rsid w:val="007E1C02"/>
    <w:rsid w:val="007E779C"/>
    <w:rsid w:val="0083246E"/>
    <w:rsid w:val="008406FE"/>
    <w:rsid w:val="00844EFD"/>
    <w:rsid w:val="00853FE0"/>
    <w:rsid w:val="008561AC"/>
    <w:rsid w:val="00862C18"/>
    <w:rsid w:val="00867836"/>
    <w:rsid w:val="00872207"/>
    <w:rsid w:val="00872770"/>
    <w:rsid w:val="00884FB7"/>
    <w:rsid w:val="00887286"/>
    <w:rsid w:val="008D0BAE"/>
    <w:rsid w:val="008D7B3C"/>
    <w:rsid w:val="008E3C3B"/>
    <w:rsid w:val="008E6BE9"/>
    <w:rsid w:val="008F4E21"/>
    <w:rsid w:val="008F5955"/>
    <w:rsid w:val="008F5A60"/>
    <w:rsid w:val="009025CE"/>
    <w:rsid w:val="00903CF8"/>
    <w:rsid w:val="00933B5A"/>
    <w:rsid w:val="00936034"/>
    <w:rsid w:val="00936E10"/>
    <w:rsid w:val="009431CD"/>
    <w:rsid w:val="00962E0A"/>
    <w:rsid w:val="00974ED5"/>
    <w:rsid w:val="009813E7"/>
    <w:rsid w:val="0099135D"/>
    <w:rsid w:val="009A2299"/>
    <w:rsid w:val="009A55CD"/>
    <w:rsid w:val="009A5CAA"/>
    <w:rsid w:val="009B3889"/>
    <w:rsid w:val="009B5A54"/>
    <w:rsid w:val="009C4968"/>
    <w:rsid w:val="009D2624"/>
    <w:rsid w:val="009E0D15"/>
    <w:rsid w:val="009E7295"/>
    <w:rsid w:val="009F1975"/>
    <w:rsid w:val="009F4B0B"/>
    <w:rsid w:val="00A01ABB"/>
    <w:rsid w:val="00A03727"/>
    <w:rsid w:val="00A22B86"/>
    <w:rsid w:val="00A3475E"/>
    <w:rsid w:val="00A63239"/>
    <w:rsid w:val="00A63BD1"/>
    <w:rsid w:val="00A644E1"/>
    <w:rsid w:val="00A73BC5"/>
    <w:rsid w:val="00A8267D"/>
    <w:rsid w:val="00A87B2D"/>
    <w:rsid w:val="00A948F5"/>
    <w:rsid w:val="00AA47F7"/>
    <w:rsid w:val="00AA7E3C"/>
    <w:rsid w:val="00AB30AB"/>
    <w:rsid w:val="00AB78D0"/>
    <w:rsid w:val="00AC05A9"/>
    <w:rsid w:val="00AC2B9B"/>
    <w:rsid w:val="00AD1C0A"/>
    <w:rsid w:val="00AD5107"/>
    <w:rsid w:val="00AD6732"/>
    <w:rsid w:val="00AE0CA6"/>
    <w:rsid w:val="00B016CB"/>
    <w:rsid w:val="00B06B3F"/>
    <w:rsid w:val="00B15829"/>
    <w:rsid w:val="00B42E1C"/>
    <w:rsid w:val="00B6539F"/>
    <w:rsid w:val="00B72E4C"/>
    <w:rsid w:val="00B76B49"/>
    <w:rsid w:val="00B81B6B"/>
    <w:rsid w:val="00B82129"/>
    <w:rsid w:val="00B91F43"/>
    <w:rsid w:val="00B9336C"/>
    <w:rsid w:val="00BA6D57"/>
    <w:rsid w:val="00BB0BBE"/>
    <w:rsid w:val="00BB33C8"/>
    <w:rsid w:val="00BB5AD1"/>
    <w:rsid w:val="00BC7C6A"/>
    <w:rsid w:val="00BD0AC1"/>
    <w:rsid w:val="00BE6AF0"/>
    <w:rsid w:val="00BF4F0C"/>
    <w:rsid w:val="00BF56E5"/>
    <w:rsid w:val="00C033D9"/>
    <w:rsid w:val="00C03554"/>
    <w:rsid w:val="00C075CE"/>
    <w:rsid w:val="00C27596"/>
    <w:rsid w:val="00C35ACB"/>
    <w:rsid w:val="00C40FA9"/>
    <w:rsid w:val="00C45593"/>
    <w:rsid w:val="00C47A2F"/>
    <w:rsid w:val="00C5586F"/>
    <w:rsid w:val="00C56E7A"/>
    <w:rsid w:val="00C657CA"/>
    <w:rsid w:val="00C65AE8"/>
    <w:rsid w:val="00C75D61"/>
    <w:rsid w:val="00C7769C"/>
    <w:rsid w:val="00C8630E"/>
    <w:rsid w:val="00C979EF"/>
    <w:rsid w:val="00CA0AC8"/>
    <w:rsid w:val="00CA408D"/>
    <w:rsid w:val="00CA6F85"/>
    <w:rsid w:val="00CB0BE9"/>
    <w:rsid w:val="00CB7D9C"/>
    <w:rsid w:val="00CD1494"/>
    <w:rsid w:val="00CF246F"/>
    <w:rsid w:val="00CF44C9"/>
    <w:rsid w:val="00D01349"/>
    <w:rsid w:val="00D26096"/>
    <w:rsid w:val="00D50CF6"/>
    <w:rsid w:val="00D51E15"/>
    <w:rsid w:val="00D82E08"/>
    <w:rsid w:val="00D83845"/>
    <w:rsid w:val="00D87BED"/>
    <w:rsid w:val="00D87F3F"/>
    <w:rsid w:val="00D963B6"/>
    <w:rsid w:val="00DA5FB9"/>
    <w:rsid w:val="00DA7FE0"/>
    <w:rsid w:val="00DB0814"/>
    <w:rsid w:val="00DC16E0"/>
    <w:rsid w:val="00DD4F3D"/>
    <w:rsid w:val="00DE19D7"/>
    <w:rsid w:val="00DE3CD7"/>
    <w:rsid w:val="00DE4706"/>
    <w:rsid w:val="00DE5E63"/>
    <w:rsid w:val="00DF11F2"/>
    <w:rsid w:val="00DF1981"/>
    <w:rsid w:val="00DF4983"/>
    <w:rsid w:val="00E0028D"/>
    <w:rsid w:val="00E02422"/>
    <w:rsid w:val="00E04F78"/>
    <w:rsid w:val="00E07508"/>
    <w:rsid w:val="00E45FAD"/>
    <w:rsid w:val="00E52255"/>
    <w:rsid w:val="00E62F5F"/>
    <w:rsid w:val="00E632BB"/>
    <w:rsid w:val="00E66323"/>
    <w:rsid w:val="00E6694A"/>
    <w:rsid w:val="00E703CF"/>
    <w:rsid w:val="00E760C6"/>
    <w:rsid w:val="00E83D9B"/>
    <w:rsid w:val="00E9132D"/>
    <w:rsid w:val="00E92B6C"/>
    <w:rsid w:val="00EB0E86"/>
    <w:rsid w:val="00EB1F35"/>
    <w:rsid w:val="00EB595B"/>
    <w:rsid w:val="00EB74CA"/>
    <w:rsid w:val="00ED0E92"/>
    <w:rsid w:val="00EE315B"/>
    <w:rsid w:val="00EE351B"/>
    <w:rsid w:val="00EE4A5D"/>
    <w:rsid w:val="00EE6102"/>
    <w:rsid w:val="00EE726E"/>
    <w:rsid w:val="00EF6C8D"/>
    <w:rsid w:val="00F14055"/>
    <w:rsid w:val="00F14418"/>
    <w:rsid w:val="00F14A6F"/>
    <w:rsid w:val="00F17F24"/>
    <w:rsid w:val="00F35C87"/>
    <w:rsid w:val="00F45562"/>
    <w:rsid w:val="00F47585"/>
    <w:rsid w:val="00F723B2"/>
    <w:rsid w:val="00F80B68"/>
    <w:rsid w:val="00F823E0"/>
    <w:rsid w:val="00F87530"/>
    <w:rsid w:val="00F87C2D"/>
    <w:rsid w:val="00FC0B6B"/>
    <w:rsid w:val="00FC71A0"/>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658">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649676959">
      <w:bodyDiv w:val="1"/>
      <w:marLeft w:val="0"/>
      <w:marRight w:val="0"/>
      <w:marTop w:val="0"/>
      <w:marBottom w:val="0"/>
      <w:divBdr>
        <w:top w:val="none" w:sz="0" w:space="0" w:color="auto"/>
        <w:left w:val="none" w:sz="0" w:space="0" w:color="auto"/>
        <w:bottom w:val="none" w:sz="0" w:space="0" w:color="auto"/>
        <w:right w:val="none" w:sz="0" w:space="0" w:color="auto"/>
      </w:divBdr>
      <w:divsChild>
        <w:div w:id="306741024">
          <w:marLeft w:val="0"/>
          <w:marRight w:val="0"/>
          <w:marTop w:val="0"/>
          <w:marBottom w:val="0"/>
          <w:divBdr>
            <w:top w:val="none" w:sz="0" w:space="0" w:color="auto"/>
            <w:left w:val="none" w:sz="0" w:space="0" w:color="auto"/>
            <w:bottom w:val="none" w:sz="0" w:space="0" w:color="auto"/>
            <w:right w:val="none" w:sz="0" w:space="0" w:color="auto"/>
          </w:divBdr>
          <w:divsChild>
            <w:div w:id="727726381">
              <w:marLeft w:val="0"/>
              <w:marRight w:val="0"/>
              <w:marTop w:val="0"/>
              <w:marBottom w:val="0"/>
              <w:divBdr>
                <w:top w:val="none" w:sz="0" w:space="0" w:color="auto"/>
                <w:left w:val="none" w:sz="0" w:space="0" w:color="auto"/>
                <w:bottom w:val="none" w:sz="0" w:space="0" w:color="auto"/>
                <w:right w:val="none" w:sz="0" w:space="0" w:color="auto"/>
              </w:divBdr>
              <w:divsChild>
                <w:div w:id="1596472415">
                  <w:marLeft w:val="0"/>
                  <w:marRight w:val="0"/>
                  <w:marTop w:val="0"/>
                  <w:marBottom w:val="0"/>
                  <w:divBdr>
                    <w:top w:val="none" w:sz="0" w:space="0" w:color="auto"/>
                    <w:left w:val="none" w:sz="0" w:space="0" w:color="auto"/>
                    <w:bottom w:val="none" w:sz="0" w:space="0" w:color="auto"/>
                    <w:right w:val="none" w:sz="0" w:space="0" w:color="auto"/>
                  </w:divBdr>
                  <w:divsChild>
                    <w:div w:id="1824928797">
                      <w:marLeft w:val="0"/>
                      <w:marRight w:val="0"/>
                      <w:marTop w:val="0"/>
                      <w:marBottom w:val="0"/>
                      <w:divBdr>
                        <w:top w:val="none" w:sz="0" w:space="0" w:color="auto"/>
                        <w:left w:val="none" w:sz="0" w:space="0" w:color="auto"/>
                        <w:bottom w:val="none" w:sz="0" w:space="0" w:color="auto"/>
                        <w:right w:val="none" w:sz="0" w:space="0" w:color="auto"/>
                      </w:divBdr>
                      <w:divsChild>
                        <w:div w:id="878053159">
                          <w:marLeft w:val="0"/>
                          <w:marRight w:val="0"/>
                          <w:marTop w:val="0"/>
                          <w:marBottom w:val="0"/>
                          <w:divBdr>
                            <w:top w:val="none" w:sz="0" w:space="0" w:color="auto"/>
                            <w:left w:val="none" w:sz="0" w:space="0" w:color="auto"/>
                            <w:bottom w:val="none" w:sz="0" w:space="0" w:color="auto"/>
                            <w:right w:val="none" w:sz="0" w:space="0" w:color="auto"/>
                          </w:divBdr>
                          <w:divsChild>
                            <w:div w:id="1067725011">
                              <w:marLeft w:val="0"/>
                              <w:marRight w:val="0"/>
                              <w:marTop w:val="0"/>
                              <w:marBottom w:val="0"/>
                              <w:divBdr>
                                <w:top w:val="none" w:sz="0" w:space="0" w:color="auto"/>
                                <w:left w:val="none" w:sz="0" w:space="0" w:color="auto"/>
                                <w:bottom w:val="none" w:sz="0" w:space="0" w:color="auto"/>
                                <w:right w:val="none" w:sz="0" w:space="0" w:color="auto"/>
                              </w:divBdr>
                              <w:divsChild>
                                <w:div w:id="2067531231">
                                  <w:marLeft w:val="0"/>
                                  <w:marRight w:val="0"/>
                                  <w:marTop w:val="0"/>
                                  <w:marBottom w:val="0"/>
                                  <w:divBdr>
                                    <w:top w:val="none" w:sz="0" w:space="0" w:color="auto"/>
                                    <w:left w:val="none" w:sz="0" w:space="0" w:color="auto"/>
                                    <w:bottom w:val="none" w:sz="0" w:space="0" w:color="auto"/>
                                    <w:right w:val="none" w:sz="0" w:space="0" w:color="auto"/>
                                  </w:divBdr>
                                  <w:divsChild>
                                    <w:div w:id="1795294949">
                                      <w:marLeft w:val="0"/>
                                      <w:marRight w:val="0"/>
                                      <w:marTop w:val="0"/>
                                      <w:marBottom w:val="0"/>
                                      <w:divBdr>
                                        <w:top w:val="none" w:sz="0" w:space="0" w:color="auto"/>
                                        <w:left w:val="none" w:sz="0" w:space="0" w:color="auto"/>
                                        <w:bottom w:val="none" w:sz="0" w:space="0" w:color="auto"/>
                                        <w:right w:val="none" w:sz="0" w:space="0" w:color="auto"/>
                                      </w:divBdr>
                                    </w:div>
                                    <w:div w:id="287971696">
                                      <w:marLeft w:val="0"/>
                                      <w:marRight w:val="0"/>
                                      <w:marTop w:val="0"/>
                                      <w:marBottom w:val="0"/>
                                      <w:divBdr>
                                        <w:top w:val="none" w:sz="0" w:space="0" w:color="auto"/>
                                        <w:left w:val="none" w:sz="0" w:space="0" w:color="auto"/>
                                        <w:bottom w:val="none" w:sz="0" w:space="0" w:color="auto"/>
                                        <w:right w:val="none" w:sz="0" w:space="0" w:color="auto"/>
                                      </w:divBdr>
                                    </w:div>
                                    <w:div w:id="20579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lenforum.nl/polenblog/wp-content/uploads/2012/04/Istv&#225;n_Batory_King.jp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www.polenforum.nl/polenblog/wp-content/uploads/2012/04/Jan_III_Sobieski_of_Poland.pn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olenforum.nl/polenblog/wp-content/uploads/2012/04/August_II.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2FFFD-C48D-48E8-93B1-4DEC10B33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551</Words>
  <Characters>3033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Ierland</dc:subject>
  <dc:creator>Van het Internet</dc:creator>
  <cp:lastModifiedBy>Enne Berends</cp:lastModifiedBy>
  <cp:revision>7</cp:revision>
  <cp:lastPrinted>2012-10-18T10:30:00Z</cp:lastPrinted>
  <dcterms:created xsi:type="dcterms:W3CDTF">2012-10-18T10:30:00Z</dcterms:created>
  <dcterms:modified xsi:type="dcterms:W3CDTF">2012-10-21T07:04:00Z</dcterms:modified>
  <cp:category>2012</cp:category>
</cp:coreProperties>
</file>