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E71" w:rsidRPr="00E76E71" w:rsidRDefault="00DA6CEC" w:rsidP="00384F31">
      <w:pPr>
        <w:spacing w:before="120" w:after="120"/>
        <w:ind w:left="360"/>
        <w:jc w:val="center"/>
        <w:rPr>
          <w:sz w:val="72"/>
          <w:szCs w:val="72"/>
          <w:lang w:eastAsia="nl-NL"/>
        </w:rPr>
      </w:pPr>
      <w:r w:rsidRPr="00E76E71">
        <w:rPr>
          <w:sz w:val="72"/>
          <w:szCs w:val="72"/>
          <w:lang w:eastAsia="nl-NL"/>
        </w:rPr>
        <w:t>Polen de Geschiedenis</w:t>
      </w:r>
    </w:p>
    <w:p w:rsidR="00E76E71" w:rsidRPr="00E76E71" w:rsidRDefault="00DA6CEC" w:rsidP="00384F31">
      <w:pPr>
        <w:spacing w:before="120" w:after="120"/>
        <w:ind w:left="360"/>
        <w:jc w:val="center"/>
        <w:rPr>
          <w:lang w:eastAsia="nl-NL"/>
        </w:rPr>
      </w:pPr>
    </w:p>
    <w:p w:rsidR="00E76E71" w:rsidRPr="00E76E71" w:rsidRDefault="00DA6CEC" w:rsidP="00384F31">
      <w:pPr>
        <w:spacing w:before="120" w:after="120"/>
        <w:ind w:left="360"/>
        <w:jc w:val="center"/>
        <w:rPr>
          <w:lang w:eastAsia="nl-NL"/>
        </w:rPr>
      </w:pPr>
      <w:r w:rsidRPr="00E76E71">
        <w:rPr>
          <w:noProof/>
          <w:lang w:eastAsia="nl-NL"/>
        </w:rPr>
        <w:drawing>
          <wp:inline distT="0" distB="0" distL="0" distR="0" wp14:anchorId="79817CAA" wp14:editId="77987AF1">
            <wp:extent cx="5524500" cy="3543300"/>
            <wp:effectExtent l="0" t="0" r="0" b="0"/>
            <wp:docPr id="3" name="Afbeelding 3" descr="http://www.realitynet.org/images/rntoer/Toerinfo/Polen/polen_algeme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realitynet.org/images/rntoer/Toerinfo/Polen/polen_algemee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0" cy="3543300"/>
                    </a:xfrm>
                    <a:prstGeom prst="rect">
                      <a:avLst/>
                    </a:prstGeom>
                    <a:noFill/>
                    <a:ln>
                      <a:noFill/>
                    </a:ln>
                  </pic:spPr>
                </pic:pic>
              </a:graphicData>
            </a:graphic>
          </wp:inline>
        </w:drawing>
      </w:r>
    </w:p>
    <w:p w:rsidR="00384F31" w:rsidRPr="00E76E71" w:rsidRDefault="00384F31" w:rsidP="00384F31">
      <w:pPr>
        <w:spacing w:before="120" w:after="120"/>
        <w:ind w:left="360"/>
        <w:jc w:val="center"/>
        <w:rPr>
          <w:b/>
          <w:sz w:val="72"/>
          <w:szCs w:val="72"/>
          <w:lang w:eastAsia="nl-NL"/>
        </w:rPr>
      </w:pPr>
    </w:p>
    <w:p w:rsidR="00384F31" w:rsidRDefault="00384F31" w:rsidP="00384F31">
      <w:pPr>
        <w:spacing w:before="120" w:after="120"/>
        <w:ind w:left="360"/>
        <w:jc w:val="center"/>
        <w:rPr>
          <w:b/>
          <w:sz w:val="72"/>
          <w:szCs w:val="72"/>
          <w:lang w:eastAsia="nl-NL"/>
        </w:rPr>
      </w:pPr>
    </w:p>
    <w:p w:rsidR="00384F31" w:rsidRDefault="00384F31" w:rsidP="00384F31">
      <w:pPr>
        <w:spacing w:before="120" w:after="120"/>
        <w:ind w:left="360"/>
        <w:jc w:val="center"/>
        <w:rPr>
          <w:b/>
          <w:sz w:val="72"/>
          <w:szCs w:val="72"/>
          <w:lang w:eastAsia="nl-NL"/>
        </w:rPr>
      </w:pPr>
    </w:p>
    <w:p w:rsidR="00384F31" w:rsidRDefault="00384F31" w:rsidP="00384F31">
      <w:pPr>
        <w:spacing w:before="120" w:after="120"/>
        <w:ind w:left="360"/>
        <w:jc w:val="center"/>
        <w:rPr>
          <w:b/>
          <w:sz w:val="72"/>
          <w:szCs w:val="72"/>
          <w:lang w:eastAsia="nl-NL"/>
        </w:rPr>
      </w:pPr>
    </w:p>
    <w:p w:rsidR="00384F31" w:rsidRDefault="00384F31" w:rsidP="00384F31">
      <w:pPr>
        <w:spacing w:before="120" w:after="120"/>
        <w:ind w:left="360"/>
        <w:jc w:val="center"/>
        <w:rPr>
          <w:b/>
          <w:sz w:val="72"/>
          <w:szCs w:val="72"/>
          <w:lang w:eastAsia="nl-NL"/>
        </w:rPr>
      </w:pPr>
    </w:p>
    <w:p w:rsidR="00384F31" w:rsidRDefault="00384F31" w:rsidP="00384F31">
      <w:pPr>
        <w:spacing w:before="120" w:after="120"/>
        <w:ind w:left="360"/>
        <w:jc w:val="center"/>
        <w:rPr>
          <w:b/>
          <w:sz w:val="72"/>
          <w:szCs w:val="72"/>
          <w:lang w:eastAsia="nl-NL"/>
        </w:rPr>
      </w:pPr>
    </w:p>
    <w:p w:rsidR="00384F31" w:rsidRDefault="00384F31" w:rsidP="00384F31">
      <w:pPr>
        <w:pStyle w:val="BusTic"/>
        <w:numPr>
          <w:ilvl w:val="0"/>
          <w:numId w:val="0"/>
        </w:numPr>
        <w:ind w:left="360"/>
        <w:jc w:val="center"/>
        <w:rPr>
          <w:sz w:val="72"/>
          <w:szCs w:val="72"/>
          <w:lang w:eastAsia="nl-NL"/>
        </w:rPr>
      </w:pPr>
      <w:r>
        <w:rPr>
          <w:sz w:val="72"/>
          <w:szCs w:val="72"/>
          <w:lang w:eastAsia="nl-NL"/>
        </w:rPr>
        <w:t xml:space="preserve">De </w:t>
      </w:r>
      <w:proofErr w:type="spellStart"/>
      <w:r>
        <w:rPr>
          <w:sz w:val="72"/>
          <w:szCs w:val="72"/>
          <w:lang w:eastAsia="nl-NL"/>
        </w:rPr>
        <w:t>Jagiellonen</w:t>
      </w:r>
      <w:proofErr w:type="spellEnd"/>
    </w:p>
    <w:p w:rsidR="00384F31" w:rsidRDefault="00384F31" w:rsidP="00384F31">
      <w:pPr>
        <w:pStyle w:val="BusTic"/>
        <w:numPr>
          <w:ilvl w:val="0"/>
          <w:numId w:val="0"/>
        </w:numPr>
        <w:ind w:left="360"/>
        <w:rPr>
          <w:rStyle w:val="Europaweg"/>
        </w:rPr>
      </w:pPr>
    </w:p>
    <w:p w:rsidR="00E267D0" w:rsidRPr="00E267D0" w:rsidRDefault="00384F31" w:rsidP="00384F31">
      <w:pPr>
        <w:pStyle w:val="BusTic"/>
        <w:numPr>
          <w:ilvl w:val="0"/>
          <w:numId w:val="0"/>
        </w:numPr>
        <w:ind w:left="360"/>
        <w:rPr>
          <w:rStyle w:val="Europaweg"/>
        </w:rPr>
      </w:pPr>
      <w:r w:rsidRPr="00E267D0">
        <w:rPr>
          <w:rStyle w:val="Europaweg"/>
        </w:rPr>
        <w:lastRenderedPageBreak/>
        <w:t xml:space="preserve"> </w:t>
      </w:r>
      <w:r w:rsidR="00E267D0" w:rsidRPr="00E267D0">
        <w:rPr>
          <w:rStyle w:val="Europaweg"/>
        </w:rPr>
        <w:t xml:space="preserve">De </w:t>
      </w:r>
      <w:proofErr w:type="spellStart"/>
      <w:r w:rsidR="00E267D0" w:rsidRPr="00E267D0">
        <w:rPr>
          <w:rStyle w:val="Europaweg"/>
        </w:rPr>
        <w:t>Jagiellonen</w:t>
      </w:r>
      <w:proofErr w:type="spellEnd"/>
    </w:p>
    <w:p w:rsidR="00E267D0" w:rsidRDefault="00E267D0" w:rsidP="0060704D">
      <w:pPr>
        <w:pStyle w:val="BusTic"/>
        <w:numPr>
          <w:ilvl w:val="0"/>
          <w:numId w:val="0"/>
        </w:numPr>
        <w:ind w:left="360"/>
        <w:rPr>
          <w:lang w:eastAsia="nl-NL"/>
        </w:rPr>
      </w:pPr>
      <w:r>
        <w:rPr>
          <w:noProof/>
          <w:lang w:eastAsia="nl-NL"/>
        </w:rPr>
        <mc:AlternateContent>
          <mc:Choice Requires="wps">
            <w:drawing>
              <wp:anchor distT="0" distB="0" distL="114300" distR="114300" simplePos="0" relativeHeight="251660288" behindDoc="0" locked="0" layoutInCell="1" allowOverlap="1" wp14:anchorId="54AECBCC" wp14:editId="50CD3C42">
                <wp:simplePos x="0" y="0"/>
                <wp:positionH relativeFrom="column">
                  <wp:posOffset>5210175</wp:posOffset>
                </wp:positionH>
                <wp:positionV relativeFrom="paragraph">
                  <wp:posOffset>1695450</wp:posOffset>
                </wp:positionV>
                <wp:extent cx="1428750" cy="635"/>
                <wp:effectExtent l="0" t="0" r="0" b="0"/>
                <wp:wrapSquare wrapText="bothSides"/>
                <wp:docPr id="2" name="Tekstvak 2"/>
                <wp:cNvGraphicFramePr/>
                <a:graphic xmlns:a="http://schemas.openxmlformats.org/drawingml/2006/main">
                  <a:graphicData uri="http://schemas.microsoft.com/office/word/2010/wordprocessingShape">
                    <wps:wsp>
                      <wps:cNvSpPr txBox="1"/>
                      <wps:spPr>
                        <a:xfrm>
                          <a:off x="0" y="0"/>
                          <a:ext cx="1428750" cy="635"/>
                        </a:xfrm>
                        <a:prstGeom prst="rect">
                          <a:avLst/>
                        </a:prstGeom>
                        <a:solidFill>
                          <a:prstClr val="white"/>
                        </a:solidFill>
                        <a:ln>
                          <a:noFill/>
                        </a:ln>
                        <a:effectLst/>
                      </wps:spPr>
                      <wps:txbx>
                        <w:txbxContent>
                          <w:p w:rsidR="00E267D0" w:rsidRPr="00E267D0" w:rsidRDefault="00E267D0" w:rsidP="00E267D0">
                            <w:pPr>
                              <w:pStyle w:val="Bijschrift"/>
                              <w:jc w:val="center"/>
                              <w:rPr>
                                <w:rFonts w:ascii="Verdana" w:eastAsiaTheme="minorHAnsi" w:hAnsi="Verdana"/>
                                <w:noProof/>
                                <w:color w:val="000000" w:themeColor="text1"/>
                                <w:sz w:val="24"/>
                                <w:szCs w:val="24"/>
                              </w:rPr>
                            </w:pPr>
                            <w:r w:rsidRPr="00E267D0">
                              <w:rPr>
                                <w:color w:val="000000" w:themeColor="text1"/>
                              </w:rPr>
                              <w:t xml:space="preserve">Jadwiga van </w:t>
                            </w:r>
                            <w:proofErr w:type="spellStart"/>
                            <w:r w:rsidRPr="00E267D0">
                              <w:rPr>
                                <w:color w:val="000000" w:themeColor="text1"/>
                              </w:rPr>
                              <w:t>Polen</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vak 2" o:spid="_x0000_s1026" type="#_x0000_t202" style="position:absolute;left:0;text-align:left;margin-left:410.25pt;margin-top:133.5pt;width:112.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" stroked="f">
                <v:textbox style="mso-fit-shape-to-text:t" inset="0,0,0,0">
                  <w:txbxContent>
                    <w:p w:rsidR="00E267D0" w:rsidRPr="00E267D0" w:rsidRDefault="00E267D0" w:rsidP="00E267D0">
                      <w:pPr>
                        <w:pStyle w:val="Bijschrift"/>
                        <w:jc w:val="center"/>
                        <w:rPr>
                          <w:rFonts w:ascii="Verdana" w:eastAsiaTheme="minorHAnsi" w:hAnsi="Verdana"/>
                          <w:noProof/>
                          <w:color w:val="000000" w:themeColor="text1"/>
                          <w:sz w:val="24"/>
                          <w:szCs w:val="24"/>
                        </w:rPr>
                      </w:pPr>
                      <w:r w:rsidRPr="00E267D0">
                        <w:rPr>
                          <w:color w:val="000000" w:themeColor="text1"/>
                        </w:rPr>
                        <w:t xml:space="preserve">Jadwiga van </w:t>
                      </w:r>
                      <w:proofErr w:type="spellStart"/>
                      <w:r w:rsidRPr="00E267D0">
                        <w:rPr>
                          <w:color w:val="000000" w:themeColor="text1"/>
                        </w:rPr>
                        <w:t>Polen</w:t>
                      </w:r>
                      <w:proofErr w:type="spellEnd"/>
                    </w:p>
                  </w:txbxContent>
                </v:textbox>
                <w10:wrap type="square"/>
              </v:shape>
            </w:pict>
          </mc:Fallback>
        </mc:AlternateContent>
      </w:r>
      <w:r w:rsidRPr="00E267D0">
        <w:rPr>
          <w:noProof/>
          <w:color w:val="0000FF"/>
          <w:lang w:eastAsia="nl-NL"/>
        </w:rPr>
        <w:drawing>
          <wp:anchor distT="0" distB="0" distL="114300" distR="114300" simplePos="0" relativeHeight="251658240" behindDoc="0" locked="0" layoutInCell="1" allowOverlap="1" wp14:anchorId="6C8D8013" wp14:editId="0B77396A">
            <wp:simplePos x="0" y="0"/>
            <wp:positionH relativeFrom="column">
              <wp:posOffset>5286375</wp:posOffset>
            </wp:positionH>
            <wp:positionV relativeFrom="paragraph">
              <wp:posOffset>209550</wp:posOffset>
            </wp:positionV>
            <wp:extent cx="1428750" cy="1428750"/>
            <wp:effectExtent l="171450" t="171450" r="381000" b="361950"/>
            <wp:wrapSquare wrapText="bothSides"/>
            <wp:docPr id="1" name="Afbeelding 1" descr="Jadwiga van Pol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dwiga van Polen">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E267D0">
        <w:rPr>
          <w:lang w:eastAsia="nl-NL"/>
        </w:rPr>
        <w:t xml:space="preserve">De opvolger van </w:t>
      </w:r>
      <w:proofErr w:type="spellStart"/>
      <w:r w:rsidRPr="00E267D0">
        <w:rPr>
          <w:lang w:eastAsia="nl-NL"/>
        </w:rPr>
        <w:t>Kazimierz</w:t>
      </w:r>
      <w:proofErr w:type="spellEnd"/>
      <w:r w:rsidRPr="00E267D0">
        <w:rPr>
          <w:lang w:eastAsia="nl-NL"/>
        </w:rPr>
        <w:t xml:space="preserve"> III, Lodewijk van Anjou (1370 -1382), was tegelijk koning van Hongarije. </w:t>
      </w:r>
    </w:p>
    <w:p w:rsidR="00E267D0" w:rsidRDefault="00E267D0" w:rsidP="0060704D">
      <w:pPr>
        <w:pStyle w:val="BusTic"/>
        <w:numPr>
          <w:ilvl w:val="0"/>
          <w:numId w:val="0"/>
        </w:numPr>
        <w:ind w:left="360"/>
        <w:rPr>
          <w:lang w:eastAsia="nl-NL"/>
        </w:rPr>
      </w:pPr>
      <w:r w:rsidRPr="00E267D0">
        <w:rPr>
          <w:lang w:eastAsia="nl-NL"/>
        </w:rPr>
        <w:t xml:space="preserve">Hij moest de adel bij het Verdrag van </w:t>
      </w:r>
      <w:proofErr w:type="spellStart"/>
      <w:r w:rsidRPr="00E267D0">
        <w:rPr>
          <w:lang w:eastAsia="nl-NL"/>
        </w:rPr>
        <w:t>Kosice</w:t>
      </w:r>
      <w:proofErr w:type="spellEnd"/>
      <w:r w:rsidRPr="00E267D0">
        <w:rPr>
          <w:lang w:eastAsia="nl-NL"/>
        </w:rPr>
        <w:t xml:space="preserve"> grote privileges toekennen (1374). </w:t>
      </w:r>
    </w:p>
    <w:p w:rsidR="00E267D0" w:rsidRPr="00E267D0" w:rsidRDefault="00E267D0" w:rsidP="0060704D">
      <w:pPr>
        <w:pStyle w:val="BusTic"/>
        <w:numPr>
          <w:ilvl w:val="0"/>
          <w:numId w:val="0"/>
        </w:numPr>
        <w:ind w:left="360"/>
        <w:rPr>
          <w:lang w:eastAsia="nl-NL"/>
        </w:rPr>
      </w:pPr>
      <w:r w:rsidRPr="00E267D0">
        <w:rPr>
          <w:lang w:eastAsia="nl-NL"/>
        </w:rPr>
        <w:t xml:space="preserve">Na Lodewijks dood werd zijn dochter </w:t>
      </w:r>
      <w:proofErr w:type="spellStart"/>
      <w:r w:rsidRPr="00E267D0">
        <w:rPr>
          <w:lang w:eastAsia="nl-NL"/>
        </w:rPr>
        <w:t>Jadwiga</w:t>
      </w:r>
      <w:proofErr w:type="spellEnd"/>
      <w:r w:rsidRPr="00E267D0">
        <w:rPr>
          <w:lang w:eastAsia="nl-NL"/>
        </w:rPr>
        <w:t xml:space="preserve"> in 1384 tot ‘koning’ van Polen gekroond.</w:t>
      </w:r>
      <w:bookmarkStart w:id="0" w:name="_GoBack"/>
      <w:bookmarkEnd w:id="0"/>
    </w:p>
    <w:p w:rsidR="00E267D0" w:rsidRDefault="00E267D0" w:rsidP="0060704D">
      <w:pPr>
        <w:pStyle w:val="BusTic"/>
        <w:numPr>
          <w:ilvl w:val="0"/>
          <w:numId w:val="0"/>
        </w:numPr>
        <w:ind w:left="360"/>
        <w:rPr>
          <w:lang w:eastAsia="nl-NL"/>
        </w:rPr>
      </w:pPr>
      <w:r w:rsidRPr="00E267D0">
        <w:rPr>
          <w:lang w:eastAsia="nl-NL"/>
        </w:rPr>
        <w:t xml:space="preserve">Door haar huwelijk met grootvorst </w:t>
      </w:r>
      <w:proofErr w:type="spellStart"/>
      <w:r w:rsidRPr="00E267D0">
        <w:rPr>
          <w:lang w:eastAsia="nl-NL"/>
        </w:rPr>
        <w:t>Jagiello</w:t>
      </w:r>
      <w:proofErr w:type="spellEnd"/>
      <w:r w:rsidRPr="00E267D0">
        <w:rPr>
          <w:lang w:eastAsia="nl-NL"/>
        </w:rPr>
        <w:t xml:space="preserve"> van Litouwen (= </w:t>
      </w:r>
      <w:proofErr w:type="spellStart"/>
      <w:r w:rsidRPr="00E267D0">
        <w:rPr>
          <w:lang w:eastAsia="nl-NL"/>
        </w:rPr>
        <w:t>Wladyslaw</w:t>
      </w:r>
      <w:proofErr w:type="spellEnd"/>
      <w:r w:rsidRPr="00E267D0">
        <w:rPr>
          <w:lang w:eastAsia="nl-NL"/>
        </w:rPr>
        <w:t xml:space="preserve"> II) kwam een personele unie tussen beide landen tot stand (1386). </w:t>
      </w:r>
    </w:p>
    <w:p w:rsidR="00E267D0" w:rsidRDefault="00E267D0" w:rsidP="0060704D">
      <w:pPr>
        <w:pStyle w:val="BusTic"/>
        <w:numPr>
          <w:ilvl w:val="0"/>
          <w:numId w:val="0"/>
        </w:numPr>
        <w:ind w:left="360"/>
        <w:rPr>
          <w:lang w:eastAsia="nl-NL"/>
        </w:rPr>
      </w:pPr>
      <w:r w:rsidRPr="00E267D0">
        <w:rPr>
          <w:lang w:eastAsia="nl-NL"/>
        </w:rPr>
        <w:t xml:space="preserve">Polen werd daardoor bijna viermaal zo groot. Het omvatte nu ook Oekraïne, </w:t>
      </w:r>
      <w:proofErr w:type="spellStart"/>
      <w:r w:rsidRPr="00E267D0">
        <w:rPr>
          <w:lang w:eastAsia="nl-NL"/>
        </w:rPr>
        <w:t>Podolië</w:t>
      </w:r>
      <w:proofErr w:type="spellEnd"/>
      <w:r w:rsidRPr="00E267D0">
        <w:rPr>
          <w:lang w:eastAsia="nl-NL"/>
        </w:rPr>
        <w:t xml:space="preserve">, delen van Rusland, enz., terwijl </w:t>
      </w:r>
      <w:proofErr w:type="spellStart"/>
      <w:r w:rsidRPr="00E267D0">
        <w:rPr>
          <w:lang w:eastAsia="nl-NL"/>
        </w:rPr>
        <w:t>Bessarabië</w:t>
      </w:r>
      <w:proofErr w:type="spellEnd"/>
      <w:r w:rsidRPr="00E267D0">
        <w:rPr>
          <w:lang w:eastAsia="nl-NL"/>
        </w:rPr>
        <w:t xml:space="preserve"> Moldavië en </w:t>
      </w:r>
      <w:proofErr w:type="spellStart"/>
      <w:r w:rsidRPr="00E267D0">
        <w:rPr>
          <w:lang w:eastAsia="nl-NL"/>
        </w:rPr>
        <w:t>Walachije</w:t>
      </w:r>
      <w:proofErr w:type="spellEnd"/>
      <w:r w:rsidRPr="00E267D0">
        <w:rPr>
          <w:lang w:eastAsia="nl-NL"/>
        </w:rPr>
        <w:t xml:space="preserve"> vazalstaten werden.</w:t>
      </w:r>
      <w:r w:rsidRPr="00E267D0">
        <w:rPr>
          <w:lang w:eastAsia="nl-NL"/>
        </w:rPr>
        <w:br/>
        <w:t xml:space="preserve">Economisch belangrijk was het vrijkomen van de weg naar de Zwarte Zee. </w:t>
      </w:r>
    </w:p>
    <w:p w:rsidR="00E267D0" w:rsidRDefault="00E267D0" w:rsidP="0060704D">
      <w:pPr>
        <w:pStyle w:val="BusTic"/>
        <w:numPr>
          <w:ilvl w:val="0"/>
          <w:numId w:val="0"/>
        </w:numPr>
        <w:ind w:left="360"/>
        <w:rPr>
          <w:lang w:eastAsia="nl-NL"/>
        </w:rPr>
      </w:pPr>
      <w:r w:rsidRPr="00E267D0">
        <w:rPr>
          <w:lang w:eastAsia="nl-NL"/>
        </w:rPr>
        <w:t>Een ongunstige factor was echter dat een groot deel van de nieuwe onderdanen tot de Russisch-Orthodoxe Kerk behoorde, wat een bron van o</w:t>
      </w:r>
      <w:r>
        <w:rPr>
          <w:lang w:eastAsia="nl-NL"/>
        </w:rPr>
        <w:t>nrust en conflicten zou worden.</w:t>
      </w:r>
    </w:p>
    <w:p w:rsidR="00E267D0" w:rsidRDefault="00E267D0" w:rsidP="0060704D">
      <w:pPr>
        <w:pStyle w:val="BusTic"/>
        <w:numPr>
          <w:ilvl w:val="0"/>
          <w:numId w:val="0"/>
        </w:numPr>
        <w:ind w:left="360"/>
        <w:rPr>
          <w:lang w:eastAsia="nl-NL"/>
        </w:rPr>
      </w:pPr>
      <w:r w:rsidRPr="00E267D0">
        <w:rPr>
          <w:lang w:eastAsia="nl-NL"/>
        </w:rPr>
        <w:t>Intussen breidde Polen zich ten koste van de Duitse Orde naar de Oostzee uit. Bij de tweede Vrede van Thorn (</w:t>
      </w:r>
      <w:proofErr w:type="spellStart"/>
      <w:r w:rsidRPr="00E267D0">
        <w:rPr>
          <w:lang w:eastAsia="nl-NL"/>
        </w:rPr>
        <w:t>Torun</w:t>
      </w:r>
      <w:proofErr w:type="spellEnd"/>
      <w:r w:rsidRPr="00E267D0">
        <w:rPr>
          <w:lang w:eastAsia="nl-NL"/>
        </w:rPr>
        <w:t xml:space="preserve"> 1466) kwam Pommerellen met Danzig (Gdansk) en een groot deel van Pruisen bij Polen. </w:t>
      </w:r>
    </w:p>
    <w:p w:rsidR="00E267D0" w:rsidRDefault="00E267D0" w:rsidP="0060704D">
      <w:pPr>
        <w:pStyle w:val="BusTic"/>
        <w:numPr>
          <w:ilvl w:val="0"/>
          <w:numId w:val="0"/>
        </w:numPr>
        <w:ind w:left="360"/>
        <w:rPr>
          <w:lang w:eastAsia="nl-NL"/>
        </w:rPr>
      </w:pPr>
      <w:r w:rsidRPr="00E267D0">
        <w:rPr>
          <w:lang w:eastAsia="nl-NL"/>
        </w:rPr>
        <w:t xml:space="preserve">Voor de rest van Pruisen moest de Duitse Orde de Poolse leenhoogheid erkennen. </w:t>
      </w:r>
      <w:proofErr w:type="spellStart"/>
      <w:r w:rsidRPr="00E267D0">
        <w:rPr>
          <w:lang w:eastAsia="nl-NL"/>
        </w:rPr>
        <w:t>Kazimierz</w:t>
      </w:r>
      <w:proofErr w:type="spellEnd"/>
      <w:r w:rsidRPr="00E267D0">
        <w:rPr>
          <w:lang w:eastAsia="nl-NL"/>
        </w:rPr>
        <w:t xml:space="preserve"> IV, die dit succes behaalde, wist ook zijn zoon als koning van Bohemen en Hongarije te doen erkennen. </w:t>
      </w:r>
    </w:p>
    <w:p w:rsidR="00E267D0" w:rsidRPr="00E267D0" w:rsidRDefault="00E267D0" w:rsidP="0060704D">
      <w:pPr>
        <w:pStyle w:val="BusTic"/>
        <w:numPr>
          <w:ilvl w:val="0"/>
          <w:numId w:val="0"/>
        </w:numPr>
        <w:ind w:left="360"/>
        <w:rPr>
          <w:lang w:eastAsia="nl-NL"/>
        </w:rPr>
      </w:pPr>
      <w:r w:rsidRPr="00E267D0">
        <w:rPr>
          <w:lang w:eastAsia="nl-NL"/>
        </w:rPr>
        <w:t>Intussen stond de adel door zijn machtsstreven en egoïsme een gezonde politieke en economische ontwikkeling in de weg.</w:t>
      </w:r>
    </w:p>
    <w:p w:rsidR="00E267D0" w:rsidRDefault="00E267D0" w:rsidP="0060704D">
      <w:pPr>
        <w:pStyle w:val="BusTic"/>
        <w:numPr>
          <w:ilvl w:val="0"/>
          <w:numId w:val="0"/>
        </w:numPr>
        <w:ind w:left="360"/>
        <w:rPr>
          <w:lang w:eastAsia="nl-NL"/>
        </w:rPr>
      </w:pPr>
      <w:r w:rsidRPr="00E267D0">
        <w:rPr>
          <w:lang w:eastAsia="nl-NL"/>
        </w:rPr>
        <w:t xml:space="preserve">Polen was sinds de troonsbestijging van de </w:t>
      </w:r>
      <w:proofErr w:type="spellStart"/>
      <w:r w:rsidRPr="00E267D0">
        <w:rPr>
          <w:lang w:eastAsia="nl-NL"/>
        </w:rPr>
        <w:t>Jagiellonen</w:t>
      </w:r>
      <w:proofErr w:type="spellEnd"/>
      <w:r w:rsidRPr="00E267D0">
        <w:rPr>
          <w:lang w:eastAsia="nl-NL"/>
        </w:rPr>
        <w:t xml:space="preserve"> een kieskoninkrijk geworden. </w:t>
      </w:r>
    </w:p>
    <w:p w:rsidR="00E267D0" w:rsidRDefault="00E267D0" w:rsidP="0060704D">
      <w:pPr>
        <w:pStyle w:val="BusTic"/>
        <w:numPr>
          <w:ilvl w:val="0"/>
          <w:numId w:val="0"/>
        </w:numPr>
        <w:ind w:left="360"/>
        <w:rPr>
          <w:lang w:eastAsia="nl-NL"/>
        </w:rPr>
      </w:pPr>
      <w:r w:rsidRPr="00E267D0">
        <w:rPr>
          <w:lang w:eastAsia="nl-NL"/>
        </w:rPr>
        <w:t xml:space="preserve">Wel volgde steeds een telg uit de eenmaal heersende dynastie op, maar adel en geestelijkheid, die officieel het kiesrecht hadden, namen een steeds sterkere positie in en matigden zich steeds meer rechten en vrijheden aan. </w:t>
      </w:r>
    </w:p>
    <w:p w:rsidR="00E267D0" w:rsidRDefault="00E267D0" w:rsidP="0060704D">
      <w:pPr>
        <w:pStyle w:val="BusTic"/>
        <w:numPr>
          <w:ilvl w:val="0"/>
          <w:numId w:val="0"/>
        </w:numPr>
        <w:ind w:left="360"/>
        <w:rPr>
          <w:lang w:eastAsia="nl-NL"/>
        </w:rPr>
      </w:pPr>
      <w:r w:rsidRPr="00E267D0">
        <w:rPr>
          <w:lang w:eastAsia="nl-NL"/>
        </w:rPr>
        <w:t>In de tweede helft van de 15de eeuw ontstond de Poolse landdag (</w:t>
      </w:r>
      <w:proofErr w:type="spellStart"/>
      <w:r w:rsidRPr="00E267D0">
        <w:rPr>
          <w:lang w:eastAsia="nl-NL"/>
        </w:rPr>
        <w:t>Sejm</w:t>
      </w:r>
      <w:proofErr w:type="spellEnd"/>
      <w:r w:rsidRPr="00E267D0">
        <w:rPr>
          <w:lang w:eastAsia="nl-NL"/>
        </w:rPr>
        <w:t>), bestaande uit de koning, een Senaat, die gevormd werd door de magnaten, en een Kamer, die samengesteld werd door de afgevaardigden van de provinciale landdagen, waarin alleen de l</w:t>
      </w:r>
      <w:r>
        <w:rPr>
          <w:lang w:eastAsia="nl-NL"/>
        </w:rPr>
        <w:t>andadel (</w:t>
      </w:r>
      <w:proofErr w:type="spellStart"/>
      <w:r>
        <w:rPr>
          <w:lang w:eastAsia="nl-NL"/>
        </w:rPr>
        <w:t>szlachta</w:t>
      </w:r>
      <w:proofErr w:type="spellEnd"/>
      <w:r>
        <w:rPr>
          <w:lang w:eastAsia="nl-NL"/>
        </w:rPr>
        <w:t>) zitting had.</w:t>
      </w:r>
    </w:p>
    <w:p w:rsidR="00E267D0" w:rsidRDefault="00E267D0" w:rsidP="0060704D">
      <w:pPr>
        <w:pStyle w:val="BusTic"/>
        <w:numPr>
          <w:ilvl w:val="0"/>
          <w:numId w:val="0"/>
        </w:numPr>
        <w:ind w:left="360"/>
        <w:rPr>
          <w:lang w:eastAsia="nl-NL"/>
        </w:rPr>
      </w:pPr>
      <w:r w:rsidRPr="00E267D0">
        <w:rPr>
          <w:lang w:eastAsia="nl-NL"/>
        </w:rPr>
        <w:t xml:space="preserve">Aan de stedelijke bloei kwam sinds de 15de eeuw een eind. </w:t>
      </w:r>
    </w:p>
    <w:p w:rsidR="00E267D0" w:rsidRDefault="00E267D0" w:rsidP="0060704D">
      <w:pPr>
        <w:pStyle w:val="BusTic"/>
        <w:numPr>
          <w:ilvl w:val="0"/>
          <w:numId w:val="0"/>
        </w:numPr>
        <w:ind w:left="360"/>
        <w:rPr>
          <w:lang w:eastAsia="nl-NL"/>
        </w:rPr>
      </w:pPr>
      <w:r w:rsidRPr="00E267D0">
        <w:rPr>
          <w:lang w:eastAsia="nl-NL"/>
        </w:rPr>
        <w:t xml:space="preserve">De burgerij ging in betekenis achteruit en verwierf ook geen aandeel in het landsbestuur. </w:t>
      </w:r>
    </w:p>
    <w:p w:rsidR="00E267D0" w:rsidRDefault="00E267D0" w:rsidP="0060704D">
      <w:pPr>
        <w:pStyle w:val="BusTic"/>
        <w:numPr>
          <w:ilvl w:val="0"/>
          <w:numId w:val="0"/>
        </w:numPr>
        <w:ind w:left="360"/>
        <w:rPr>
          <w:lang w:eastAsia="nl-NL"/>
        </w:rPr>
      </w:pPr>
      <w:r w:rsidRPr="00E267D0">
        <w:rPr>
          <w:lang w:eastAsia="nl-NL"/>
        </w:rPr>
        <w:t xml:space="preserve">Via van de koning afgedwongen privileges werden daarentegen de landdagen steeds machtiger. Geleidelijk ging de </w:t>
      </w:r>
      <w:proofErr w:type="spellStart"/>
      <w:r w:rsidRPr="00E267D0">
        <w:rPr>
          <w:lang w:eastAsia="nl-NL"/>
        </w:rPr>
        <w:t>szlachta</w:t>
      </w:r>
      <w:proofErr w:type="spellEnd"/>
      <w:r w:rsidRPr="00E267D0">
        <w:rPr>
          <w:lang w:eastAsia="nl-NL"/>
        </w:rPr>
        <w:t xml:space="preserve"> het politieke toneel beheersen. </w:t>
      </w:r>
    </w:p>
    <w:p w:rsidR="00E267D0" w:rsidRDefault="00E267D0" w:rsidP="0060704D">
      <w:pPr>
        <w:pStyle w:val="BusTic"/>
        <w:numPr>
          <w:ilvl w:val="0"/>
          <w:numId w:val="0"/>
        </w:numPr>
        <w:ind w:left="360"/>
        <w:rPr>
          <w:lang w:eastAsia="nl-NL"/>
        </w:rPr>
      </w:pPr>
      <w:r w:rsidRPr="00E267D0">
        <w:rPr>
          <w:lang w:eastAsia="nl-NL"/>
        </w:rPr>
        <w:t xml:space="preserve">Bij het statuut van </w:t>
      </w:r>
      <w:proofErr w:type="spellStart"/>
      <w:r w:rsidRPr="00E267D0">
        <w:rPr>
          <w:lang w:eastAsia="nl-NL"/>
        </w:rPr>
        <w:t>Petrikow</w:t>
      </w:r>
      <w:proofErr w:type="spellEnd"/>
      <w:r w:rsidRPr="00E267D0">
        <w:rPr>
          <w:lang w:eastAsia="nl-NL"/>
        </w:rPr>
        <w:t xml:space="preserve"> (1496) en de constitutie van </w:t>
      </w:r>
      <w:proofErr w:type="spellStart"/>
      <w:r w:rsidRPr="00E267D0">
        <w:rPr>
          <w:lang w:eastAsia="nl-NL"/>
        </w:rPr>
        <w:t>Radom</w:t>
      </w:r>
      <w:proofErr w:type="spellEnd"/>
      <w:r w:rsidRPr="00E267D0">
        <w:rPr>
          <w:lang w:eastAsia="nl-NL"/>
        </w:rPr>
        <w:t xml:space="preserve"> (1505) werden de rechten van de adel zeer uitgebreid; de boeren werden in 1496 aan de grond gebonden en werden daardoor tot lijfeigenen. </w:t>
      </w:r>
    </w:p>
    <w:p w:rsidR="00E267D0" w:rsidRDefault="00E267D0" w:rsidP="0060704D">
      <w:pPr>
        <w:pStyle w:val="BusTic"/>
        <w:numPr>
          <w:ilvl w:val="0"/>
          <w:numId w:val="0"/>
        </w:numPr>
        <w:ind w:left="360"/>
        <w:rPr>
          <w:lang w:eastAsia="nl-NL"/>
        </w:rPr>
      </w:pPr>
      <w:r w:rsidRPr="00E267D0">
        <w:rPr>
          <w:lang w:eastAsia="nl-NL"/>
        </w:rPr>
        <w:lastRenderedPageBreak/>
        <w:t xml:space="preserve">In de 16de eeuw werd de strijd met </w:t>
      </w:r>
      <w:proofErr w:type="spellStart"/>
      <w:r w:rsidRPr="00E267D0">
        <w:rPr>
          <w:lang w:eastAsia="nl-NL"/>
        </w:rPr>
        <w:t>Moskovië</w:t>
      </w:r>
      <w:proofErr w:type="spellEnd"/>
      <w:r w:rsidRPr="00E267D0">
        <w:rPr>
          <w:lang w:eastAsia="nl-NL"/>
        </w:rPr>
        <w:t xml:space="preserve"> een belangrijk ele</w:t>
      </w:r>
      <w:r>
        <w:rPr>
          <w:lang w:eastAsia="nl-NL"/>
        </w:rPr>
        <w:t>ment in de Poolse geschiedenis.</w:t>
      </w:r>
    </w:p>
    <w:p w:rsidR="00E267D0" w:rsidRPr="00E267D0" w:rsidRDefault="00E267D0" w:rsidP="0060704D">
      <w:pPr>
        <w:pStyle w:val="BusTic"/>
        <w:numPr>
          <w:ilvl w:val="0"/>
          <w:numId w:val="0"/>
        </w:numPr>
        <w:ind w:left="360"/>
        <w:rPr>
          <w:lang w:eastAsia="nl-NL"/>
        </w:rPr>
      </w:pPr>
      <w:r w:rsidRPr="00E267D0">
        <w:rPr>
          <w:lang w:eastAsia="nl-NL"/>
        </w:rPr>
        <w:t>Ondanks het feit dat door het wegvallen van de burgerij als machtsfactor, door de definitieve organisatie van de horigheid van de boeren (wet van 1511) en door de toenemende veronachtzaming van het nationale belang van de zijde van de adel de hiervoor geschetste euvelen steeds ernstiger werden, geldt de 16de eeuw als de gouden eeuw van Polen.</w:t>
      </w:r>
    </w:p>
    <w:p w:rsidR="00E267D0" w:rsidRDefault="00E267D0" w:rsidP="0060704D">
      <w:pPr>
        <w:pStyle w:val="BusTic"/>
        <w:numPr>
          <w:ilvl w:val="0"/>
          <w:numId w:val="0"/>
        </w:numPr>
        <w:ind w:left="360"/>
        <w:rPr>
          <w:lang w:eastAsia="nl-NL"/>
        </w:rPr>
      </w:pPr>
      <w:r w:rsidRPr="00E267D0">
        <w:rPr>
          <w:lang w:eastAsia="nl-NL"/>
        </w:rPr>
        <w:t xml:space="preserve">Vooral op geestelijk gebied was er bloei. De Hervorming deed haar intrede en hoewel ze tot veel strijd leidde, stimuleerde ze toch ook het geestelijk leven. </w:t>
      </w:r>
    </w:p>
    <w:p w:rsidR="00E267D0" w:rsidRDefault="00E267D0" w:rsidP="0060704D">
      <w:pPr>
        <w:pStyle w:val="BusTic"/>
        <w:numPr>
          <w:ilvl w:val="0"/>
          <w:numId w:val="0"/>
        </w:numPr>
        <w:ind w:left="360"/>
        <w:rPr>
          <w:lang w:eastAsia="nl-NL"/>
        </w:rPr>
      </w:pPr>
      <w:r w:rsidRPr="00E267D0">
        <w:rPr>
          <w:lang w:eastAsia="nl-NL"/>
        </w:rPr>
        <w:t xml:space="preserve">De </w:t>
      </w:r>
      <w:proofErr w:type="spellStart"/>
      <w:r w:rsidRPr="00E267D0">
        <w:rPr>
          <w:lang w:eastAsia="nl-NL"/>
        </w:rPr>
        <w:t>Baltische</w:t>
      </w:r>
      <w:proofErr w:type="spellEnd"/>
      <w:r w:rsidRPr="00E267D0">
        <w:rPr>
          <w:lang w:eastAsia="nl-NL"/>
        </w:rPr>
        <w:t xml:space="preserve"> gebieden en de steden werden de centra van de Hervorming. </w:t>
      </w:r>
    </w:p>
    <w:p w:rsidR="00E267D0" w:rsidRDefault="00E267D0" w:rsidP="0060704D">
      <w:pPr>
        <w:pStyle w:val="BusTic"/>
        <w:numPr>
          <w:ilvl w:val="0"/>
          <w:numId w:val="0"/>
        </w:numPr>
        <w:ind w:left="360"/>
        <w:rPr>
          <w:lang w:eastAsia="nl-NL"/>
        </w:rPr>
      </w:pPr>
      <w:r w:rsidRPr="00E267D0">
        <w:rPr>
          <w:lang w:eastAsia="nl-NL"/>
        </w:rPr>
        <w:t xml:space="preserve">Sinds 1565 begon echter de </w:t>
      </w:r>
      <w:proofErr w:type="spellStart"/>
      <w:r w:rsidRPr="00E267D0">
        <w:rPr>
          <w:lang w:eastAsia="nl-NL"/>
        </w:rPr>
        <w:t>jezuiëtenorde</w:t>
      </w:r>
      <w:proofErr w:type="spellEnd"/>
      <w:r w:rsidRPr="00E267D0">
        <w:rPr>
          <w:lang w:eastAsia="nl-NL"/>
        </w:rPr>
        <w:t xml:space="preserve"> haar activiteit in Polen en nergens gelukte het haar zo ten volle als in dit land het protesta</w:t>
      </w:r>
      <w:r>
        <w:rPr>
          <w:lang w:eastAsia="nl-NL"/>
        </w:rPr>
        <w:t>ntisme geheel terug te dringen.</w:t>
      </w:r>
    </w:p>
    <w:p w:rsidR="00E267D0" w:rsidRDefault="00E267D0" w:rsidP="0060704D">
      <w:pPr>
        <w:pStyle w:val="BusTic"/>
        <w:numPr>
          <w:ilvl w:val="0"/>
          <w:numId w:val="0"/>
        </w:numPr>
        <w:ind w:left="360"/>
        <w:rPr>
          <w:lang w:eastAsia="nl-NL"/>
        </w:rPr>
      </w:pPr>
      <w:r w:rsidRPr="00E267D0">
        <w:rPr>
          <w:lang w:eastAsia="nl-NL"/>
        </w:rPr>
        <w:t xml:space="preserve">Bij de Confederatie van Warschau (1573) werd godsdienstvrijheid gewaarborgd voor de ‘dissidenten’, </w:t>
      </w:r>
      <w:proofErr w:type="spellStart"/>
      <w:r w:rsidRPr="00E267D0">
        <w:rPr>
          <w:lang w:eastAsia="nl-NL"/>
        </w:rPr>
        <w:t>dwz</w:t>
      </w:r>
      <w:proofErr w:type="spellEnd"/>
      <w:r w:rsidRPr="00E267D0">
        <w:rPr>
          <w:lang w:eastAsia="nl-NL"/>
        </w:rPr>
        <w:t xml:space="preserve">. de niet-katholieken, met uitzondering van anabaptisten, socinianen en quakers. </w:t>
      </w:r>
    </w:p>
    <w:p w:rsidR="00E267D0" w:rsidRDefault="00E267D0" w:rsidP="0060704D">
      <w:pPr>
        <w:pStyle w:val="BusTic"/>
        <w:numPr>
          <w:ilvl w:val="0"/>
          <w:numId w:val="0"/>
        </w:numPr>
        <w:ind w:left="360"/>
        <w:rPr>
          <w:lang w:eastAsia="nl-NL"/>
        </w:rPr>
      </w:pPr>
      <w:r w:rsidRPr="00E267D0">
        <w:rPr>
          <w:lang w:eastAsia="nl-NL"/>
        </w:rPr>
        <w:t xml:space="preserve">De heerschappij van de </w:t>
      </w:r>
      <w:proofErr w:type="spellStart"/>
      <w:r w:rsidRPr="00E267D0">
        <w:rPr>
          <w:lang w:eastAsia="nl-NL"/>
        </w:rPr>
        <w:t>jezuiëten</w:t>
      </w:r>
      <w:proofErr w:type="spellEnd"/>
      <w:r w:rsidRPr="00E267D0">
        <w:rPr>
          <w:lang w:eastAsia="nl-NL"/>
        </w:rPr>
        <w:t xml:space="preserve"> op geestelijk gebied en hun grote politieke invloed werden al spoedig zeer drukkend. </w:t>
      </w:r>
    </w:p>
    <w:p w:rsidR="00E267D0" w:rsidRPr="00E267D0" w:rsidRDefault="00E267D0" w:rsidP="0060704D">
      <w:pPr>
        <w:pStyle w:val="BusTic"/>
        <w:numPr>
          <w:ilvl w:val="0"/>
          <w:numId w:val="0"/>
        </w:numPr>
        <w:ind w:left="360"/>
        <w:rPr>
          <w:lang w:eastAsia="nl-NL"/>
        </w:rPr>
      </w:pPr>
      <w:r w:rsidRPr="00E267D0">
        <w:rPr>
          <w:lang w:eastAsia="nl-NL"/>
        </w:rPr>
        <w:t xml:space="preserve">Bij de Unie van Lublin (1569) werd de personele unie tussen Polen en Litouwen tot een werkelijke unie. </w:t>
      </w:r>
    </w:p>
    <w:p w:rsidR="00C033D9" w:rsidRPr="00DF11F2" w:rsidRDefault="00C033D9" w:rsidP="0060704D">
      <w:pPr>
        <w:pStyle w:val="BusTic"/>
        <w:numPr>
          <w:ilvl w:val="0"/>
          <w:numId w:val="0"/>
        </w:numPr>
        <w:ind w:left="284"/>
      </w:pPr>
    </w:p>
    <w:sectPr w:rsidR="00C033D9" w:rsidRPr="00DF11F2" w:rsidSect="007A2B79">
      <w:headerReference w:type="default" r:id="rId12"/>
      <w:footerReference w:type="default" r:id="rId13"/>
      <w:pgSz w:w="11906" w:h="16838"/>
      <w:pgMar w:top="567" w:right="851" w:bottom="828"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CEC" w:rsidRDefault="00DA6CEC" w:rsidP="007A2B79">
      <w:r>
        <w:separator/>
      </w:r>
    </w:p>
  </w:endnote>
  <w:endnote w:type="continuationSeparator" w:id="0">
    <w:p w:rsidR="00DA6CEC" w:rsidRDefault="00DA6CEC"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C1D9C" w:rsidTr="004B0A15">
      <w:trPr>
        <w:trHeight w:val="151"/>
      </w:trPr>
      <w:tc>
        <w:tcPr>
          <w:tcW w:w="2250"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val="restart"/>
          <w:noWrap/>
          <w:vAlign w:val="center"/>
        </w:tcPr>
        <w:p w:rsidR="002C1D9C" w:rsidRPr="007A2B79" w:rsidRDefault="002C1D9C" w:rsidP="004B0A15">
          <w:pPr>
            <w:pStyle w:val="Geenafstand"/>
            <w:jc w:val="center"/>
            <w:rPr>
              <w:rFonts w:ascii="Verdana" w:eastAsiaTheme="majorEastAsia" w:hAnsi="Verdana" w:cstheme="majorBidi"/>
              <w:sz w:val="16"/>
              <w:szCs w:val="16"/>
            </w:rPr>
          </w:pPr>
          <w:r w:rsidRPr="007A2B79">
            <w:rPr>
              <w:rFonts w:ascii="Verdana" w:eastAsiaTheme="majorEastAsia" w:hAnsi="Verdana" w:cstheme="majorBidi"/>
              <w:b/>
              <w:bCs/>
              <w:sz w:val="16"/>
              <w:szCs w:val="16"/>
            </w:rPr>
            <w:t xml:space="preserve">Pagina </w:t>
          </w:r>
          <w:r w:rsidRPr="007A2B79">
            <w:rPr>
              <w:rFonts w:ascii="Verdana" w:hAnsi="Verdana" w:cstheme="minorBidi"/>
              <w:sz w:val="16"/>
              <w:szCs w:val="16"/>
            </w:rPr>
            <w:fldChar w:fldCharType="begin"/>
          </w:r>
          <w:r w:rsidRPr="007A2B79">
            <w:rPr>
              <w:rFonts w:ascii="Verdana" w:hAnsi="Verdana"/>
              <w:sz w:val="16"/>
              <w:szCs w:val="16"/>
            </w:rPr>
            <w:instrText>PAGE  \* MERGEFORMAT</w:instrText>
          </w:r>
          <w:r w:rsidRPr="007A2B79">
            <w:rPr>
              <w:rFonts w:ascii="Verdana" w:hAnsi="Verdana" w:cstheme="minorBidi"/>
              <w:sz w:val="16"/>
              <w:szCs w:val="16"/>
            </w:rPr>
            <w:fldChar w:fldCharType="separate"/>
          </w:r>
          <w:r w:rsidR="003A1AC3" w:rsidRPr="003A1AC3">
            <w:rPr>
              <w:rFonts w:ascii="Verdana" w:eastAsiaTheme="majorEastAsia" w:hAnsi="Verdana" w:cstheme="majorBidi"/>
              <w:b/>
              <w:bCs/>
              <w:noProof/>
              <w:sz w:val="16"/>
              <w:szCs w:val="16"/>
            </w:rPr>
            <w:t>3</w:t>
          </w:r>
          <w:r w:rsidRPr="007A2B79">
            <w:rPr>
              <w:rFonts w:ascii="Verdana" w:eastAsiaTheme="majorEastAsia" w:hAnsi="Verdana" w:cstheme="majorBidi"/>
              <w:b/>
              <w:bCs/>
              <w:sz w:val="16"/>
              <w:szCs w:val="16"/>
            </w:rPr>
            <w:fldChar w:fldCharType="end"/>
          </w:r>
        </w:p>
      </w:tc>
      <w:tc>
        <w:tcPr>
          <w:tcW w:w="2091" w:type="pct"/>
          <w:tcBorders>
            <w:bottom w:val="single" w:sz="4" w:space="0" w:color="4F81BD" w:themeColor="accent1"/>
          </w:tcBorders>
        </w:tcPr>
        <w:p w:rsidR="002C1D9C" w:rsidRDefault="002C1D9C">
          <w:pPr>
            <w:pStyle w:val="Koptekst"/>
            <w:rPr>
              <w:rFonts w:asciiTheme="majorHAnsi" w:eastAsiaTheme="majorEastAsia" w:hAnsiTheme="majorHAnsi" w:cstheme="majorBidi"/>
              <w:b/>
              <w:bCs/>
            </w:rPr>
          </w:pPr>
        </w:p>
      </w:tc>
    </w:tr>
    <w:tr w:rsidR="002C1D9C" w:rsidTr="004B0A15">
      <w:trPr>
        <w:trHeight w:val="150"/>
      </w:trPr>
      <w:tc>
        <w:tcPr>
          <w:tcW w:w="2250"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c>
        <w:tcPr>
          <w:tcW w:w="659" w:type="pct"/>
          <w:vMerge/>
        </w:tcPr>
        <w:p w:rsidR="002C1D9C" w:rsidRDefault="002C1D9C">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C1D9C" w:rsidRDefault="002C1D9C">
          <w:pPr>
            <w:pStyle w:val="Koptekst"/>
            <w:rPr>
              <w:rFonts w:asciiTheme="majorHAnsi" w:eastAsiaTheme="majorEastAsia" w:hAnsiTheme="majorHAnsi" w:cstheme="majorBidi"/>
              <w:b/>
              <w:bCs/>
            </w:rPr>
          </w:pPr>
        </w:p>
      </w:tc>
    </w:tr>
  </w:tbl>
  <w:p w:rsidR="002C1D9C" w:rsidRDefault="002C1D9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CEC" w:rsidRDefault="00DA6CEC" w:rsidP="007A2B79">
      <w:r>
        <w:separator/>
      </w:r>
    </w:p>
  </w:footnote>
  <w:footnote w:type="continuationSeparator" w:id="0">
    <w:p w:rsidR="00DA6CEC" w:rsidRDefault="00DA6CEC"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D9C" w:rsidRPr="00E52255" w:rsidRDefault="002C1D9C" w:rsidP="007A2B79">
    <w:pPr>
      <w:pStyle w:val="Koptekst"/>
      <w:jc w:val="center"/>
      <w:rPr>
        <w:b/>
        <w:color w:val="000000" w:themeColor="text1"/>
        <w:lang w:eastAsia="zh-CN"/>
      </w:rPr>
    </w:pPr>
    <w:r w:rsidRPr="00E52255">
      <w:rPr>
        <w:b/>
        <w:noProof/>
        <w:lang w:eastAsia="nl-NL"/>
      </w:rPr>
      <w:drawing>
        <wp:anchor distT="0" distB="0" distL="114300" distR="114300" simplePos="0" relativeHeight="251659264" behindDoc="1" locked="0" layoutInCell="1" allowOverlap="1" wp14:anchorId="2A5E07CA" wp14:editId="745DAC18">
          <wp:simplePos x="0" y="0"/>
          <wp:positionH relativeFrom="column">
            <wp:posOffset>-261620</wp:posOffset>
          </wp:positionH>
          <wp:positionV relativeFrom="paragraph">
            <wp:posOffset>-274320</wp:posOffset>
          </wp:positionV>
          <wp:extent cx="1800000" cy="567567"/>
          <wp:effectExtent l="0" t="0" r="0" b="4445"/>
          <wp:wrapSquare wrapText="bothSides"/>
          <wp:docPr id="268" name="Afbeelding 2"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a:picLocks noChangeAspect="1" noChangeArrowheads="1"/>
                  </pic:cNvPicPr>
                </pic:nvPicPr>
                <pic:blipFill>
                  <a:blip r:embed="rId1" cstate="print"/>
                  <a:srcRect/>
                  <a:stretch>
                    <a:fillRect/>
                  </a:stretch>
                </pic:blipFill>
                <pic:spPr bwMode="auto">
                  <a:xfrm>
                    <a:off x="0" y="0"/>
                    <a:ext cx="1800000" cy="56756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47653" w:rsidRPr="00E52255">
      <w:rPr>
        <w:b/>
        <w:color w:val="000000" w:themeColor="text1"/>
        <w:lang w:eastAsia="zh-CN"/>
      </w:rPr>
      <w:t>Polen</w:t>
    </w:r>
    <w:r w:rsidR="00E52255" w:rsidRPr="00E52255">
      <w:rPr>
        <w:b/>
        <w:color w:val="000000" w:themeColor="text1"/>
        <w:lang w:eastAsia="zh-CN"/>
      </w:rPr>
      <w:t xml:space="preserve"> &lt;&gt; Geschiedenis</w:t>
    </w:r>
    <w:r w:rsidR="00747653" w:rsidRPr="00E52255">
      <w:rPr>
        <w:b/>
        <w:color w:val="000000" w:themeColor="text1"/>
        <w:lang w:eastAsia="zh-CN"/>
      </w:rPr>
      <w:t xml:space="preserve"> </w:t>
    </w:r>
    <w:r w:rsidRPr="00E52255">
      <w:rPr>
        <w:b/>
        <w:color w:val="000000" w:themeColor="text1"/>
        <w:lang w:eastAsia="zh-CN"/>
      </w:rPr>
      <w:t xml:space="preserve"> </w:t>
    </w:r>
  </w:p>
  <w:p w:rsidR="002C1D9C" w:rsidRPr="007A2B79" w:rsidRDefault="002C1D9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AE3"/>
    <w:multiLevelType w:val="hybridMultilevel"/>
    <w:tmpl w:val="68A87AEC"/>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2AC2D40"/>
    <w:multiLevelType w:val="hybridMultilevel"/>
    <w:tmpl w:val="4704CB42"/>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0A187B7F"/>
    <w:multiLevelType w:val="hybridMultilevel"/>
    <w:tmpl w:val="02C49850"/>
    <w:lvl w:ilvl="0" w:tplc="B8844EF4">
      <w:start w:val="1"/>
      <w:numFmt w:val="bullet"/>
      <w:lvlText w:val=""/>
      <w:lvlJc w:val="left"/>
      <w:pPr>
        <w:tabs>
          <w:tab w:val="num" w:pos="284"/>
        </w:tabs>
        <w:ind w:left="284" w:hanging="284"/>
      </w:pPr>
      <w:rPr>
        <w:rFonts w:ascii="Symbol" w:hAnsi="Symbol" w:hint="default"/>
      </w:rPr>
    </w:lvl>
    <w:lvl w:ilvl="1" w:tplc="0413000B">
      <w:start w:val="1"/>
      <w:numFmt w:val="bullet"/>
      <w:lvlText w:val=""/>
      <w:lvlJc w:val="left"/>
      <w:pPr>
        <w:tabs>
          <w:tab w:val="num" w:pos="1440"/>
        </w:tabs>
        <w:ind w:left="1440" w:hanging="360"/>
      </w:pPr>
      <w:rPr>
        <w:rFonts w:ascii="Wingdings" w:hAnsi="Wingdings" w:hint="default"/>
      </w:r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21154C0"/>
    <w:multiLevelType w:val="hybridMultilevel"/>
    <w:tmpl w:val="35A42F94"/>
    <w:lvl w:ilvl="0" w:tplc="413AAF7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nsid w:val="1C617C36"/>
    <w:multiLevelType w:val="hybridMultilevel"/>
    <w:tmpl w:val="D3807B76"/>
    <w:lvl w:ilvl="0" w:tplc="F02421CE">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6">
    <w:nsid w:val="1F73496E"/>
    <w:multiLevelType w:val="hybridMultilevel"/>
    <w:tmpl w:val="6E5078C4"/>
    <w:lvl w:ilvl="0" w:tplc="2E68A56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1771A59"/>
    <w:multiLevelType w:val="hybridMultilevel"/>
    <w:tmpl w:val="09660B92"/>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233F5352"/>
    <w:multiLevelType w:val="hybridMultilevel"/>
    <w:tmpl w:val="7D6C07DA"/>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nsid w:val="2C3D5CCA"/>
    <w:multiLevelType w:val="hybridMultilevel"/>
    <w:tmpl w:val="E9086684"/>
    <w:lvl w:ilvl="0" w:tplc="882C9442">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nsid w:val="2CCE1621"/>
    <w:multiLevelType w:val="hybridMultilevel"/>
    <w:tmpl w:val="2F4C0740"/>
    <w:lvl w:ilvl="0" w:tplc="46EE7944">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A52EFE"/>
    <w:multiLevelType w:val="hybridMultilevel"/>
    <w:tmpl w:val="0414EBF6"/>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2F7C6091"/>
    <w:multiLevelType w:val="hybridMultilevel"/>
    <w:tmpl w:val="C6BE1BC0"/>
    <w:lvl w:ilvl="0" w:tplc="F02421CE">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4">
    <w:nsid w:val="32DB3B4C"/>
    <w:multiLevelType w:val="hybridMultilevel"/>
    <w:tmpl w:val="205A9424"/>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32F114A6"/>
    <w:multiLevelType w:val="hybridMultilevel"/>
    <w:tmpl w:val="C6F2CAA8"/>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7">
    <w:nsid w:val="3BCB0E10"/>
    <w:multiLevelType w:val="hybridMultilevel"/>
    <w:tmpl w:val="5D3EAC46"/>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nsid w:val="3D854648"/>
    <w:multiLevelType w:val="hybridMultilevel"/>
    <w:tmpl w:val="15EECCBE"/>
    <w:lvl w:ilvl="0" w:tplc="AAB674F6">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20">
    <w:nsid w:val="46AA292A"/>
    <w:multiLevelType w:val="hybridMultilevel"/>
    <w:tmpl w:val="FB4299B0"/>
    <w:lvl w:ilvl="0" w:tplc="4E1E47DC">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48093B8F"/>
    <w:multiLevelType w:val="hybridMultilevel"/>
    <w:tmpl w:val="589819CA"/>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nsid w:val="486F1B12"/>
    <w:multiLevelType w:val="hybridMultilevel"/>
    <w:tmpl w:val="51D6039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nsid w:val="4A4F7152"/>
    <w:multiLevelType w:val="hybridMultilevel"/>
    <w:tmpl w:val="1E343816"/>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57DB29B8"/>
    <w:multiLevelType w:val="hybridMultilevel"/>
    <w:tmpl w:val="7BA008B8"/>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nsid w:val="57FB0C78"/>
    <w:multiLevelType w:val="hybridMultilevel"/>
    <w:tmpl w:val="02943E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nsid w:val="59571F10"/>
    <w:multiLevelType w:val="hybridMultilevel"/>
    <w:tmpl w:val="A82ACCA2"/>
    <w:lvl w:ilvl="0" w:tplc="0D306D8E">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nsid w:val="5DCE63EA"/>
    <w:multiLevelType w:val="hybridMultilevel"/>
    <w:tmpl w:val="8996C680"/>
    <w:lvl w:ilvl="0" w:tplc="7F4C2510">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6786464C"/>
    <w:multiLevelType w:val="hybridMultilevel"/>
    <w:tmpl w:val="041885E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nsid w:val="76003D4B"/>
    <w:multiLevelType w:val="hybridMultilevel"/>
    <w:tmpl w:val="46B63C24"/>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nsid w:val="7B182D2E"/>
    <w:multiLevelType w:val="hybridMultilevel"/>
    <w:tmpl w:val="E3560404"/>
    <w:lvl w:ilvl="0" w:tplc="A55AD7C6">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2">
    <w:nsid w:val="7B6A63A7"/>
    <w:multiLevelType w:val="hybridMultilevel"/>
    <w:tmpl w:val="F1ACE442"/>
    <w:lvl w:ilvl="0" w:tplc="6CAA1AF4">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7F0D5D62"/>
    <w:multiLevelType w:val="hybridMultilevel"/>
    <w:tmpl w:val="8DF6B11E"/>
    <w:lvl w:ilvl="0" w:tplc="23C23456">
      <w:start w:val="1"/>
      <w:numFmt w:val="bullet"/>
      <w:lvlText w:val=""/>
      <w:lvlJc w:val="left"/>
      <w:pPr>
        <w:tabs>
          <w:tab w:val="num" w:pos="284"/>
        </w:tabs>
        <w:ind w:left="284" w:hanging="28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2"/>
  </w:num>
  <w:num w:numId="3">
    <w:abstractNumId w:val="16"/>
  </w:num>
  <w:num w:numId="4">
    <w:abstractNumId w:val="4"/>
  </w:num>
  <w:num w:numId="5">
    <w:abstractNumId w:val="9"/>
  </w:num>
  <w:num w:numId="6">
    <w:abstractNumId w:val="19"/>
  </w:num>
  <w:num w:numId="7">
    <w:abstractNumId w:val="22"/>
  </w:num>
  <w:num w:numId="8">
    <w:abstractNumId w:val="17"/>
  </w:num>
  <w:num w:numId="9">
    <w:abstractNumId w:val="12"/>
  </w:num>
  <w:num w:numId="10">
    <w:abstractNumId w:val="20"/>
  </w:num>
  <w:num w:numId="11">
    <w:abstractNumId w:val="28"/>
  </w:num>
  <w:num w:numId="12">
    <w:abstractNumId w:val="21"/>
  </w:num>
  <w:num w:numId="13">
    <w:abstractNumId w:val="24"/>
  </w:num>
  <w:num w:numId="14">
    <w:abstractNumId w:val="6"/>
  </w:num>
  <w:num w:numId="15">
    <w:abstractNumId w:val="1"/>
  </w:num>
  <w:num w:numId="16">
    <w:abstractNumId w:val="30"/>
  </w:num>
  <w:num w:numId="17">
    <w:abstractNumId w:val="15"/>
  </w:num>
  <w:num w:numId="18">
    <w:abstractNumId w:val="29"/>
  </w:num>
  <w:num w:numId="19">
    <w:abstractNumId w:val="33"/>
  </w:num>
  <w:num w:numId="20">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0"/>
  </w:num>
  <w:num w:numId="23">
    <w:abstractNumId w:val="10"/>
  </w:num>
  <w:num w:numId="24">
    <w:abstractNumId w:val="3"/>
  </w:num>
  <w:num w:numId="25">
    <w:abstractNumId w:val="8"/>
  </w:num>
  <w:num w:numId="26">
    <w:abstractNumId w:val="23"/>
  </w:num>
  <w:num w:numId="27">
    <w:abstractNumId w:val="14"/>
  </w:num>
  <w:num w:numId="28">
    <w:abstractNumId w:val="27"/>
  </w:num>
  <w:num w:numId="29">
    <w:abstractNumId w:val="5"/>
  </w:num>
  <w:num w:numId="30">
    <w:abstractNumId w:val="13"/>
  </w:num>
  <w:num w:numId="31">
    <w:abstractNumId w:val="7"/>
  </w:num>
  <w:num w:numId="32">
    <w:abstractNumId w:val="32"/>
  </w:num>
  <w:num w:numId="33">
    <w:abstractNumId w:val="26"/>
  </w:num>
  <w:num w:numId="34">
    <w:abstractNumId w:val="31"/>
  </w:num>
  <w:num w:numId="35">
    <w:abstractNumId w:val="2"/>
  </w:num>
  <w:num w:numId="36">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00096"/>
    <w:rsid w:val="00015AE6"/>
    <w:rsid w:val="000175FB"/>
    <w:rsid w:val="00020FB0"/>
    <w:rsid w:val="00027BEB"/>
    <w:rsid w:val="000306EB"/>
    <w:rsid w:val="00032AFA"/>
    <w:rsid w:val="000374FC"/>
    <w:rsid w:val="00043A53"/>
    <w:rsid w:val="00074323"/>
    <w:rsid w:val="00077BC5"/>
    <w:rsid w:val="0008766A"/>
    <w:rsid w:val="000936F0"/>
    <w:rsid w:val="000A0831"/>
    <w:rsid w:val="000A365E"/>
    <w:rsid w:val="000A5512"/>
    <w:rsid w:val="000B35DC"/>
    <w:rsid w:val="000B3F02"/>
    <w:rsid w:val="000D0A8B"/>
    <w:rsid w:val="000D4E6E"/>
    <w:rsid w:val="000E0E0E"/>
    <w:rsid w:val="000E4443"/>
    <w:rsid w:val="000E4D84"/>
    <w:rsid w:val="000F2F65"/>
    <w:rsid w:val="000F3B57"/>
    <w:rsid w:val="000F45B3"/>
    <w:rsid w:val="000F4F6B"/>
    <w:rsid w:val="00115075"/>
    <w:rsid w:val="00120DD2"/>
    <w:rsid w:val="00126496"/>
    <w:rsid w:val="00130365"/>
    <w:rsid w:val="0016292B"/>
    <w:rsid w:val="00164CA3"/>
    <w:rsid w:val="0017283B"/>
    <w:rsid w:val="001A1FB7"/>
    <w:rsid w:val="001A39D6"/>
    <w:rsid w:val="001B0768"/>
    <w:rsid w:val="001B449E"/>
    <w:rsid w:val="001D1C06"/>
    <w:rsid w:val="001D34D5"/>
    <w:rsid w:val="001D64BE"/>
    <w:rsid w:val="001F3F7E"/>
    <w:rsid w:val="00206EA2"/>
    <w:rsid w:val="00214A41"/>
    <w:rsid w:val="00215D83"/>
    <w:rsid w:val="002221B7"/>
    <w:rsid w:val="00223B28"/>
    <w:rsid w:val="0023132A"/>
    <w:rsid w:val="002320B3"/>
    <w:rsid w:val="00275D6D"/>
    <w:rsid w:val="00292E15"/>
    <w:rsid w:val="00294D88"/>
    <w:rsid w:val="002A5080"/>
    <w:rsid w:val="002A65F5"/>
    <w:rsid w:val="002A7103"/>
    <w:rsid w:val="002B29A5"/>
    <w:rsid w:val="002B5AA0"/>
    <w:rsid w:val="002C1D9C"/>
    <w:rsid w:val="002C3DB2"/>
    <w:rsid w:val="002C3F66"/>
    <w:rsid w:val="002D7276"/>
    <w:rsid w:val="002E0C79"/>
    <w:rsid w:val="002F6A8B"/>
    <w:rsid w:val="00313545"/>
    <w:rsid w:val="003166FB"/>
    <w:rsid w:val="00330EC1"/>
    <w:rsid w:val="0034067E"/>
    <w:rsid w:val="00343FFB"/>
    <w:rsid w:val="00347C83"/>
    <w:rsid w:val="00347CE8"/>
    <w:rsid w:val="00356522"/>
    <w:rsid w:val="003622D2"/>
    <w:rsid w:val="00367474"/>
    <w:rsid w:val="00375508"/>
    <w:rsid w:val="00384F31"/>
    <w:rsid w:val="00390F86"/>
    <w:rsid w:val="003A1AC3"/>
    <w:rsid w:val="003A4387"/>
    <w:rsid w:val="003A5706"/>
    <w:rsid w:val="003B734B"/>
    <w:rsid w:val="003C2BB9"/>
    <w:rsid w:val="003E0A4C"/>
    <w:rsid w:val="003E6270"/>
    <w:rsid w:val="0042664D"/>
    <w:rsid w:val="00442004"/>
    <w:rsid w:val="004435A4"/>
    <w:rsid w:val="00452571"/>
    <w:rsid w:val="00457D01"/>
    <w:rsid w:val="0046054C"/>
    <w:rsid w:val="00470907"/>
    <w:rsid w:val="00471B8F"/>
    <w:rsid w:val="00476CCE"/>
    <w:rsid w:val="0048080D"/>
    <w:rsid w:val="00486BDC"/>
    <w:rsid w:val="00496099"/>
    <w:rsid w:val="004A1947"/>
    <w:rsid w:val="004A3F98"/>
    <w:rsid w:val="004B0A15"/>
    <w:rsid w:val="004B3B9F"/>
    <w:rsid w:val="004B79EA"/>
    <w:rsid w:val="004C001A"/>
    <w:rsid w:val="004C4C7C"/>
    <w:rsid w:val="004C4FF9"/>
    <w:rsid w:val="004C6C1B"/>
    <w:rsid w:val="004F49EB"/>
    <w:rsid w:val="004F5439"/>
    <w:rsid w:val="005118F5"/>
    <w:rsid w:val="0052153A"/>
    <w:rsid w:val="00522CF5"/>
    <w:rsid w:val="00543D75"/>
    <w:rsid w:val="00550BCB"/>
    <w:rsid w:val="00553B72"/>
    <w:rsid w:val="005600F9"/>
    <w:rsid w:val="005610A4"/>
    <w:rsid w:val="005874D7"/>
    <w:rsid w:val="005A0357"/>
    <w:rsid w:val="005A275F"/>
    <w:rsid w:val="005B1F5B"/>
    <w:rsid w:val="005C1946"/>
    <w:rsid w:val="005C7BA6"/>
    <w:rsid w:val="005D0E3B"/>
    <w:rsid w:val="005E54A4"/>
    <w:rsid w:val="0060704D"/>
    <w:rsid w:val="006226E1"/>
    <w:rsid w:val="00630A26"/>
    <w:rsid w:val="006605A8"/>
    <w:rsid w:val="00671162"/>
    <w:rsid w:val="006711DD"/>
    <w:rsid w:val="00675B4A"/>
    <w:rsid w:val="00686E5D"/>
    <w:rsid w:val="00686FB6"/>
    <w:rsid w:val="00687CFF"/>
    <w:rsid w:val="00695640"/>
    <w:rsid w:val="006A38BC"/>
    <w:rsid w:val="006A4E41"/>
    <w:rsid w:val="006B0288"/>
    <w:rsid w:val="006B0C38"/>
    <w:rsid w:val="006B2360"/>
    <w:rsid w:val="006B6011"/>
    <w:rsid w:val="006C1401"/>
    <w:rsid w:val="006C3B72"/>
    <w:rsid w:val="006C435E"/>
    <w:rsid w:val="00702880"/>
    <w:rsid w:val="00705AA4"/>
    <w:rsid w:val="00715F67"/>
    <w:rsid w:val="00716957"/>
    <w:rsid w:val="007171E8"/>
    <w:rsid w:val="00732328"/>
    <w:rsid w:val="00744E74"/>
    <w:rsid w:val="00747653"/>
    <w:rsid w:val="007539BF"/>
    <w:rsid w:val="007545CB"/>
    <w:rsid w:val="00762F5A"/>
    <w:rsid w:val="007759F4"/>
    <w:rsid w:val="007854B0"/>
    <w:rsid w:val="00787CCE"/>
    <w:rsid w:val="00796E52"/>
    <w:rsid w:val="007A2B79"/>
    <w:rsid w:val="007C2584"/>
    <w:rsid w:val="007C5E0F"/>
    <w:rsid w:val="007E1C02"/>
    <w:rsid w:val="007E779C"/>
    <w:rsid w:val="0083246E"/>
    <w:rsid w:val="008406FE"/>
    <w:rsid w:val="00844EFD"/>
    <w:rsid w:val="00853FE0"/>
    <w:rsid w:val="008561AC"/>
    <w:rsid w:val="00862C18"/>
    <w:rsid w:val="00867836"/>
    <w:rsid w:val="00872207"/>
    <w:rsid w:val="00872770"/>
    <w:rsid w:val="00884FB7"/>
    <w:rsid w:val="00887286"/>
    <w:rsid w:val="008D0BAE"/>
    <w:rsid w:val="008D7B3C"/>
    <w:rsid w:val="008E3C3B"/>
    <w:rsid w:val="008E6BE9"/>
    <w:rsid w:val="008F261A"/>
    <w:rsid w:val="008F4E21"/>
    <w:rsid w:val="008F5955"/>
    <w:rsid w:val="008F5A60"/>
    <w:rsid w:val="009025CE"/>
    <w:rsid w:val="00903CF8"/>
    <w:rsid w:val="00933B5A"/>
    <w:rsid w:val="00936034"/>
    <w:rsid w:val="00936E10"/>
    <w:rsid w:val="009431CD"/>
    <w:rsid w:val="00962E0A"/>
    <w:rsid w:val="00974ED5"/>
    <w:rsid w:val="009813E7"/>
    <w:rsid w:val="0099135D"/>
    <w:rsid w:val="009A2299"/>
    <w:rsid w:val="009A55CD"/>
    <w:rsid w:val="009A5CAA"/>
    <w:rsid w:val="009B3889"/>
    <w:rsid w:val="009B5A54"/>
    <w:rsid w:val="009C4968"/>
    <w:rsid w:val="009D2624"/>
    <w:rsid w:val="009E0D15"/>
    <w:rsid w:val="009E7295"/>
    <w:rsid w:val="009F1975"/>
    <w:rsid w:val="009F4B0B"/>
    <w:rsid w:val="00A01ABB"/>
    <w:rsid w:val="00A03727"/>
    <w:rsid w:val="00A22B86"/>
    <w:rsid w:val="00A3475E"/>
    <w:rsid w:val="00A63239"/>
    <w:rsid w:val="00A63BD1"/>
    <w:rsid w:val="00A644E1"/>
    <w:rsid w:val="00A73BC5"/>
    <w:rsid w:val="00A8267D"/>
    <w:rsid w:val="00A87B2D"/>
    <w:rsid w:val="00AA47F7"/>
    <w:rsid w:val="00AA7E3C"/>
    <w:rsid w:val="00AB30AB"/>
    <w:rsid w:val="00AC05A9"/>
    <w:rsid w:val="00AC2B9B"/>
    <w:rsid w:val="00AD1C0A"/>
    <w:rsid w:val="00AD5107"/>
    <w:rsid w:val="00AD6732"/>
    <w:rsid w:val="00AE0CA6"/>
    <w:rsid w:val="00B016CB"/>
    <w:rsid w:val="00B06B3F"/>
    <w:rsid w:val="00B15829"/>
    <w:rsid w:val="00B42E1C"/>
    <w:rsid w:val="00B6539F"/>
    <w:rsid w:val="00B72E4C"/>
    <w:rsid w:val="00B76B49"/>
    <w:rsid w:val="00B81B6B"/>
    <w:rsid w:val="00B82129"/>
    <w:rsid w:val="00B91F43"/>
    <w:rsid w:val="00B9336C"/>
    <w:rsid w:val="00BA6D57"/>
    <w:rsid w:val="00BB0BBE"/>
    <w:rsid w:val="00BB33C8"/>
    <w:rsid w:val="00BB5AD1"/>
    <w:rsid w:val="00BC7C6A"/>
    <w:rsid w:val="00BD0AC1"/>
    <w:rsid w:val="00BE6AF0"/>
    <w:rsid w:val="00BF4F0C"/>
    <w:rsid w:val="00BF56E5"/>
    <w:rsid w:val="00C033D9"/>
    <w:rsid w:val="00C03554"/>
    <w:rsid w:val="00C075CE"/>
    <w:rsid w:val="00C27596"/>
    <w:rsid w:val="00C35ACB"/>
    <w:rsid w:val="00C40FA9"/>
    <w:rsid w:val="00C45593"/>
    <w:rsid w:val="00C5586F"/>
    <w:rsid w:val="00C56E7A"/>
    <w:rsid w:val="00C657CA"/>
    <w:rsid w:val="00C65AE8"/>
    <w:rsid w:val="00C75D61"/>
    <w:rsid w:val="00C7769C"/>
    <w:rsid w:val="00C8630E"/>
    <w:rsid w:val="00C979EF"/>
    <w:rsid w:val="00CA0AC8"/>
    <w:rsid w:val="00CA408D"/>
    <w:rsid w:val="00CA6F85"/>
    <w:rsid w:val="00CB0BE9"/>
    <w:rsid w:val="00CB7D9C"/>
    <w:rsid w:val="00CD1494"/>
    <w:rsid w:val="00CF246F"/>
    <w:rsid w:val="00CF44C9"/>
    <w:rsid w:val="00D01349"/>
    <w:rsid w:val="00D26096"/>
    <w:rsid w:val="00D50CF6"/>
    <w:rsid w:val="00D51E15"/>
    <w:rsid w:val="00D83845"/>
    <w:rsid w:val="00D87BED"/>
    <w:rsid w:val="00D87F3F"/>
    <w:rsid w:val="00D963B6"/>
    <w:rsid w:val="00DA5FB9"/>
    <w:rsid w:val="00DA6CEC"/>
    <w:rsid w:val="00DA7FE0"/>
    <w:rsid w:val="00DB0814"/>
    <w:rsid w:val="00DC16E0"/>
    <w:rsid w:val="00DD4F3D"/>
    <w:rsid w:val="00DE19D7"/>
    <w:rsid w:val="00DE3CD7"/>
    <w:rsid w:val="00DE4706"/>
    <w:rsid w:val="00DE5E63"/>
    <w:rsid w:val="00DF11F2"/>
    <w:rsid w:val="00DF1981"/>
    <w:rsid w:val="00DF4983"/>
    <w:rsid w:val="00E0028D"/>
    <w:rsid w:val="00E02422"/>
    <w:rsid w:val="00E04F78"/>
    <w:rsid w:val="00E07508"/>
    <w:rsid w:val="00E267D0"/>
    <w:rsid w:val="00E45FAD"/>
    <w:rsid w:val="00E52255"/>
    <w:rsid w:val="00E62F5F"/>
    <w:rsid w:val="00E632BB"/>
    <w:rsid w:val="00E66323"/>
    <w:rsid w:val="00E6694A"/>
    <w:rsid w:val="00E703CF"/>
    <w:rsid w:val="00E760C6"/>
    <w:rsid w:val="00E83D9B"/>
    <w:rsid w:val="00E9132D"/>
    <w:rsid w:val="00E92B6C"/>
    <w:rsid w:val="00EB0E86"/>
    <w:rsid w:val="00EB1F35"/>
    <w:rsid w:val="00EB595B"/>
    <w:rsid w:val="00EB74CA"/>
    <w:rsid w:val="00ED0E92"/>
    <w:rsid w:val="00EE315B"/>
    <w:rsid w:val="00EE351B"/>
    <w:rsid w:val="00EE4A5D"/>
    <w:rsid w:val="00EE6102"/>
    <w:rsid w:val="00EF6C8D"/>
    <w:rsid w:val="00F14055"/>
    <w:rsid w:val="00F14418"/>
    <w:rsid w:val="00F14A6F"/>
    <w:rsid w:val="00F17F24"/>
    <w:rsid w:val="00F35C87"/>
    <w:rsid w:val="00F45562"/>
    <w:rsid w:val="00F47585"/>
    <w:rsid w:val="00F723B2"/>
    <w:rsid w:val="00F80B68"/>
    <w:rsid w:val="00F823E0"/>
    <w:rsid w:val="00F87530"/>
    <w:rsid w:val="00F87C2D"/>
    <w:rsid w:val="00FC0B6B"/>
    <w:rsid w:val="00FC71A0"/>
    <w:rsid w:val="00FE029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imes New Roman"/>
        <w:color w:val="000000"/>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szCs w:val="22"/>
    </w:rPr>
  </w:style>
  <w:style w:type="paragraph" w:customStyle="1" w:styleId="PDF14">
    <w:name w:val="PDF 14"/>
    <w:basedOn w:val="Standaard"/>
    <w:rsid w:val="00E83D9B"/>
    <w:pPr>
      <w:keepLines/>
      <w:widowControl w:val="0"/>
      <w:numPr>
        <w:numId w:val="1"/>
      </w:numPr>
      <w:tabs>
        <w:tab w:val="clear" w:pos="283"/>
        <w:tab w:val="num" w:pos="360"/>
      </w:tabs>
      <w:spacing w:before="120" w:after="120"/>
      <w:ind w:left="0" w:firstLine="0"/>
    </w:pPr>
    <w:rPr>
      <w:rFonts w:eastAsia="Calibri"/>
      <w:sz w:val="28"/>
      <w:szCs w:val="28"/>
    </w:rPr>
  </w:style>
  <w:style w:type="paragraph" w:customStyle="1" w:styleId="Alinia6">
    <w:name w:val="Alinia 6"/>
    <w:basedOn w:val="Standaard"/>
    <w:qFormat/>
    <w:rsid w:val="00CA408D"/>
    <w:pPr>
      <w:keepLines/>
      <w:spacing w:before="120" w:after="120"/>
    </w:pPr>
  </w:style>
  <w:style w:type="paragraph" w:customStyle="1" w:styleId="Alinia0">
    <w:name w:val="Alinia 0"/>
    <w:basedOn w:val="Alinia6"/>
    <w:autoRedefine/>
    <w:qFormat/>
    <w:rsid w:val="002221B7"/>
    <w:pPr>
      <w:spacing w:before="0" w:after="0"/>
    </w:pPr>
    <w:rPr>
      <w:b/>
    </w:rPr>
  </w:style>
  <w:style w:type="character" w:customStyle="1" w:styleId="geenkader">
    <w:name w:val="geenkader +"/>
    <w:basedOn w:val="Bijzonder"/>
    <w:uiPriority w:val="1"/>
    <w:qFormat/>
    <w:rsid w:val="004B0A15"/>
    <w:rPr>
      <w:rFonts w:ascii="Verdana" w:hAnsi="Verdana"/>
      <w:b/>
      <w:color w:val="000000" w:themeColor="text1"/>
      <w:sz w:val="24"/>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E6694A"/>
    <w:pPr>
      <w:numPr>
        <w:numId w:val="2"/>
      </w:numPr>
      <w:spacing w:before="120" w:after="120"/>
      <w:ind w:left="284" w:hanging="284"/>
    </w:pPr>
  </w:style>
  <w:style w:type="character" w:customStyle="1" w:styleId="BusTicChar">
    <w:name w:val="BusTic Char"/>
    <w:basedOn w:val="Standaardalinea-lettertype"/>
    <w:link w:val="BusTic"/>
    <w:rsid w:val="00E6694A"/>
    <w:rPr>
      <w:rFonts w:ascii="Verdana" w:eastAsia="Times New Roman" w:hAnsi="Verdana" w:cs="Times New Roman"/>
      <w:color w:val="000000"/>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qFormat/>
    <w:rsid w:val="007A2B79"/>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7A2B79"/>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7A2B79"/>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AA7E3C"/>
    <w:rPr>
      <w:rFonts w:ascii="Verdana" w:hAnsi="Verdana"/>
      <w:b/>
      <w:sz w:val="24"/>
      <w:szCs w:val="24"/>
      <w:bdr w:val="single" w:sz="2" w:space="0" w:color="auto"/>
      <w:shd w:val="clear" w:color="auto" w:fill="D6E3BC"/>
      <w:lang w:val="nl-NL"/>
    </w:rPr>
  </w:style>
  <w:style w:type="paragraph" w:customStyle="1" w:styleId="alinia">
    <w:name w:val="alinia"/>
    <w:basedOn w:val="Standaard"/>
    <w:rsid w:val="007A2B79"/>
    <w:pPr>
      <w:keepLines/>
      <w:spacing w:before="120" w:after="120"/>
    </w:pPr>
    <w:rPr>
      <w:rFonts w:ascii="Comic Sans MS" w:hAnsi="Comic Sans MS"/>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7A2B79"/>
    <w:pPr>
      <w:spacing w:after="0" w:line="240" w:lineRule="auto"/>
    </w:pPr>
    <w:rPr>
      <w:rFonts w:asciiTheme="minorHAnsi" w:eastAsiaTheme="minorEastAsia" w:hAnsiTheme="minorHAnsi"/>
      <w:sz w:val="22"/>
      <w:szCs w:val="22"/>
      <w:lang w:eastAsia="nl-NL"/>
    </w:rPr>
  </w:style>
  <w:style w:type="character" w:customStyle="1" w:styleId="GeenafstandChar">
    <w:name w:val="Geen afstand Char"/>
    <w:basedOn w:val="Standaardalinea-lettertype"/>
    <w:link w:val="Geenafstand"/>
    <w:uiPriority w:val="1"/>
    <w:rsid w:val="007A2B79"/>
    <w:rPr>
      <w:rFonts w:asciiTheme="minorHAnsi" w:eastAsiaTheme="minorEastAsia" w:hAnsiTheme="minorHAnsi"/>
      <w:sz w:val="22"/>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90F86"/>
    <w:pPr>
      <w:numPr>
        <w:numId w:val="3"/>
      </w:numPr>
      <w:spacing w:before="120" w:after="120"/>
      <w:ind w:left="340" w:hanging="340"/>
    </w:p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style>
  <w:style w:type="paragraph" w:styleId="Plattetekst">
    <w:name w:val="Body Text"/>
    <w:basedOn w:val="Standaard"/>
    <w:link w:val="PlattetekstChar"/>
    <w:semiHidden/>
    <w:unhideWhenUsed/>
    <w:rsid w:val="002221B7"/>
    <w:pPr>
      <w:spacing w:after="120"/>
    </w:p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color w:val="993333"/>
    </w:rPr>
  </w:style>
  <w:style w:type="paragraph" w:customStyle="1" w:styleId="fullarticlelead">
    <w:name w:val="full_article_lead"/>
    <w:basedOn w:val="Standaard"/>
    <w:rsid w:val="002221B7"/>
    <w:rPr>
      <w:b/>
      <w:bCs/>
      <w:sz w:val="21"/>
      <w:szCs w:val="21"/>
    </w:rPr>
  </w:style>
  <w:style w:type="paragraph" w:customStyle="1" w:styleId="fullarticlebody">
    <w:name w:val="full_article_body"/>
    <w:basedOn w:val="Standaard"/>
    <w:rsid w:val="002221B7"/>
    <w:rPr>
      <w:sz w:val="21"/>
      <w:szCs w:val="21"/>
    </w:rPr>
  </w:style>
  <w:style w:type="paragraph" w:customStyle="1" w:styleId="intro">
    <w:name w:val="intro"/>
    <w:basedOn w:val="Standaard"/>
    <w:rsid w:val="002221B7"/>
    <w:pPr>
      <w:spacing w:before="100" w:beforeAutospacing="1" w:after="100" w:afterAutospacing="1"/>
    </w:p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90F86"/>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2"/>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Standaard"/>
    <w:rsid w:val="00130365"/>
    <w:pPr>
      <w:numPr>
        <w:numId w:val="5"/>
      </w:numPr>
      <w:spacing w:before="120" w:after="120"/>
      <w:ind w:left="284" w:hanging="284"/>
    </w:pPr>
    <w:rPr>
      <w:rFonts w:ascii="Comic Sans MS" w:hAnsi="Comic Sans MS"/>
    </w:rPr>
  </w:style>
  <w:style w:type="paragraph" w:customStyle="1" w:styleId="ComicSans12">
    <w:name w:val="Comic Sans 12"/>
    <w:basedOn w:val="Standaard"/>
    <w:link w:val="ComicSans12Char"/>
    <w:rsid w:val="001A39D6"/>
    <w:pPr>
      <w:ind w:left="284" w:hanging="284"/>
    </w:pPr>
  </w:style>
  <w:style w:type="character" w:customStyle="1" w:styleId="ComicSans12Char">
    <w:name w:val="Comic Sans 12 Char"/>
    <w:basedOn w:val="Standaardalinea-lettertype"/>
    <w:link w:val="ComicSans12"/>
    <w:rsid w:val="001A39D6"/>
    <w:rPr>
      <w:rFonts w:ascii="Times New Roman" w:eastAsia="Times New Roman" w:hAnsi="Times New Roman" w:cs="Times New Roman"/>
      <w:sz w:val="20"/>
      <w:szCs w:val="20"/>
      <w:lang w:eastAsia="nl-NL"/>
    </w:rPr>
  </w:style>
  <w:style w:type="paragraph" w:customStyle="1" w:styleId="Com12">
    <w:name w:val="Com 12"/>
    <w:basedOn w:val="BusTic1"/>
    <w:rsid w:val="001A39D6"/>
    <w:pPr>
      <w:numPr>
        <w:numId w:val="0"/>
      </w:numPr>
      <w:ind w:left="284"/>
    </w:pPr>
  </w:style>
  <w:style w:type="paragraph" w:customStyle="1" w:styleId="Com11">
    <w:name w:val="Com 11"/>
    <w:basedOn w:val="Standaard"/>
    <w:autoRedefine/>
    <w:rsid w:val="001A39D6"/>
    <w:rPr>
      <w:rFonts w:ascii="Comic Sans MS" w:hAnsi="Comic Sans MS"/>
      <w:b/>
      <w:sz w:val="22"/>
    </w:rPr>
  </w:style>
  <w:style w:type="character" w:customStyle="1" w:styleId="apple-converted-space">
    <w:name w:val="apple-converted-space"/>
    <w:basedOn w:val="Standaardalinea-lettertype"/>
    <w:rsid w:val="00796E52"/>
  </w:style>
  <w:style w:type="paragraph" w:styleId="Bijschrift">
    <w:name w:val="caption"/>
    <w:basedOn w:val="Standaard"/>
    <w:next w:val="Standaard"/>
    <w:unhideWhenUsed/>
    <w:qFormat/>
    <w:rsid w:val="00032AFA"/>
    <w:pPr>
      <w:spacing w:after="200"/>
    </w:pPr>
    <w:rPr>
      <w:rFonts w:ascii="Times New Roman" w:eastAsia="Times New Roman" w:hAnsi="Times New Roman"/>
      <w:b/>
      <w:bCs/>
      <w:color w:val="4F81BD" w:themeColor="accent1"/>
      <w:sz w:val="18"/>
      <w:szCs w:val="18"/>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8658">
      <w:bodyDiv w:val="1"/>
      <w:marLeft w:val="0"/>
      <w:marRight w:val="0"/>
      <w:marTop w:val="0"/>
      <w:marBottom w:val="0"/>
      <w:divBdr>
        <w:top w:val="none" w:sz="0" w:space="0" w:color="auto"/>
        <w:left w:val="none" w:sz="0" w:space="0" w:color="auto"/>
        <w:bottom w:val="none" w:sz="0" w:space="0" w:color="auto"/>
        <w:right w:val="none" w:sz="0" w:space="0" w:color="auto"/>
      </w:divBdr>
    </w:div>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1153178451">
      <w:bodyDiv w:val="1"/>
      <w:marLeft w:val="0"/>
      <w:marRight w:val="0"/>
      <w:marTop w:val="0"/>
      <w:marBottom w:val="0"/>
      <w:divBdr>
        <w:top w:val="none" w:sz="0" w:space="0" w:color="auto"/>
        <w:left w:val="none" w:sz="0" w:space="0" w:color="auto"/>
        <w:bottom w:val="none" w:sz="0" w:space="0" w:color="auto"/>
        <w:right w:val="none" w:sz="0" w:space="0" w:color="auto"/>
      </w:divBdr>
      <w:divsChild>
        <w:div w:id="1753622629">
          <w:marLeft w:val="0"/>
          <w:marRight w:val="0"/>
          <w:marTop w:val="0"/>
          <w:marBottom w:val="0"/>
          <w:divBdr>
            <w:top w:val="none" w:sz="0" w:space="0" w:color="auto"/>
            <w:left w:val="none" w:sz="0" w:space="0" w:color="auto"/>
            <w:bottom w:val="none" w:sz="0" w:space="0" w:color="auto"/>
            <w:right w:val="none" w:sz="0" w:space="0" w:color="auto"/>
          </w:divBdr>
          <w:divsChild>
            <w:div w:id="1550338733">
              <w:marLeft w:val="0"/>
              <w:marRight w:val="0"/>
              <w:marTop w:val="0"/>
              <w:marBottom w:val="0"/>
              <w:divBdr>
                <w:top w:val="none" w:sz="0" w:space="0" w:color="auto"/>
                <w:left w:val="none" w:sz="0" w:space="0" w:color="auto"/>
                <w:bottom w:val="none" w:sz="0" w:space="0" w:color="auto"/>
                <w:right w:val="none" w:sz="0" w:space="0" w:color="auto"/>
              </w:divBdr>
              <w:divsChild>
                <w:div w:id="1838306496">
                  <w:marLeft w:val="0"/>
                  <w:marRight w:val="0"/>
                  <w:marTop w:val="0"/>
                  <w:marBottom w:val="0"/>
                  <w:divBdr>
                    <w:top w:val="none" w:sz="0" w:space="0" w:color="auto"/>
                    <w:left w:val="none" w:sz="0" w:space="0" w:color="auto"/>
                    <w:bottom w:val="none" w:sz="0" w:space="0" w:color="auto"/>
                    <w:right w:val="none" w:sz="0" w:space="0" w:color="auto"/>
                  </w:divBdr>
                  <w:divsChild>
                    <w:div w:id="31225914">
                      <w:marLeft w:val="0"/>
                      <w:marRight w:val="0"/>
                      <w:marTop w:val="0"/>
                      <w:marBottom w:val="0"/>
                      <w:divBdr>
                        <w:top w:val="none" w:sz="0" w:space="0" w:color="auto"/>
                        <w:left w:val="none" w:sz="0" w:space="0" w:color="auto"/>
                        <w:bottom w:val="none" w:sz="0" w:space="0" w:color="auto"/>
                        <w:right w:val="none" w:sz="0" w:space="0" w:color="auto"/>
                      </w:divBdr>
                      <w:divsChild>
                        <w:div w:id="882866698">
                          <w:marLeft w:val="0"/>
                          <w:marRight w:val="0"/>
                          <w:marTop w:val="0"/>
                          <w:marBottom w:val="0"/>
                          <w:divBdr>
                            <w:top w:val="none" w:sz="0" w:space="0" w:color="auto"/>
                            <w:left w:val="none" w:sz="0" w:space="0" w:color="auto"/>
                            <w:bottom w:val="none" w:sz="0" w:space="0" w:color="auto"/>
                            <w:right w:val="none" w:sz="0" w:space="0" w:color="auto"/>
                          </w:divBdr>
                          <w:divsChild>
                            <w:div w:id="2046326220">
                              <w:marLeft w:val="0"/>
                              <w:marRight w:val="0"/>
                              <w:marTop w:val="0"/>
                              <w:marBottom w:val="0"/>
                              <w:divBdr>
                                <w:top w:val="none" w:sz="0" w:space="0" w:color="auto"/>
                                <w:left w:val="none" w:sz="0" w:space="0" w:color="auto"/>
                                <w:bottom w:val="none" w:sz="0" w:space="0" w:color="auto"/>
                                <w:right w:val="none" w:sz="0" w:space="0" w:color="auto"/>
                              </w:divBdr>
                              <w:divsChild>
                                <w:div w:id="426853377">
                                  <w:marLeft w:val="0"/>
                                  <w:marRight w:val="0"/>
                                  <w:marTop w:val="0"/>
                                  <w:marBottom w:val="0"/>
                                  <w:divBdr>
                                    <w:top w:val="none" w:sz="0" w:space="0" w:color="auto"/>
                                    <w:left w:val="none" w:sz="0" w:space="0" w:color="auto"/>
                                    <w:bottom w:val="none" w:sz="0" w:space="0" w:color="auto"/>
                                    <w:right w:val="none" w:sz="0" w:space="0" w:color="auto"/>
                                  </w:divBdr>
                                  <w:divsChild>
                                    <w:div w:id="1798910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695032">
      <w:bodyDiv w:val="1"/>
      <w:marLeft w:val="0"/>
      <w:marRight w:val="0"/>
      <w:marTop w:val="0"/>
      <w:marBottom w:val="0"/>
      <w:divBdr>
        <w:top w:val="none" w:sz="0" w:space="0" w:color="auto"/>
        <w:left w:val="none" w:sz="0" w:space="0" w:color="auto"/>
        <w:bottom w:val="none" w:sz="0" w:space="0" w:color="auto"/>
        <w:right w:val="none" w:sz="0" w:space="0" w:color="auto"/>
      </w:divBdr>
    </w:div>
    <w:div w:id="1586919199">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 w:id="1849559159">
      <w:bodyDiv w:val="1"/>
      <w:marLeft w:val="0"/>
      <w:marRight w:val="0"/>
      <w:marTop w:val="0"/>
      <w:marBottom w:val="0"/>
      <w:divBdr>
        <w:top w:val="none" w:sz="0" w:space="0" w:color="auto"/>
        <w:left w:val="none" w:sz="0" w:space="0" w:color="auto"/>
        <w:bottom w:val="none" w:sz="0" w:space="0" w:color="auto"/>
        <w:right w:val="none" w:sz="0" w:space="0" w:color="auto"/>
      </w:divBdr>
      <w:divsChild>
        <w:div w:id="203371383">
          <w:marLeft w:val="0"/>
          <w:marRight w:val="0"/>
          <w:marTop w:val="0"/>
          <w:marBottom w:val="0"/>
          <w:divBdr>
            <w:top w:val="none" w:sz="0" w:space="0" w:color="auto"/>
            <w:left w:val="none" w:sz="0" w:space="0" w:color="auto"/>
            <w:bottom w:val="none" w:sz="0" w:space="0" w:color="auto"/>
            <w:right w:val="none" w:sz="0" w:space="0" w:color="auto"/>
          </w:divBdr>
          <w:divsChild>
            <w:div w:id="1829788986">
              <w:marLeft w:val="0"/>
              <w:marRight w:val="0"/>
              <w:marTop w:val="0"/>
              <w:marBottom w:val="0"/>
              <w:divBdr>
                <w:top w:val="none" w:sz="0" w:space="0" w:color="auto"/>
                <w:left w:val="none" w:sz="0" w:space="0" w:color="auto"/>
                <w:bottom w:val="none" w:sz="0" w:space="0" w:color="auto"/>
                <w:right w:val="none" w:sz="0" w:space="0" w:color="auto"/>
              </w:divBdr>
              <w:divsChild>
                <w:div w:id="1214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41076">
      <w:bodyDiv w:val="1"/>
      <w:marLeft w:val="0"/>
      <w:marRight w:val="0"/>
      <w:marTop w:val="0"/>
      <w:marBottom w:val="0"/>
      <w:divBdr>
        <w:top w:val="none" w:sz="0" w:space="0" w:color="auto"/>
        <w:left w:val="none" w:sz="0" w:space="0" w:color="auto"/>
        <w:bottom w:val="none" w:sz="0" w:space="0" w:color="auto"/>
        <w:right w:val="none" w:sz="0" w:space="0" w:color="auto"/>
      </w:divBdr>
      <w:divsChild>
        <w:div w:id="1426344121">
          <w:marLeft w:val="0"/>
          <w:marRight w:val="0"/>
          <w:marTop w:val="0"/>
          <w:marBottom w:val="0"/>
          <w:divBdr>
            <w:top w:val="none" w:sz="0" w:space="0" w:color="auto"/>
            <w:left w:val="none" w:sz="0" w:space="0" w:color="auto"/>
            <w:bottom w:val="none" w:sz="0" w:space="0" w:color="auto"/>
            <w:right w:val="none" w:sz="0" w:space="0" w:color="auto"/>
          </w:divBdr>
          <w:divsChild>
            <w:div w:id="1952591080">
              <w:marLeft w:val="0"/>
              <w:marRight w:val="0"/>
              <w:marTop w:val="0"/>
              <w:marBottom w:val="0"/>
              <w:divBdr>
                <w:top w:val="none" w:sz="0" w:space="0" w:color="auto"/>
                <w:left w:val="none" w:sz="0" w:space="0" w:color="auto"/>
                <w:bottom w:val="none" w:sz="0" w:space="0" w:color="auto"/>
                <w:right w:val="none" w:sz="0" w:space="0" w:color="auto"/>
              </w:divBdr>
              <w:divsChild>
                <w:div w:id="127771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olenforum.nl/polenblog/wp-content/uploads/2012/04/Matejko_Jadwiga.jpg"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A5751-8767-4F0F-A328-E3242358B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573</Words>
  <Characters>3153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Ierland</dc:subject>
  <dc:creator>Van het Internet</dc:creator>
  <cp:lastModifiedBy>Enne Berends</cp:lastModifiedBy>
  <cp:revision>5</cp:revision>
  <cp:lastPrinted>2012-10-21T06:58:00Z</cp:lastPrinted>
  <dcterms:created xsi:type="dcterms:W3CDTF">2012-10-18T09:55:00Z</dcterms:created>
  <dcterms:modified xsi:type="dcterms:W3CDTF">2012-10-21T06:58:00Z</dcterms:modified>
  <cp:category>2012</cp:category>
</cp:coreProperties>
</file>