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5B" w:rsidRPr="0062635B" w:rsidRDefault="0062635B" w:rsidP="0062635B">
      <w:pPr>
        <w:pStyle w:val="BusTic"/>
        <w:rPr>
          <w:sz w:val="72"/>
          <w:szCs w:val="72"/>
          <w:lang w:eastAsia="nl-NL"/>
        </w:rPr>
      </w:pPr>
      <w:bookmarkStart w:id="0" w:name="_GoBack"/>
      <w:r w:rsidRPr="0062635B">
        <w:rPr>
          <w:sz w:val="72"/>
          <w:szCs w:val="72"/>
          <w:lang w:eastAsia="nl-NL"/>
        </w:rPr>
        <w:t>Polen de Geschiedenis</w:t>
      </w:r>
    </w:p>
    <w:p w:rsidR="0062635B" w:rsidRDefault="0062635B" w:rsidP="0062635B">
      <w:pPr>
        <w:pStyle w:val="BusTic"/>
        <w:rPr>
          <w:lang w:eastAsia="nl-NL"/>
        </w:rPr>
      </w:pPr>
    </w:p>
    <w:p w:rsidR="0062635B" w:rsidRDefault="0062635B" w:rsidP="0062635B">
      <w:pPr>
        <w:pStyle w:val="BusTic"/>
        <w:rPr>
          <w:lang w:eastAsia="nl-NL"/>
        </w:rPr>
      </w:pPr>
      <w:r>
        <w:rPr>
          <w:noProof/>
          <w:lang w:eastAsia="nl-NL"/>
        </w:rPr>
        <w:drawing>
          <wp:inline distT="0" distB="0" distL="0" distR="0" wp14:anchorId="5B8ACB73" wp14:editId="76ABE193">
            <wp:extent cx="5524500" cy="3543300"/>
            <wp:effectExtent l="0" t="0" r="0" b="0"/>
            <wp:docPr id="5" name="Afbeelding 5" descr="http://www.realitynet.org/images/rntoer/Toerinfo/Polen/polen_algem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alitynet.org/images/rntoer/Toerinfo/Polen/polen_algem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543300"/>
                    </a:xfrm>
                    <a:prstGeom prst="rect">
                      <a:avLst/>
                    </a:prstGeom>
                    <a:noFill/>
                    <a:ln>
                      <a:noFill/>
                    </a:ln>
                  </pic:spPr>
                </pic:pic>
              </a:graphicData>
            </a:graphic>
          </wp:inline>
        </w:drawing>
      </w: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Default="0062635B" w:rsidP="0062635B">
      <w:pPr>
        <w:pStyle w:val="BusTic"/>
        <w:rPr>
          <w:lang w:eastAsia="nl-NL"/>
        </w:rPr>
      </w:pPr>
    </w:p>
    <w:p w:rsidR="0062635B" w:rsidRPr="00CC26A3" w:rsidRDefault="0062635B" w:rsidP="0062635B">
      <w:pPr>
        <w:pStyle w:val="BusTic"/>
        <w:rPr>
          <w:b/>
          <w:sz w:val="72"/>
          <w:szCs w:val="72"/>
          <w:lang w:eastAsia="nl-NL"/>
        </w:rPr>
      </w:pPr>
      <w:r w:rsidRPr="00CC26A3">
        <w:rPr>
          <w:b/>
          <w:sz w:val="72"/>
          <w:szCs w:val="72"/>
          <w:lang w:eastAsia="nl-NL"/>
        </w:rPr>
        <w:t xml:space="preserve">De </w:t>
      </w:r>
      <w:proofErr w:type="spellStart"/>
      <w:r w:rsidRPr="00CC26A3">
        <w:rPr>
          <w:b/>
          <w:sz w:val="72"/>
          <w:szCs w:val="72"/>
          <w:lang w:eastAsia="nl-NL"/>
        </w:rPr>
        <w:t>Piasten</w:t>
      </w:r>
      <w:proofErr w:type="spellEnd"/>
    </w:p>
    <w:bookmarkEnd w:id="0"/>
    <w:p w:rsidR="0062635B" w:rsidRPr="00C57BA8" w:rsidRDefault="0062635B" w:rsidP="0062635B">
      <w:pPr>
        <w:spacing w:before="100" w:beforeAutospacing="1" w:after="100" w:afterAutospacing="1"/>
        <w:ind w:left="360"/>
        <w:outlineLvl w:val="0"/>
        <w:rPr>
          <w:rStyle w:val="Europaweg"/>
        </w:rPr>
      </w:pPr>
      <w:r w:rsidRPr="00C57BA8">
        <w:rPr>
          <w:rStyle w:val="Europaweg"/>
          <w:noProof/>
          <w:lang w:eastAsia="nl-NL"/>
        </w:rPr>
        <w:lastRenderedPageBreak/>
        <mc:AlternateContent>
          <mc:Choice Requires="wps">
            <w:drawing>
              <wp:anchor distT="0" distB="0" distL="114300" distR="114300" simplePos="0" relativeHeight="251660288" behindDoc="0" locked="0" layoutInCell="1" allowOverlap="1" wp14:anchorId="3AF9CCB3" wp14:editId="1C2EB217">
                <wp:simplePos x="0" y="0"/>
                <wp:positionH relativeFrom="column">
                  <wp:posOffset>5063490</wp:posOffset>
                </wp:positionH>
                <wp:positionV relativeFrom="paragraph">
                  <wp:posOffset>1843405</wp:posOffset>
                </wp:positionV>
                <wp:extent cx="1426845"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1426845" cy="635"/>
                        </a:xfrm>
                        <a:prstGeom prst="rect">
                          <a:avLst/>
                        </a:prstGeom>
                        <a:solidFill>
                          <a:prstClr val="white"/>
                        </a:solidFill>
                        <a:ln>
                          <a:noFill/>
                        </a:ln>
                        <a:effectLst/>
                      </wps:spPr>
                      <wps:txbx>
                        <w:txbxContent>
                          <w:p w:rsidR="0062635B" w:rsidRPr="00360753" w:rsidRDefault="0062635B" w:rsidP="0062635B">
                            <w:pPr>
                              <w:pStyle w:val="Bijschrift"/>
                              <w:rPr>
                                <w:rFonts w:ascii="Verdana" w:hAnsi="Verdana"/>
                                <w:noProof/>
                                <w:color w:val="000000" w:themeColor="text1"/>
                                <w:sz w:val="24"/>
                                <w:szCs w:val="24"/>
                              </w:rPr>
                            </w:pPr>
                            <w:proofErr w:type="spellStart"/>
                            <w:r w:rsidRPr="00360753">
                              <w:rPr>
                                <w:rFonts w:ascii="Verdana" w:hAnsi="Verdana"/>
                                <w:color w:val="000000" w:themeColor="text1"/>
                              </w:rPr>
                              <w:t>Mieszko</w:t>
                            </w:r>
                            <w:proofErr w:type="spellEnd"/>
                            <w:r w:rsidRPr="00360753">
                              <w:rPr>
                                <w:rFonts w:ascii="Verdana" w:hAnsi="Verdana"/>
                                <w:color w:val="000000" w:themeColor="text1"/>
                              </w:rPr>
                              <w:t xml:space="preserve"> I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398.7pt;margin-top:145.15pt;width:112.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" stroked="f">
                <v:textbox style="mso-fit-shape-to-text:t" inset="0,0,0,0">
                  <w:txbxContent>
                    <w:p w:rsidR="0062635B" w:rsidRPr="00360753" w:rsidRDefault="0062635B" w:rsidP="0062635B">
                      <w:pPr>
                        <w:pStyle w:val="Bijschrift"/>
                        <w:rPr>
                          <w:rFonts w:ascii="Verdana" w:hAnsi="Verdana"/>
                          <w:noProof/>
                          <w:color w:val="000000" w:themeColor="text1"/>
                          <w:sz w:val="24"/>
                          <w:szCs w:val="24"/>
                        </w:rPr>
                      </w:pPr>
                      <w:proofErr w:type="spellStart"/>
                      <w:r w:rsidRPr="00360753">
                        <w:rPr>
                          <w:rFonts w:ascii="Verdana" w:hAnsi="Verdana"/>
                          <w:color w:val="000000" w:themeColor="text1"/>
                        </w:rPr>
                        <w:t>Mieszko</w:t>
                      </w:r>
                      <w:proofErr w:type="spellEnd"/>
                      <w:r w:rsidRPr="00360753">
                        <w:rPr>
                          <w:rFonts w:ascii="Verdana" w:hAnsi="Verdana"/>
                          <w:color w:val="000000" w:themeColor="text1"/>
                        </w:rPr>
                        <w:t xml:space="preserve"> I </w:t>
                      </w:r>
                    </w:p>
                  </w:txbxContent>
                </v:textbox>
                <w10:wrap type="square"/>
              </v:shape>
            </w:pict>
          </mc:Fallback>
        </mc:AlternateContent>
      </w:r>
      <w:r w:rsidRPr="00C57BA8">
        <w:rPr>
          <w:rStyle w:val="Europaweg"/>
          <w:noProof/>
          <w:lang w:eastAsia="nl-NL"/>
        </w:rPr>
        <w:drawing>
          <wp:anchor distT="0" distB="0" distL="114300" distR="114300" simplePos="0" relativeHeight="251659264" behindDoc="0" locked="0" layoutInCell="1" allowOverlap="1" wp14:anchorId="4672E5A3" wp14:editId="40E06A6B">
            <wp:simplePos x="0" y="0"/>
            <wp:positionH relativeFrom="column">
              <wp:posOffset>5063490</wp:posOffset>
            </wp:positionH>
            <wp:positionV relativeFrom="paragraph">
              <wp:posOffset>359410</wp:posOffset>
            </wp:positionV>
            <wp:extent cx="1426845" cy="1426845"/>
            <wp:effectExtent l="171450" t="171450" r="382905" b="363855"/>
            <wp:wrapSquare wrapText="bothSides"/>
            <wp:docPr id="6" name="Afbeelding 1" descr="http://www.polenforum.nl/polenblog/wp-content/uploads/2012/04/Mieszko_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polenforum.nl/polenblog/wp-content/uploads/2012/04/Mieszko_I-150x15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C57BA8">
        <w:rPr>
          <w:rStyle w:val="Europaweg"/>
        </w:rPr>
        <w:t xml:space="preserve">De </w:t>
      </w:r>
      <w:proofErr w:type="spellStart"/>
      <w:r w:rsidRPr="00C57BA8">
        <w:rPr>
          <w:rStyle w:val="Europaweg"/>
        </w:rPr>
        <w:t>Piasten</w:t>
      </w:r>
      <w:proofErr w:type="spellEnd"/>
    </w:p>
    <w:p w:rsidR="00032AFA" w:rsidRDefault="00032AFA" w:rsidP="0062635B">
      <w:pPr>
        <w:pStyle w:val="BusTic"/>
        <w:jc w:val="left"/>
        <w:rPr>
          <w:lang w:eastAsia="nl-NL"/>
        </w:rPr>
      </w:pPr>
      <w:r w:rsidRPr="00032AFA">
        <w:rPr>
          <w:lang w:eastAsia="nl-NL"/>
        </w:rPr>
        <w:t xml:space="preserve">Onder de in Polen gevestigde West-Slavische stammen namen op den duur de </w:t>
      </w:r>
      <w:proofErr w:type="spellStart"/>
      <w:r w:rsidRPr="00032AFA">
        <w:rPr>
          <w:lang w:eastAsia="nl-NL"/>
        </w:rPr>
        <w:t>Polanen</w:t>
      </w:r>
      <w:proofErr w:type="spellEnd"/>
      <w:r w:rsidRPr="00032AFA">
        <w:rPr>
          <w:lang w:eastAsia="nl-NL"/>
        </w:rPr>
        <w:t xml:space="preserve"> (van </w:t>
      </w:r>
      <w:proofErr w:type="spellStart"/>
      <w:r w:rsidRPr="00032AFA">
        <w:rPr>
          <w:lang w:eastAsia="nl-NL"/>
        </w:rPr>
        <w:t>pole</w:t>
      </w:r>
      <w:proofErr w:type="spellEnd"/>
      <w:r w:rsidRPr="00032AFA">
        <w:rPr>
          <w:lang w:eastAsia="nl-NL"/>
        </w:rPr>
        <w:t xml:space="preserve"> = veld) de leidende positie in. </w:t>
      </w:r>
    </w:p>
    <w:p w:rsidR="00032AFA" w:rsidRPr="00032AFA" w:rsidRDefault="00032AFA" w:rsidP="0062635B">
      <w:pPr>
        <w:pStyle w:val="BusTic"/>
        <w:jc w:val="left"/>
        <w:rPr>
          <w:lang w:eastAsia="nl-NL"/>
        </w:rPr>
      </w:pPr>
      <w:r w:rsidRPr="00032AFA">
        <w:rPr>
          <w:lang w:eastAsia="nl-NL"/>
        </w:rPr>
        <w:t xml:space="preserve">Zij bewoonden de streken aan de </w:t>
      </w:r>
      <w:proofErr w:type="spellStart"/>
      <w:r w:rsidRPr="00032AFA">
        <w:rPr>
          <w:lang w:eastAsia="nl-NL"/>
        </w:rPr>
        <w:t>Warta</w:t>
      </w:r>
      <w:proofErr w:type="spellEnd"/>
      <w:r w:rsidRPr="00032AFA">
        <w:rPr>
          <w:lang w:eastAsia="nl-NL"/>
        </w:rPr>
        <w:t xml:space="preserve"> en hun voornaamste centra waren de burchtsteden van </w:t>
      </w:r>
      <w:proofErr w:type="spellStart"/>
      <w:r w:rsidRPr="00032AFA">
        <w:rPr>
          <w:lang w:eastAsia="nl-NL"/>
        </w:rPr>
        <w:t>Gniezno</w:t>
      </w:r>
      <w:proofErr w:type="spellEnd"/>
      <w:r w:rsidRPr="00032AFA">
        <w:rPr>
          <w:lang w:eastAsia="nl-NL"/>
        </w:rPr>
        <w:t xml:space="preserve"> en Poznan.</w:t>
      </w:r>
    </w:p>
    <w:p w:rsidR="00032AFA" w:rsidRPr="00032AFA" w:rsidRDefault="00032AFA" w:rsidP="0062635B">
      <w:pPr>
        <w:pStyle w:val="BusTic"/>
        <w:jc w:val="left"/>
        <w:rPr>
          <w:lang w:eastAsia="nl-NL"/>
        </w:rPr>
      </w:pPr>
      <w:r w:rsidRPr="00032AFA">
        <w:rPr>
          <w:lang w:eastAsia="nl-NL"/>
        </w:rPr>
        <w:t xml:space="preserve">Van hun stamvorsten, die hun oorsprong van de legendarische </w:t>
      </w:r>
      <w:proofErr w:type="spellStart"/>
      <w:r w:rsidRPr="00032AFA">
        <w:rPr>
          <w:lang w:eastAsia="nl-NL"/>
        </w:rPr>
        <w:t>Piast</w:t>
      </w:r>
      <w:proofErr w:type="spellEnd"/>
      <w:r w:rsidRPr="00032AFA">
        <w:rPr>
          <w:lang w:eastAsia="nl-NL"/>
        </w:rPr>
        <w:t xml:space="preserve"> herleidden, is als eerste bekend </w:t>
      </w:r>
      <w:proofErr w:type="spellStart"/>
      <w:r w:rsidRPr="00032AFA">
        <w:rPr>
          <w:lang w:eastAsia="nl-NL"/>
        </w:rPr>
        <w:t>Mieszko</w:t>
      </w:r>
      <w:proofErr w:type="spellEnd"/>
      <w:r w:rsidRPr="00032AFA">
        <w:rPr>
          <w:lang w:eastAsia="nl-NL"/>
        </w:rPr>
        <w:t xml:space="preserve"> I (</w:t>
      </w:r>
      <w:proofErr w:type="spellStart"/>
      <w:r w:rsidRPr="00032AFA">
        <w:rPr>
          <w:lang w:eastAsia="nl-NL"/>
        </w:rPr>
        <w:t>gest</w:t>
      </w:r>
      <w:proofErr w:type="spellEnd"/>
      <w:r w:rsidRPr="00032AFA">
        <w:rPr>
          <w:lang w:eastAsia="nl-NL"/>
        </w:rPr>
        <w:t xml:space="preserve">. 992). Tijdens zijn regering ving, op zijn instigatie, de kerstening van het volk aan, terwijl het Poolse Rijk aanzienlijk werd uitgebreid. Als stichter van de Poolse staat geldt zijn zoon en opvolger </w:t>
      </w:r>
      <w:proofErr w:type="spellStart"/>
      <w:r w:rsidRPr="00032AFA">
        <w:rPr>
          <w:lang w:eastAsia="nl-NL"/>
        </w:rPr>
        <w:t>Boleslav</w:t>
      </w:r>
      <w:proofErr w:type="spellEnd"/>
      <w:r w:rsidRPr="00032AFA">
        <w:rPr>
          <w:lang w:eastAsia="nl-NL"/>
        </w:rPr>
        <w:t xml:space="preserve"> I de Dappere (992 – 1025).</w:t>
      </w:r>
    </w:p>
    <w:p w:rsidR="00032AFA" w:rsidRDefault="00032AFA" w:rsidP="0062635B">
      <w:pPr>
        <w:pStyle w:val="BusTic"/>
        <w:jc w:val="left"/>
        <w:rPr>
          <w:lang w:eastAsia="nl-NL"/>
        </w:rPr>
      </w:pPr>
      <w:r w:rsidRPr="00032AFA">
        <w:rPr>
          <w:lang w:eastAsia="nl-NL"/>
        </w:rPr>
        <w:t xml:space="preserve">Dankzij zijn vriendschappelijke relatie met keizer Otto III bereikte hij, dat in Polen een aparte kerkelijke provincie werd gevestigd en kort voor zijn dood kreeg hij van de paus zelfs de koninklijke waardigheid. </w:t>
      </w:r>
    </w:p>
    <w:p w:rsidR="00032AFA" w:rsidRPr="00032AFA" w:rsidRDefault="00032AFA" w:rsidP="0062635B">
      <w:pPr>
        <w:pStyle w:val="BusTic"/>
        <w:jc w:val="left"/>
        <w:rPr>
          <w:lang w:eastAsia="nl-NL"/>
        </w:rPr>
      </w:pPr>
      <w:r w:rsidRPr="00032AFA">
        <w:rPr>
          <w:lang w:eastAsia="nl-NL"/>
        </w:rPr>
        <w:t xml:space="preserve">De vele oorlogen die </w:t>
      </w:r>
      <w:proofErr w:type="spellStart"/>
      <w:r w:rsidRPr="00032AFA">
        <w:rPr>
          <w:lang w:eastAsia="nl-NL"/>
        </w:rPr>
        <w:t>Boleslav</w:t>
      </w:r>
      <w:proofErr w:type="spellEnd"/>
      <w:r w:rsidRPr="00032AFA">
        <w:rPr>
          <w:lang w:eastAsia="nl-NL"/>
        </w:rPr>
        <w:t xml:space="preserve"> met de buurlanden voerde, werden voor de jonge staat een al te zware belasting. Na zijn dood volgde al spoedig een periode van diep verval; eerst tegen het einde van de 11de eeuw telde Polen weer als een machtig rijk mee.</w:t>
      </w:r>
    </w:p>
    <w:p w:rsidR="00032AFA" w:rsidRDefault="00032AFA" w:rsidP="0062635B">
      <w:pPr>
        <w:pStyle w:val="BusTic"/>
        <w:jc w:val="left"/>
        <w:rPr>
          <w:lang w:eastAsia="nl-NL"/>
        </w:rPr>
      </w:pPr>
      <w:r w:rsidRPr="00032AFA">
        <w:rPr>
          <w:lang w:eastAsia="nl-NL"/>
        </w:rPr>
        <w:t xml:space="preserve">Ten tijde van </w:t>
      </w:r>
      <w:proofErr w:type="spellStart"/>
      <w:r w:rsidRPr="00032AFA">
        <w:rPr>
          <w:lang w:eastAsia="nl-NL"/>
        </w:rPr>
        <w:t>Boleslav</w:t>
      </w:r>
      <w:proofErr w:type="spellEnd"/>
      <w:r w:rsidRPr="00032AFA">
        <w:rPr>
          <w:lang w:eastAsia="nl-NL"/>
        </w:rPr>
        <w:t xml:space="preserve"> III (1102 – 1138 ) omvatte Polen het gebied tussen de Oostzee en de Karpaten en tussen de </w:t>
      </w:r>
      <w:proofErr w:type="spellStart"/>
      <w:r w:rsidRPr="00032AFA">
        <w:rPr>
          <w:lang w:eastAsia="nl-NL"/>
        </w:rPr>
        <w:t>Oder</w:t>
      </w:r>
      <w:proofErr w:type="spellEnd"/>
      <w:r w:rsidRPr="00032AFA">
        <w:rPr>
          <w:lang w:eastAsia="nl-NL"/>
        </w:rPr>
        <w:t xml:space="preserve"> en de Bug; het bleek evenwel niet krachtig genoeg om de toenemende politieke en culturele druk van Duitsland te weerstaan. Door zijn rijk onder zijn zoons te verdelen vergemakkelijkte </w:t>
      </w:r>
      <w:proofErr w:type="spellStart"/>
      <w:r w:rsidRPr="00032AFA">
        <w:rPr>
          <w:lang w:eastAsia="nl-NL"/>
        </w:rPr>
        <w:t>Boleslaw</w:t>
      </w:r>
      <w:proofErr w:type="spellEnd"/>
      <w:r w:rsidRPr="00032AFA">
        <w:rPr>
          <w:lang w:eastAsia="nl-NL"/>
        </w:rPr>
        <w:t xml:space="preserve"> III onwillekeurig nog de Duitse penetratie. </w:t>
      </w:r>
    </w:p>
    <w:p w:rsidR="00032AFA" w:rsidRPr="00032AFA" w:rsidRDefault="00032AFA" w:rsidP="0062635B">
      <w:pPr>
        <w:pStyle w:val="BusTic"/>
        <w:jc w:val="left"/>
        <w:rPr>
          <w:lang w:eastAsia="nl-NL"/>
        </w:rPr>
      </w:pPr>
      <w:r w:rsidRPr="00032AFA">
        <w:rPr>
          <w:lang w:eastAsia="nl-NL"/>
        </w:rPr>
        <w:t xml:space="preserve">De dynastieke verbrokkeling van Polen, die vooral in Silezië en </w:t>
      </w:r>
      <w:proofErr w:type="spellStart"/>
      <w:r w:rsidRPr="00032AFA">
        <w:rPr>
          <w:lang w:eastAsia="nl-NL"/>
        </w:rPr>
        <w:t>Mazowsze</w:t>
      </w:r>
      <w:proofErr w:type="spellEnd"/>
      <w:r w:rsidRPr="00032AFA">
        <w:rPr>
          <w:lang w:eastAsia="nl-NL"/>
        </w:rPr>
        <w:t xml:space="preserve"> flink doorgezet heeft, had o.a. tot gevolg dat uitgestrekte gebieden aan de </w:t>
      </w:r>
      <w:proofErr w:type="spellStart"/>
      <w:r w:rsidRPr="00032AFA">
        <w:rPr>
          <w:lang w:eastAsia="nl-NL"/>
        </w:rPr>
        <w:t>Oder</w:t>
      </w:r>
      <w:proofErr w:type="spellEnd"/>
      <w:r w:rsidRPr="00032AFA">
        <w:rPr>
          <w:lang w:eastAsia="nl-NL"/>
        </w:rPr>
        <w:t xml:space="preserve"> en de Oostzee onder het oppergezag van de Duitse koningen en keizers raakten en voor Polen verloren gingen.</w:t>
      </w:r>
    </w:p>
    <w:p w:rsidR="00032AFA" w:rsidRPr="00032AFA" w:rsidRDefault="00032AFA" w:rsidP="0062635B">
      <w:pPr>
        <w:pStyle w:val="BusTic"/>
        <w:jc w:val="left"/>
        <w:rPr>
          <w:lang w:eastAsia="nl-NL"/>
        </w:rPr>
      </w:pPr>
      <w:r w:rsidRPr="00032AFA">
        <w:rPr>
          <w:lang w:eastAsia="nl-NL"/>
        </w:rPr>
        <w:t xml:space="preserve">Inmiddels vond in Poolse vorstendommen een intensieve Duitse kolonisatie van boeren en handwerkslieden plaats, die weliswaar zeer tot de economische en culturele vooruitgang van het land bijdroeg, maar politiek bedenkelijke consequenties had. Nadat </w:t>
      </w:r>
      <w:proofErr w:type="spellStart"/>
      <w:r w:rsidRPr="00032AFA">
        <w:rPr>
          <w:lang w:eastAsia="nl-NL"/>
        </w:rPr>
        <w:t>Václav</w:t>
      </w:r>
      <w:proofErr w:type="spellEnd"/>
      <w:r w:rsidRPr="00032AFA">
        <w:rPr>
          <w:lang w:eastAsia="nl-NL"/>
        </w:rPr>
        <w:t xml:space="preserve"> II (</w:t>
      </w:r>
      <w:proofErr w:type="spellStart"/>
      <w:r w:rsidRPr="00032AFA">
        <w:rPr>
          <w:lang w:eastAsia="nl-NL"/>
        </w:rPr>
        <w:t>Wenceslaus</w:t>
      </w:r>
      <w:proofErr w:type="spellEnd"/>
      <w:r w:rsidRPr="00032AFA">
        <w:rPr>
          <w:lang w:eastAsia="nl-NL"/>
        </w:rPr>
        <w:t xml:space="preserve"> II) van Bohemen (als koning van Polen van 1300 tot 1305) het rijk weer grotendeels had herenigd, slaagde de deelvorst van </w:t>
      </w:r>
      <w:proofErr w:type="spellStart"/>
      <w:r w:rsidRPr="00032AFA">
        <w:rPr>
          <w:lang w:eastAsia="nl-NL"/>
        </w:rPr>
        <w:t>Kujawië</w:t>
      </w:r>
      <w:proofErr w:type="spellEnd"/>
      <w:r w:rsidRPr="00032AFA">
        <w:rPr>
          <w:lang w:eastAsia="nl-NL"/>
        </w:rPr>
        <w:t xml:space="preserve">, </w:t>
      </w:r>
      <w:proofErr w:type="spellStart"/>
      <w:r w:rsidRPr="00032AFA">
        <w:rPr>
          <w:lang w:eastAsia="nl-NL"/>
        </w:rPr>
        <w:t>Wladyslaw</w:t>
      </w:r>
      <w:proofErr w:type="spellEnd"/>
      <w:r w:rsidRPr="00032AFA">
        <w:rPr>
          <w:lang w:eastAsia="nl-NL"/>
        </w:rPr>
        <w:t xml:space="preserve"> </w:t>
      </w:r>
      <w:proofErr w:type="spellStart"/>
      <w:r w:rsidRPr="00032AFA">
        <w:rPr>
          <w:lang w:eastAsia="nl-NL"/>
        </w:rPr>
        <w:t>Lokietek</w:t>
      </w:r>
      <w:proofErr w:type="spellEnd"/>
      <w:r w:rsidRPr="00032AFA">
        <w:rPr>
          <w:lang w:eastAsia="nl-NL"/>
        </w:rPr>
        <w:t xml:space="preserve"> (een ‘el lang’), erin de staatseenheid duurzaam te herstellen.</w:t>
      </w:r>
    </w:p>
    <w:p w:rsidR="00032AFA" w:rsidRPr="00032AFA" w:rsidRDefault="00032AFA" w:rsidP="0062635B">
      <w:pPr>
        <w:pStyle w:val="BusTic"/>
        <w:jc w:val="left"/>
        <w:rPr>
          <w:lang w:eastAsia="nl-NL"/>
        </w:rPr>
      </w:pPr>
      <w:r w:rsidRPr="00032AFA">
        <w:rPr>
          <w:lang w:eastAsia="nl-NL"/>
        </w:rPr>
        <w:t xml:space="preserve">Onder zijn zoon en opvolger </w:t>
      </w:r>
      <w:proofErr w:type="spellStart"/>
      <w:r w:rsidRPr="00032AFA">
        <w:rPr>
          <w:lang w:eastAsia="nl-NL"/>
        </w:rPr>
        <w:t>Kazimierz</w:t>
      </w:r>
      <w:proofErr w:type="spellEnd"/>
      <w:r w:rsidRPr="00032AFA">
        <w:rPr>
          <w:lang w:eastAsia="nl-NL"/>
        </w:rPr>
        <w:t xml:space="preserve"> III de Grote (1333 – 1370) beleefde het koninkrijk Polen een tijd van grote bloei en na een lange worsteling met het machtig geworden Litouwen werd Galicië bij Polen gevoegd. Met </w:t>
      </w:r>
      <w:proofErr w:type="spellStart"/>
      <w:r w:rsidRPr="00032AFA">
        <w:rPr>
          <w:lang w:eastAsia="nl-NL"/>
        </w:rPr>
        <w:t>Kazimierz</w:t>
      </w:r>
      <w:proofErr w:type="spellEnd"/>
      <w:r w:rsidRPr="00032AFA">
        <w:rPr>
          <w:lang w:eastAsia="nl-NL"/>
        </w:rPr>
        <w:t xml:space="preserve"> III stierf de heersende linie van het Huis der </w:t>
      </w:r>
      <w:proofErr w:type="spellStart"/>
      <w:r w:rsidRPr="00032AFA">
        <w:rPr>
          <w:lang w:eastAsia="nl-NL"/>
        </w:rPr>
        <w:t>Piasten</w:t>
      </w:r>
      <w:proofErr w:type="spellEnd"/>
      <w:r w:rsidRPr="00032AFA">
        <w:rPr>
          <w:lang w:eastAsia="nl-NL"/>
        </w:rPr>
        <w:t xml:space="preserve"> uit.</w:t>
      </w:r>
    </w:p>
    <w:p w:rsidR="00C033D9" w:rsidRPr="00032AFA" w:rsidRDefault="00C033D9" w:rsidP="0062635B"/>
    <w:sectPr w:rsidR="00C033D9" w:rsidRPr="00032AFA" w:rsidSect="007A2B79">
      <w:headerReference w:type="default" r:id="rId12"/>
      <w:footerReference w:type="default" r:id="rId1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5D0" w:rsidRDefault="004D25D0" w:rsidP="007A2B79">
      <w:r>
        <w:separator/>
      </w:r>
    </w:p>
  </w:endnote>
  <w:endnote w:type="continuationSeparator" w:id="0">
    <w:p w:rsidR="004D25D0" w:rsidRDefault="004D25D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1C5266" w:rsidRPr="001C5266">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5D0" w:rsidRDefault="004D25D0" w:rsidP="007A2B79">
      <w:r>
        <w:separator/>
      </w:r>
    </w:p>
  </w:footnote>
  <w:footnote w:type="continuationSeparator" w:id="0">
    <w:p w:rsidR="004D25D0" w:rsidRDefault="004D25D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4DA25F1A" wp14:editId="6927426F">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56C3C0E"/>
    <w:multiLevelType w:val="hybridMultilevel"/>
    <w:tmpl w:val="42088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17"/>
  </w:num>
  <w:num w:numId="4">
    <w:abstractNumId w:val="4"/>
  </w:num>
  <w:num w:numId="5">
    <w:abstractNumId w:val="9"/>
  </w:num>
  <w:num w:numId="6">
    <w:abstractNumId w:val="20"/>
  </w:num>
  <w:num w:numId="7">
    <w:abstractNumId w:val="23"/>
  </w:num>
  <w:num w:numId="8">
    <w:abstractNumId w:val="18"/>
  </w:num>
  <w:num w:numId="9">
    <w:abstractNumId w:val="12"/>
  </w:num>
  <w:num w:numId="10">
    <w:abstractNumId w:val="21"/>
  </w:num>
  <w:num w:numId="11">
    <w:abstractNumId w:val="28"/>
  </w:num>
  <w:num w:numId="12">
    <w:abstractNumId w:val="22"/>
  </w:num>
  <w:num w:numId="13">
    <w:abstractNumId w:val="25"/>
  </w:num>
  <w:num w:numId="14">
    <w:abstractNumId w:val="6"/>
  </w:num>
  <w:num w:numId="15">
    <w:abstractNumId w:val="1"/>
  </w:num>
  <w:num w:numId="16">
    <w:abstractNumId w:val="30"/>
  </w:num>
  <w:num w:numId="17">
    <w:abstractNumId w:val="15"/>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4"/>
  </w:num>
  <w:num w:numId="27">
    <w:abstractNumId w:val="14"/>
  </w:num>
  <w:num w:numId="28">
    <w:abstractNumId w:val="27"/>
  </w:num>
  <w:num w:numId="29">
    <w:abstractNumId w:val="5"/>
  </w:num>
  <w:num w:numId="30">
    <w:abstractNumId w:val="13"/>
  </w:num>
  <w:num w:numId="31">
    <w:abstractNumId w:val="7"/>
  </w:num>
  <w:num w:numId="32">
    <w:abstractNumId w:val="32"/>
  </w:num>
  <w:num w:numId="33">
    <w:abstractNumId w:val="26"/>
  </w:num>
  <w:num w:numId="34">
    <w:abstractNumId w:val="31"/>
  </w:num>
  <w:num w:numId="35">
    <w:abstractNumId w:val="2"/>
  </w:num>
  <w:num w:numId="3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C5266"/>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2878"/>
    <w:rsid w:val="00343FFB"/>
    <w:rsid w:val="00347C83"/>
    <w:rsid w:val="00347CE8"/>
    <w:rsid w:val="00356522"/>
    <w:rsid w:val="003622D2"/>
    <w:rsid w:val="00367474"/>
    <w:rsid w:val="00375508"/>
    <w:rsid w:val="00390F86"/>
    <w:rsid w:val="003A4387"/>
    <w:rsid w:val="003A5706"/>
    <w:rsid w:val="003B734B"/>
    <w:rsid w:val="003C2BB9"/>
    <w:rsid w:val="003D4256"/>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D25D0"/>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2635B"/>
    <w:rsid w:val="00630A26"/>
    <w:rsid w:val="006605A8"/>
    <w:rsid w:val="00671162"/>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247D"/>
    <w:rsid w:val="009B3889"/>
    <w:rsid w:val="009B5A54"/>
    <w:rsid w:val="009C4968"/>
    <w:rsid w:val="009D2624"/>
    <w:rsid w:val="009E0D15"/>
    <w:rsid w:val="009E7295"/>
    <w:rsid w:val="009F1975"/>
    <w:rsid w:val="009F4B0B"/>
    <w:rsid w:val="00A01ABB"/>
    <w:rsid w:val="00A03727"/>
    <w:rsid w:val="00A22B86"/>
    <w:rsid w:val="00A3475E"/>
    <w:rsid w:val="00A44FE8"/>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57BA8"/>
    <w:rsid w:val="00C657CA"/>
    <w:rsid w:val="00C65AE8"/>
    <w:rsid w:val="00C75D61"/>
    <w:rsid w:val="00C7769C"/>
    <w:rsid w:val="00C8630E"/>
    <w:rsid w:val="00C979EF"/>
    <w:rsid w:val="00CA0AC8"/>
    <w:rsid w:val="00CA408D"/>
    <w:rsid w:val="00CA6F85"/>
    <w:rsid w:val="00CB0BE9"/>
    <w:rsid w:val="00CB7D9C"/>
    <w:rsid w:val="00CC26A3"/>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62635B"/>
    <w:pPr>
      <w:spacing w:before="120" w:after="120"/>
      <w:ind w:left="360"/>
      <w:jc w:val="center"/>
    </w:pPr>
  </w:style>
  <w:style w:type="character" w:customStyle="1" w:styleId="BusTicChar">
    <w:name w:val="BusTic Char"/>
    <w:basedOn w:val="Standaardalinea-lettertype"/>
    <w:link w:val="BusTic"/>
    <w:rsid w:val="0062635B"/>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62635B"/>
    <w:pPr>
      <w:spacing w:before="120" w:after="120"/>
      <w:ind w:left="360"/>
      <w:jc w:val="center"/>
    </w:pPr>
  </w:style>
  <w:style w:type="character" w:customStyle="1" w:styleId="BusTicChar">
    <w:name w:val="BusTic Char"/>
    <w:basedOn w:val="Standaardalinea-lettertype"/>
    <w:link w:val="BusTic"/>
    <w:rsid w:val="0062635B"/>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lenforum.nl/polenblog/wp-content/uploads/2012/04/Mieszko_I.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E101-806D-41B3-8498-A066D95C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385</Words>
  <Characters>2121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10</cp:revision>
  <cp:lastPrinted>2012-10-21T06:59:00Z</cp:lastPrinted>
  <dcterms:created xsi:type="dcterms:W3CDTF">2012-10-18T09:35:00Z</dcterms:created>
  <dcterms:modified xsi:type="dcterms:W3CDTF">2012-10-21T06:59:00Z</dcterms:modified>
  <cp:category>2012</cp:category>
</cp:coreProperties>
</file>