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9D" w:rsidRPr="00BF1D9D" w:rsidRDefault="00BF1D9D" w:rsidP="00BF1D9D">
      <w:pPr>
        <w:pStyle w:val="Alinia6"/>
        <w:rPr>
          <w:b/>
          <w:bdr w:val="single" w:sz="2" w:space="0" w:color="auto"/>
          <w:shd w:val="clear" w:color="auto" w:fill="EAF1DD" w:themeFill="accent3" w:themeFillTint="33"/>
        </w:rPr>
      </w:pPr>
      <w:bookmarkStart w:id="0" w:name="_GoBack"/>
      <w:proofErr w:type="spellStart"/>
      <w:r w:rsidRPr="00BF1D9D">
        <w:rPr>
          <w:b/>
          <w:bdr w:val="single" w:sz="2" w:space="0" w:color="auto"/>
          <w:shd w:val="clear" w:color="auto" w:fill="EAF1DD" w:themeFill="accent3" w:themeFillTint="33"/>
        </w:rPr>
        <w:t>Zoutelande</w:t>
      </w:r>
      <w:proofErr w:type="spellEnd"/>
      <w:r w:rsidR="0041182C" w:rsidRPr="00BF1D9D">
        <w:rPr>
          <w:b/>
          <w:bdr w:val="single" w:sz="2" w:space="0" w:color="auto"/>
          <w:shd w:val="clear" w:color="auto" w:fill="EAF1DD" w:themeFill="accent3" w:themeFillTint="33"/>
        </w:rPr>
        <w:t xml:space="preserve"> </w:t>
      </w:r>
      <w:r w:rsidR="0041182C" w:rsidRPr="00BF1D9D">
        <w:rPr>
          <w:b/>
          <w:bdr w:val="single" w:sz="2" w:space="0" w:color="auto"/>
          <w:shd w:val="clear" w:color="auto" w:fill="EAF1DD" w:themeFill="accent3" w:themeFillTint="33"/>
        </w:rPr>
        <w:t xml:space="preserve">- </w:t>
      </w:r>
      <w:r w:rsidR="000B217A" w:rsidRPr="00BF1D9D">
        <w:rPr>
          <w:b/>
          <w:bdr w:val="single" w:sz="2" w:space="0" w:color="auto"/>
          <w:shd w:val="clear" w:color="auto" w:fill="EAF1DD" w:themeFill="accent3" w:themeFillTint="33"/>
        </w:rPr>
        <w:t>Monumenten</w:t>
      </w:r>
    </w:p>
    <w:bookmarkEnd w:id="0"/>
    <w:p w:rsidR="00BF1D9D" w:rsidRPr="00BF1D9D" w:rsidRDefault="000B217A" w:rsidP="00BF1D9D">
      <w:pPr>
        <w:spacing w:before="120" w:after="120"/>
        <w:rPr>
          <w:rFonts w:cs="Times New Roman"/>
          <w:b/>
        </w:rPr>
      </w:pPr>
      <w:r w:rsidRPr="00BF1D9D">
        <w:rPr>
          <w:rFonts w:cs="Times New Roman"/>
          <w:b/>
          <w:color w:val="000000" w:themeColor="text1"/>
        </w:rPr>
        <w:t>Kerk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De </w:t>
      </w:r>
      <w:hyperlink r:id="rId8" w:tooltip="Nederlandse Hervormde Kerk" w:history="1">
        <w:r w:rsidR="000B217A" w:rsidRPr="00BF1D9D">
          <w:rPr>
            <w:rFonts w:eastAsiaTheme="majorEastAsia"/>
            <w:color w:val="000000" w:themeColor="text1"/>
            <w:szCs w:val="22"/>
          </w:rPr>
          <w:t>Nederlandse Hervormde Kerk</w:t>
        </w:r>
      </w:hyperlink>
      <w:r w:rsidRPr="00BF1D9D">
        <w:rPr>
          <w:rFonts w:eastAsiaTheme="minorHAnsi"/>
          <w:color w:val="000000"/>
          <w:szCs w:val="22"/>
        </w:rPr>
        <w:t xml:space="preserve"> heeft een toren waarin nog fragmenten van laat 13</w:t>
      </w:r>
      <w:r w:rsidRPr="00BF1D9D">
        <w:rPr>
          <w:rFonts w:eastAsiaTheme="minorHAnsi"/>
          <w:color w:val="000000"/>
          <w:szCs w:val="22"/>
          <w:vertAlign w:val="superscript"/>
        </w:rPr>
        <w:t>de</w:t>
      </w:r>
      <w:r w:rsidRPr="00BF1D9D">
        <w:rPr>
          <w:rFonts w:eastAsiaTheme="minorHAnsi"/>
          <w:color w:val="000000"/>
          <w:szCs w:val="22"/>
        </w:rPr>
        <w:t xml:space="preserve"> </w:t>
      </w:r>
      <w:proofErr w:type="spellStart"/>
      <w:r w:rsidRPr="00BF1D9D">
        <w:rPr>
          <w:rFonts w:eastAsiaTheme="minorHAnsi"/>
          <w:color w:val="000000"/>
          <w:szCs w:val="22"/>
        </w:rPr>
        <w:t>eeuwse</w:t>
      </w:r>
      <w:proofErr w:type="spellEnd"/>
      <w:r w:rsidRPr="00BF1D9D">
        <w:rPr>
          <w:rFonts w:eastAsiaTheme="minorHAnsi"/>
          <w:color w:val="000000"/>
          <w:szCs w:val="22"/>
        </w:rPr>
        <w:t xml:space="preserve"> </w:t>
      </w:r>
      <w:proofErr w:type="spellStart"/>
      <w:r w:rsidRPr="00BF1D9D">
        <w:rPr>
          <w:rFonts w:eastAsiaTheme="minorHAnsi"/>
          <w:color w:val="000000"/>
          <w:szCs w:val="22"/>
        </w:rPr>
        <w:t>baksteengotiek</w:t>
      </w:r>
      <w:proofErr w:type="spellEnd"/>
      <w:r w:rsidRPr="00BF1D9D">
        <w:rPr>
          <w:rFonts w:eastAsiaTheme="minorHAnsi"/>
          <w:color w:val="000000"/>
          <w:szCs w:val="22"/>
        </w:rPr>
        <w:t xml:space="preserve"> zijn te bespeuren.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Rond </w:t>
      </w:r>
      <w:hyperlink r:id="rId9" w:tooltip="1500" w:history="1">
        <w:r w:rsidR="000B217A" w:rsidRPr="00BF1D9D">
          <w:rPr>
            <w:rFonts w:eastAsiaTheme="majorEastAsia"/>
            <w:color w:val="000000" w:themeColor="text1"/>
            <w:szCs w:val="22"/>
          </w:rPr>
          <w:t>1500</w:t>
        </w:r>
      </w:hyperlink>
      <w:r w:rsidRPr="00BF1D9D">
        <w:rPr>
          <w:rFonts w:eastAsiaTheme="minorHAnsi"/>
          <w:color w:val="000000"/>
          <w:szCs w:val="22"/>
        </w:rPr>
        <w:t xml:space="preserve"> werd de </w:t>
      </w:r>
      <w:hyperlink r:id="rId10" w:tooltip="Kerkgebouw" w:history="1">
        <w:r w:rsidR="000B217A" w:rsidRPr="00BF1D9D">
          <w:rPr>
            <w:rFonts w:eastAsiaTheme="majorEastAsia"/>
            <w:color w:val="000000" w:themeColor="text1"/>
            <w:szCs w:val="22"/>
          </w:rPr>
          <w:t>kerk</w:t>
        </w:r>
      </w:hyperlink>
      <w:r w:rsidRPr="00BF1D9D">
        <w:rPr>
          <w:rFonts w:eastAsiaTheme="minorHAnsi"/>
          <w:color w:val="000000"/>
          <w:szCs w:val="22"/>
        </w:rPr>
        <w:t xml:space="preserve"> door toevoeging van een </w:t>
      </w:r>
      <w:hyperlink r:id="rId11" w:tooltip="Beuk (architectuur)" w:history="1">
        <w:r w:rsidR="000B217A" w:rsidRPr="00BF1D9D">
          <w:rPr>
            <w:rFonts w:eastAsiaTheme="majorEastAsia"/>
            <w:color w:val="000000" w:themeColor="text1"/>
            <w:szCs w:val="22"/>
          </w:rPr>
          <w:t>noordbeuk</w:t>
        </w:r>
      </w:hyperlink>
      <w:r w:rsidRPr="00BF1D9D">
        <w:rPr>
          <w:rFonts w:eastAsiaTheme="minorHAnsi"/>
          <w:color w:val="000000"/>
          <w:szCs w:val="22"/>
        </w:rPr>
        <w:t xml:space="preserve"> omgevormd tot </w:t>
      </w:r>
      <w:hyperlink r:id="rId12" w:tooltip="Hallenkerk" w:history="1">
        <w:r w:rsidR="000B217A" w:rsidRPr="00BF1D9D">
          <w:rPr>
            <w:rFonts w:eastAsiaTheme="majorEastAsia"/>
            <w:color w:val="000000" w:themeColor="text1"/>
            <w:szCs w:val="22"/>
          </w:rPr>
          <w:t>hallenkerk</w:t>
        </w:r>
      </w:hyperlink>
      <w:r w:rsidRPr="00BF1D9D">
        <w:rPr>
          <w:rFonts w:eastAsiaTheme="minorHAnsi"/>
          <w:color w:val="000000"/>
          <w:szCs w:val="22"/>
        </w:rPr>
        <w:t xml:space="preserve">. 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In </w:t>
      </w:r>
      <w:hyperlink r:id="rId13" w:tooltip="1573" w:history="1">
        <w:r w:rsidR="000B217A" w:rsidRPr="00BF1D9D">
          <w:rPr>
            <w:rFonts w:eastAsiaTheme="majorEastAsia"/>
            <w:color w:val="000000" w:themeColor="text1"/>
            <w:szCs w:val="22"/>
          </w:rPr>
          <w:t>1573</w:t>
        </w:r>
      </w:hyperlink>
      <w:r w:rsidRPr="00BF1D9D">
        <w:rPr>
          <w:rFonts w:eastAsiaTheme="minorHAnsi"/>
          <w:color w:val="000000"/>
          <w:szCs w:val="22"/>
        </w:rPr>
        <w:t xml:space="preserve"> werd dit door oorlogsschade tijdens de </w:t>
      </w:r>
      <w:hyperlink r:id="rId14" w:tooltip="Tachtigjarige Oorlog" w:history="1">
        <w:r w:rsidR="000B217A" w:rsidRPr="00BF1D9D">
          <w:rPr>
            <w:rFonts w:eastAsiaTheme="majorEastAsia"/>
            <w:color w:val="000000" w:themeColor="text1"/>
            <w:szCs w:val="22"/>
          </w:rPr>
          <w:t>Tachtigjarige Oorlog</w:t>
        </w:r>
      </w:hyperlink>
      <w:r w:rsidRPr="00BF1D9D">
        <w:rPr>
          <w:rFonts w:eastAsiaTheme="minorHAnsi"/>
          <w:color w:val="000000"/>
          <w:szCs w:val="22"/>
        </w:rPr>
        <w:t xml:space="preserve"> tenietgedaan. 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De noordbeuk en het koor werden afgebroken, de zuilen in de noordwand bleven staan, zodat ze binnen en buiten zichtbaar zijn. 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Men vermoedt dat toren en kerk rond </w:t>
      </w:r>
      <w:hyperlink r:id="rId15" w:tooltip="1738" w:history="1">
        <w:r w:rsidR="000B217A" w:rsidRPr="00BF1D9D">
          <w:rPr>
            <w:rFonts w:eastAsiaTheme="majorEastAsia"/>
            <w:color w:val="000000" w:themeColor="text1"/>
            <w:szCs w:val="22"/>
          </w:rPr>
          <w:t>1738</w:t>
        </w:r>
      </w:hyperlink>
      <w:r w:rsidRPr="00BF1D9D">
        <w:rPr>
          <w:rFonts w:eastAsiaTheme="minorHAnsi"/>
          <w:color w:val="000000"/>
          <w:szCs w:val="22"/>
        </w:rPr>
        <w:t xml:space="preserve"> hun tegenwoordige gedaante hebben gekregen. 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In </w:t>
      </w:r>
      <w:hyperlink r:id="rId16" w:tooltip="1950" w:history="1">
        <w:r w:rsidR="000B217A" w:rsidRPr="00BF1D9D">
          <w:rPr>
            <w:rFonts w:eastAsiaTheme="majorEastAsia"/>
            <w:color w:val="000000" w:themeColor="text1"/>
            <w:szCs w:val="22"/>
          </w:rPr>
          <w:t>1950</w:t>
        </w:r>
      </w:hyperlink>
      <w:r w:rsidRPr="00BF1D9D">
        <w:rPr>
          <w:rFonts w:eastAsiaTheme="minorHAnsi"/>
          <w:color w:val="000000"/>
          <w:szCs w:val="22"/>
        </w:rPr>
        <w:t xml:space="preserve">, maar ook onlangs vond nog een restauratie plaats. 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Door vroegere verstuivingen van het duinzand is de onderste torengeleding onder het stuifzand verdwenen. 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>Het interieur bevat geen bijzondere stukken.</w:t>
      </w:r>
      <w:hyperlink r:id="rId17" w:anchor="cite_note-0" w:history="1">
        <w:r w:rsidR="000B217A" w:rsidRPr="00BF1D9D">
          <w:rPr>
            <w:rFonts w:eastAsiaTheme="majorEastAsia"/>
            <w:color w:val="000000" w:themeColor="text1"/>
            <w:sz w:val="19"/>
            <w:szCs w:val="19"/>
            <w:vertAlign w:val="superscript"/>
          </w:rPr>
          <w:t>[1]</w:t>
        </w:r>
      </w:hyperlink>
      <w:hyperlink r:id="rId18" w:anchor="cite_note-1" w:history="1">
        <w:r w:rsidR="000B217A" w:rsidRPr="00BF1D9D">
          <w:rPr>
            <w:rFonts w:eastAsiaTheme="majorEastAsia"/>
            <w:color w:val="000000" w:themeColor="text1"/>
            <w:sz w:val="19"/>
            <w:szCs w:val="19"/>
            <w:vertAlign w:val="superscript"/>
          </w:rPr>
          <w:t>[2]</w:t>
        </w:r>
      </w:hyperlink>
    </w:p>
    <w:p w:rsidR="00BF1D9D" w:rsidRPr="00BF1D9D" w:rsidRDefault="000B217A" w:rsidP="00BF1D9D">
      <w:pPr>
        <w:spacing w:before="120" w:after="120"/>
        <w:rPr>
          <w:rFonts w:cs="Times New Roman"/>
          <w:b/>
        </w:rPr>
      </w:pPr>
      <w:r w:rsidRPr="00BF1D9D">
        <w:rPr>
          <w:rFonts w:cs="Times New Roman"/>
          <w:b/>
          <w:color w:val="000000" w:themeColor="text1"/>
        </w:rPr>
        <w:t>Waterput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De </w:t>
      </w:r>
      <w:proofErr w:type="spellStart"/>
      <w:r w:rsidRPr="00BF1D9D">
        <w:rPr>
          <w:rFonts w:eastAsiaTheme="minorHAnsi"/>
          <w:color w:val="000000"/>
          <w:szCs w:val="22"/>
        </w:rPr>
        <w:t>Willibrordusput</w:t>
      </w:r>
      <w:proofErr w:type="spellEnd"/>
      <w:r w:rsidRPr="00BF1D9D">
        <w:rPr>
          <w:rFonts w:eastAsiaTheme="minorHAnsi"/>
          <w:color w:val="000000"/>
          <w:szCs w:val="22"/>
        </w:rPr>
        <w:t xml:space="preserve"> is een waterput, gebouwd op de plaats waar </w:t>
      </w:r>
      <w:hyperlink r:id="rId19" w:tooltip="Willibrord" w:history="1">
        <w:r w:rsidR="000B217A" w:rsidRPr="00BF1D9D">
          <w:rPr>
            <w:rFonts w:eastAsiaTheme="majorEastAsia"/>
            <w:color w:val="000000" w:themeColor="text1"/>
            <w:szCs w:val="22"/>
          </w:rPr>
          <w:t>Willibrord</w:t>
        </w:r>
      </w:hyperlink>
      <w:r w:rsidRPr="00BF1D9D">
        <w:rPr>
          <w:rFonts w:eastAsiaTheme="minorHAnsi"/>
          <w:color w:val="000000"/>
          <w:szCs w:val="22"/>
        </w:rPr>
        <w:t xml:space="preserve"> een kruis op de grond zou hebben getekend, waarna er zoet water opwelde. 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Volgens de </w:t>
      </w:r>
      <w:hyperlink r:id="rId20" w:tooltip="Legende" w:history="1">
        <w:r w:rsidR="000B217A" w:rsidRPr="00BF1D9D">
          <w:rPr>
            <w:rFonts w:eastAsiaTheme="majorEastAsia"/>
            <w:color w:val="000000" w:themeColor="text1"/>
            <w:szCs w:val="22"/>
          </w:rPr>
          <w:t>legende</w:t>
        </w:r>
      </w:hyperlink>
      <w:r w:rsidRPr="00BF1D9D">
        <w:rPr>
          <w:rFonts w:eastAsiaTheme="minorHAnsi"/>
          <w:color w:val="000000"/>
          <w:szCs w:val="22"/>
        </w:rPr>
        <w:t xml:space="preserve"> zou de put geneeskrachtig water hebben geleverd, maar het water was </w:t>
      </w:r>
      <w:hyperlink r:id="rId21" w:tooltip="Brakwater" w:history="1">
        <w:r w:rsidR="000B217A" w:rsidRPr="00BF1D9D">
          <w:rPr>
            <w:rFonts w:eastAsiaTheme="majorEastAsia"/>
            <w:color w:val="000000" w:themeColor="text1"/>
            <w:szCs w:val="22"/>
          </w:rPr>
          <w:t>brak</w:t>
        </w:r>
      </w:hyperlink>
      <w:r w:rsidRPr="00BF1D9D">
        <w:rPr>
          <w:rFonts w:eastAsiaTheme="minorHAnsi"/>
          <w:color w:val="000000"/>
          <w:szCs w:val="22"/>
        </w:rPr>
        <w:t xml:space="preserve"> en hooguit geschikt om de stoep te schrobben. 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De oorspronkelijke put verdween met de verzwaring van de </w:t>
      </w:r>
      <w:hyperlink r:id="rId22" w:tooltip="Primaire waterkering" w:history="1">
        <w:r w:rsidR="000B217A" w:rsidRPr="00BF1D9D">
          <w:rPr>
            <w:rFonts w:eastAsiaTheme="majorEastAsia"/>
            <w:color w:val="000000" w:themeColor="text1"/>
            <w:szCs w:val="22"/>
          </w:rPr>
          <w:t>zeedijk</w:t>
        </w:r>
      </w:hyperlink>
      <w:r w:rsidRPr="00BF1D9D">
        <w:rPr>
          <w:rFonts w:eastAsiaTheme="minorHAnsi"/>
          <w:color w:val="000000"/>
          <w:szCs w:val="22"/>
        </w:rPr>
        <w:t xml:space="preserve"> in 1958. 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>Om de geschiedenis niet verloren te laten gaan bouwde men in de jaren 80 onder aan de dijk, naar oude afbeeldingen, een nieuwe put.</w:t>
      </w:r>
    </w:p>
    <w:p w:rsidR="00BF1D9D" w:rsidRPr="00BF1D9D" w:rsidRDefault="000B217A" w:rsidP="00BF1D9D">
      <w:pPr>
        <w:spacing w:before="120" w:after="120"/>
        <w:rPr>
          <w:rFonts w:cs="Times New Roman"/>
          <w:b/>
        </w:rPr>
      </w:pPr>
      <w:r w:rsidRPr="00BF1D9D">
        <w:rPr>
          <w:rFonts w:cs="Times New Roman"/>
          <w:b/>
          <w:color w:val="000000" w:themeColor="text1"/>
        </w:rPr>
        <w:t>Molen</w:t>
      </w:r>
    </w:p>
    <w:p w:rsidR="00BF1D9D" w:rsidRPr="00BF1D9D" w:rsidRDefault="00BF1D9D" w:rsidP="00BF1D9D">
      <w:pPr>
        <w:numPr>
          <w:ilvl w:val="0"/>
          <w:numId w:val="41"/>
        </w:numPr>
        <w:spacing w:before="120" w:after="120"/>
        <w:ind w:left="284" w:hanging="284"/>
        <w:rPr>
          <w:rFonts w:eastAsiaTheme="minorHAnsi"/>
          <w:color w:val="000000"/>
          <w:szCs w:val="22"/>
        </w:rPr>
      </w:pPr>
      <w:r w:rsidRPr="00BF1D9D">
        <w:rPr>
          <w:rFonts w:eastAsiaTheme="minorHAnsi"/>
          <w:color w:val="000000"/>
          <w:szCs w:val="22"/>
        </w:rPr>
        <w:t xml:space="preserve">De </w:t>
      </w:r>
      <w:hyperlink r:id="rId23" w:tooltip="Zoutelandse Molen" w:history="1">
        <w:proofErr w:type="spellStart"/>
        <w:r w:rsidR="000B217A" w:rsidRPr="00BF1D9D">
          <w:rPr>
            <w:rFonts w:eastAsiaTheme="majorEastAsia"/>
            <w:color w:val="000000" w:themeColor="text1"/>
            <w:szCs w:val="22"/>
          </w:rPr>
          <w:t>Zoutelandse</w:t>
        </w:r>
        <w:proofErr w:type="spellEnd"/>
        <w:r w:rsidR="000B217A" w:rsidRPr="00BF1D9D">
          <w:rPr>
            <w:rFonts w:eastAsiaTheme="majorEastAsia"/>
            <w:color w:val="000000" w:themeColor="text1"/>
            <w:szCs w:val="22"/>
          </w:rPr>
          <w:t xml:space="preserve"> Molen</w:t>
        </w:r>
      </w:hyperlink>
      <w:r w:rsidRPr="00BF1D9D">
        <w:rPr>
          <w:rFonts w:eastAsiaTheme="minorHAnsi"/>
          <w:color w:val="000000"/>
          <w:szCs w:val="22"/>
        </w:rPr>
        <w:t xml:space="preserve"> is een </w:t>
      </w:r>
      <w:hyperlink r:id="rId24" w:tooltip="Korenmolen" w:history="1">
        <w:r w:rsidR="000B217A" w:rsidRPr="00BF1D9D">
          <w:rPr>
            <w:rFonts w:eastAsiaTheme="majorEastAsia"/>
            <w:color w:val="000000" w:themeColor="text1"/>
            <w:szCs w:val="22"/>
          </w:rPr>
          <w:t>korenmolen</w:t>
        </w:r>
      </w:hyperlink>
      <w:r w:rsidRPr="00BF1D9D">
        <w:rPr>
          <w:rFonts w:eastAsiaTheme="minorHAnsi"/>
          <w:color w:val="000000"/>
          <w:szCs w:val="22"/>
        </w:rPr>
        <w:t xml:space="preserve">, een ronde stenen </w:t>
      </w:r>
      <w:hyperlink r:id="rId25" w:tooltip="Grondzeiler" w:history="1">
        <w:r w:rsidR="000B217A" w:rsidRPr="00BF1D9D">
          <w:rPr>
            <w:rFonts w:eastAsiaTheme="majorEastAsia"/>
            <w:color w:val="000000" w:themeColor="text1"/>
            <w:szCs w:val="22"/>
          </w:rPr>
          <w:t>grondzeiler</w:t>
        </w:r>
      </w:hyperlink>
      <w:r w:rsidRPr="00BF1D9D">
        <w:rPr>
          <w:rFonts w:eastAsiaTheme="minorHAnsi"/>
          <w:color w:val="000000"/>
          <w:szCs w:val="22"/>
        </w:rPr>
        <w:t xml:space="preserve">, uit </w:t>
      </w:r>
      <w:hyperlink r:id="rId26" w:tooltip="1722" w:history="1">
        <w:r w:rsidR="000B217A" w:rsidRPr="00BF1D9D">
          <w:rPr>
            <w:rFonts w:eastAsiaTheme="majorEastAsia"/>
            <w:color w:val="000000" w:themeColor="text1"/>
            <w:szCs w:val="22"/>
          </w:rPr>
          <w:t>1722</w:t>
        </w:r>
      </w:hyperlink>
      <w:r w:rsidRPr="00BF1D9D">
        <w:rPr>
          <w:rFonts w:eastAsiaTheme="minorHAnsi"/>
          <w:color w:val="000000"/>
          <w:szCs w:val="22"/>
        </w:rPr>
        <w:t>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2C" w:rsidRDefault="0041182C" w:rsidP="00A64884">
      <w:r>
        <w:separator/>
      </w:r>
    </w:p>
  </w:endnote>
  <w:endnote w:type="continuationSeparator" w:id="0">
    <w:p w:rsidR="0041182C" w:rsidRDefault="0041182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BF1D9D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2C" w:rsidRDefault="0041182C" w:rsidP="00A64884">
      <w:r>
        <w:separator/>
      </w:r>
    </w:p>
  </w:footnote>
  <w:footnote w:type="continuationSeparator" w:id="0">
    <w:p w:rsidR="0041182C" w:rsidRDefault="0041182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41182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1182C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1D9D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1573" TargetMode="External"/><Relationship Id="rId18" Type="http://schemas.openxmlformats.org/officeDocument/2006/relationships/hyperlink" Target="http://nl.wikipedia.org/wiki/Zoutelande" TargetMode="External"/><Relationship Id="rId26" Type="http://schemas.openxmlformats.org/officeDocument/2006/relationships/hyperlink" Target="http://nl.wikipedia.org/wiki/17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Brakwate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Hallenkerk" TargetMode="External"/><Relationship Id="rId17" Type="http://schemas.openxmlformats.org/officeDocument/2006/relationships/hyperlink" Target="http://nl.wikipedia.org/wiki/Zoutelande" TargetMode="External"/><Relationship Id="rId25" Type="http://schemas.openxmlformats.org/officeDocument/2006/relationships/hyperlink" Target="http://nl.wikipedia.org/wiki/Grondzeil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1950" TargetMode="External"/><Relationship Id="rId20" Type="http://schemas.openxmlformats.org/officeDocument/2006/relationships/hyperlink" Target="http://nl.wikipedia.org/wiki/Legend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uk_(architectuur)" TargetMode="External"/><Relationship Id="rId24" Type="http://schemas.openxmlformats.org/officeDocument/2006/relationships/hyperlink" Target="http://nl.wikipedia.org/wiki/Korenmolen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738" TargetMode="External"/><Relationship Id="rId23" Type="http://schemas.openxmlformats.org/officeDocument/2006/relationships/hyperlink" Target="http://nl.wikipedia.org/wiki/Zoutelandse_Molen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Kerkgebouw" TargetMode="External"/><Relationship Id="rId19" Type="http://schemas.openxmlformats.org/officeDocument/2006/relationships/hyperlink" Target="http://nl.wikipedia.org/wiki/Willibrord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1500" TargetMode="External"/><Relationship Id="rId14" Type="http://schemas.openxmlformats.org/officeDocument/2006/relationships/hyperlink" Target="http://nl.wikipedia.org/wiki/Tachtigjarige_Oorlog" TargetMode="External"/><Relationship Id="rId22" Type="http://schemas.openxmlformats.org/officeDocument/2006/relationships/hyperlink" Target="http://nl.wikipedia.org/wiki/Primaire_waterkering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nl.wikipedia.org/wiki/Nederlandse_Hervormde_Ker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2011-09-09T14:36:00Z</dcterms:created>
  <dcterms:modified xsi:type="dcterms:W3CDTF">2011-09-09T14:36:00Z</dcterms:modified>
  <cp:category>2011</cp:category>
</cp:coreProperties>
</file>