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0A" w:rsidRPr="00990110" w:rsidRDefault="00A0330A" w:rsidP="00A0330A">
      <w:pPr>
        <w:pStyle w:val="Alinia6"/>
        <w:rPr>
          <w:rStyle w:val="Bijzonder"/>
        </w:rPr>
      </w:pPr>
      <w:bookmarkStart w:id="0" w:name="_GoBack"/>
      <w:r w:rsidRPr="00990110">
        <w:rPr>
          <w:rStyle w:val="Bijzonder"/>
        </w:rPr>
        <w:t>Zaamslag en molens</w:t>
      </w:r>
    </w:p>
    <w:bookmarkEnd w:id="0"/>
    <w:p w:rsidR="00A0330A" w:rsidRDefault="00A0330A" w:rsidP="00A0330A">
      <w:pPr>
        <w:pStyle w:val="BusTic"/>
      </w:pPr>
      <w:r w:rsidRPr="00B23C9F">
        <w:t xml:space="preserve">Zaamslag heeft in de loop van de tijd veel </w:t>
      </w:r>
      <w:hyperlink r:id="rId8" w:tooltip="Molen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molens</w:t>
        </w:r>
      </w:hyperlink>
      <w:r w:rsidRPr="00B23C9F">
        <w:t xml:space="preserve"> gehad. </w:t>
      </w:r>
    </w:p>
    <w:p w:rsidR="00A0330A" w:rsidRDefault="00A0330A" w:rsidP="00A0330A">
      <w:pPr>
        <w:pStyle w:val="BusTic"/>
      </w:pPr>
      <w:r w:rsidRPr="00B23C9F">
        <w:t xml:space="preserve">De oudst bekende stamt uit het jaar </w:t>
      </w:r>
      <w:hyperlink r:id="rId9" w:tooltip="1239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1239</w:t>
        </w:r>
      </w:hyperlink>
      <w:r w:rsidRPr="00B23C9F">
        <w:t xml:space="preserve">, behorende tot de </w:t>
      </w:r>
      <w:proofErr w:type="spellStart"/>
      <w:r w:rsidRPr="00B23C9F">
        <w:t>Bijloke</w:t>
      </w:r>
      <w:proofErr w:type="spellEnd"/>
      <w:r w:rsidRPr="00B23C9F">
        <w:t xml:space="preserve"> van </w:t>
      </w:r>
      <w:hyperlink r:id="rId10" w:tooltip="Gent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Gent</w:t>
        </w:r>
      </w:hyperlink>
      <w:r w:rsidRPr="00B23C9F">
        <w:t xml:space="preserve">. </w:t>
      </w:r>
    </w:p>
    <w:p w:rsidR="00A0330A" w:rsidRDefault="00A0330A" w:rsidP="00A0330A">
      <w:pPr>
        <w:pStyle w:val="BusTic"/>
      </w:pPr>
      <w:r w:rsidRPr="00B23C9F">
        <w:t xml:space="preserve">De molen van Zaamslag stond op 't Sand. Een brief van 23 december </w:t>
      </w:r>
      <w:hyperlink r:id="rId11" w:tooltip="1575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1575</w:t>
        </w:r>
      </w:hyperlink>
      <w:r w:rsidRPr="00B23C9F">
        <w:t xml:space="preserve"> </w:t>
      </w:r>
      <w:proofErr w:type="spellStart"/>
      <w:r w:rsidRPr="00B23C9F">
        <w:t>vertelt:"hoe</w:t>
      </w:r>
      <w:proofErr w:type="spellEnd"/>
      <w:r w:rsidRPr="00B23C9F">
        <w:t xml:space="preserve"> </w:t>
      </w:r>
      <w:proofErr w:type="spellStart"/>
      <w:r w:rsidRPr="00B23C9F">
        <w:t>Lauwreijs</w:t>
      </w:r>
      <w:proofErr w:type="spellEnd"/>
      <w:r w:rsidRPr="00B23C9F">
        <w:t xml:space="preserve"> de </w:t>
      </w:r>
      <w:proofErr w:type="spellStart"/>
      <w:r w:rsidRPr="00B23C9F">
        <w:t>Keijsere</w:t>
      </w:r>
      <w:proofErr w:type="spellEnd"/>
      <w:r w:rsidRPr="00B23C9F">
        <w:t xml:space="preserve"> heeft overgelaten een </w:t>
      </w:r>
      <w:proofErr w:type="spellStart"/>
      <w:r w:rsidRPr="00B23C9F">
        <w:t>muelene</w:t>
      </w:r>
      <w:proofErr w:type="spellEnd"/>
      <w:r w:rsidRPr="00B23C9F">
        <w:t xml:space="preserve"> </w:t>
      </w:r>
      <w:proofErr w:type="spellStart"/>
      <w:r w:rsidRPr="00B23C9F">
        <w:t>staend</w:t>
      </w:r>
      <w:proofErr w:type="spellEnd"/>
      <w:r w:rsidRPr="00B23C9F">
        <w:t xml:space="preserve"> op 't </w:t>
      </w:r>
      <w:proofErr w:type="spellStart"/>
      <w:r w:rsidRPr="00B23C9F">
        <w:t>sand</w:t>
      </w:r>
      <w:proofErr w:type="spellEnd"/>
      <w:r w:rsidRPr="00B23C9F">
        <w:t xml:space="preserve"> </w:t>
      </w:r>
      <w:proofErr w:type="spellStart"/>
      <w:r w:rsidRPr="00B23C9F">
        <w:t>Tsaemslach</w:t>
      </w:r>
      <w:proofErr w:type="spellEnd"/>
      <w:r w:rsidRPr="00B23C9F">
        <w:t>."</w:t>
      </w:r>
    </w:p>
    <w:p w:rsidR="00A0330A" w:rsidRPr="00B23C9F" w:rsidRDefault="00A0330A" w:rsidP="00A0330A">
      <w:pPr>
        <w:pStyle w:val="BusTic"/>
      </w:pPr>
      <w:r w:rsidRPr="00B23C9F">
        <w:t xml:space="preserve">Hij liet de molen over aan "Een </w:t>
      </w:r>
      <w:proofErr w:type="spellStart"/>
      <w:r w:rsidRPr="00B23C9F">
        <w:t>goet</w:t>
      </w:r>
      <w:proofErr w:type="spellEnd"/>
      <w:r w:rsidRPr="00B23C9F">
        <w:t xml:space="preserve"> en </w:t>
      </w:r>
      <w:proofErr w:type="spellStart"/>
      <w:r w:rsidRPr="00B23C9F">
        <w:t>inwoondere</w:t>
      </w:r>
      <w:proofErr w:type="spellEnd"/>
      <w:r w:rsidRPr="00B23C9F">
        <w:t xml:space="preserve"> van </w:t>
      </w:r>
      <w:proofErr w:type="spellStart"/>
      <w:r w:rsidRPr="00B23C9F">
        <w:t>Saemslach</w:t>
      </w:r>
      <w:proofErr w:type="spellEnd"/>
      <w:r w:rsidRPr="00B23C9F">
        <w:t>".</w:t>
      </w:r>
    </w:p>
    <w:p w:rsidR="00A0330A" w:rsidRDefault="00A0330A" w:rsidP="00A0330A">
      <w:pPr>
        <w:pStyle w:val="BusTic"/>
      </w:pPr>
      <w:r w:rsidRPr="00B23C9F">
        <w:t xml:space="preserve">Maar er waren meerdere molens in de omgeving van Zaamslag. </w:t>
      </w:r>
    </w:p>
    <w:p w:rsidR="00A0330A" w:rsidRDefault="00A0330A" w:rsidP="00A0330A">
      <w:pPr>
        <w:pStyle w:val="BusTic"/>
      </w:pPr>
      <w:r w:rsidRPr="00B23C9F">
        <w:t xml:space="preserve">Een aantal pachters zijn bekend in </w:t>
      </w:r>
      <w:hyperlink r:id="rId12" w:tooltip="1577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1577</w:t>
        </w:r>
      </w:hyperlink>
      <w:r w:rsidRPr="00B23C9F">
        <w:t xml:space="preserve">: Andries </w:t>
      </w:r>
      <w:proofErr w:type="spellStart"/>
      <w:r w:rsidRPr="00B23C9F">
        <w:t>Sack</w:t>
      </w:r>
      <w:proofErr w:type="spellEnd"/>
      <w:r w:rsidRPr="00B23C9F">
        <w:t xml:space="preserve"> van de molen op 't Sand, </w:t>
      </w:r>
      <w:proofErr w:type="spellStart"/>
      <w:r w:rsidRPr="00B23C9F">
        <w:t>aulthier</w:t>
      </w:r>
      <w:proofErr w:type="spellEnd"/>
      <w:r w:rsidRPr="00B23C9F">
        <w:t xml:space="preserve"> Burghgrave op de nieuwe molen van </w:t>
      </w:r>
      <w:proofErr w:type="spellStart"/>
      <w:r w:rsidRPr="00B23C9F">
        <w:t>Bijloke</w:t>
      </w:r>
      <w:proofErr w:type="spellEnd"/>
      <w:r w:rsidRPr="00B23C9F">
        <w:t xml:space="preserve">, op de </w:t>
      </w:r>
      <w:proofErr w:type="spellStart"/>
      <w:r w:rsidRPr="00B23C9F">
        <w:t>Schreijdijck</w:t>
      </w:r>
      <w:proofErr w:type="spellEnd"/>
      <w:r w:rsidRPr="00B23C9F">
        <w:t xml:space="preserve"> </w:t>
      </w:r>
      <w:proofErr w:type="spellStart"/>
      <w:r w:rsidRPr="00B23C9F">
        <w:t>Aernt</w:t>
      </w:r>
      <w:proofErr w:type="spellEnd"/>
      <w:r w:rsidRPr="00B23C9F">
        <w:t xml:space="preserve"> </w:t>
      </w:r>
      <w:proofErr w:type="spellStart"/>
      <w:r w:rsidRPr="00B23C9F">
        <w:t>Eetvelde</w:t>
      </w:r>
      <w:proofErr w:type="spellEnd"/>
      <w:r w:rsidRPr="00B23C9F">
        <w:t>.</w:t>
      </w:r>
    </w:p>
    <w:p w:rsidR="00A0330A" w:rsidRDefault="00A0330A" w:rsidP="00A0330A">
      <w:pPr>
        <w:pStyle w:val="BusTic"/>
      </w:pPr>
      <w:r w:rsidRPr="00B23C9F">
        <w:t xml:space="preserve">De molen van Zaamslag heeft aan de zuidkant van het dorp gestaan en bij rioleringswerkzaamheden en bouwwerkzaamheden achter de Puntstraat zijn in de jaren zestig zijn hier de resten van gevonden. </w:t>
      </w:r>
    </w:p>
    <w:p w:rsidR="00A0330A" w:rsidRPr="00B23C9F" w:rsidRDefault="00A0330A" w:rsidP="00A0330A">
      <w:pPr>
        <w:pStyle w:val="BusTic"/>
      </w:pPr>
      <w:r w:rsidRPr="00B23C9F">
        <w:t xml:space="preserve">De molens gingen verloren door de inundatie van Zaamslag en omliggende polders in </w:t>
      </w:r>
      <w:hyperlink r:id="rId13" w:tooltip="1586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1586</w:t>
        </w:r>
      </w:hyperlink>
      <w:r w:rsidRPr="00B23C9F">
        <w:t>.</w:t>
      </w:r>
    </w:p>
    <w:p w:rsidR="00A0330A" w:rsidRDefault="00A0330A" w:rsidP="00A0330A">
      <w:pPr>
        <w:pStyle w:val="BusTic"/>
      </w:pPr>
      <w:r w:rsidRPr="00B23C9F">
        <w:t xml:space="preserve">Na de inpoldering van Zaamslag in </w:t>
      </w:r>
      <w:hyperlink r:id="rId14" w:tooltip="1650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1650</w:t>
        </w:r>
      </w:hyperlink>
      <w:r w:rsidRPr="00B23C9F">
        <w:t xml:space="preserve"> werden een nieuwe molen gebouwd in de buurt van de huidige </w:t>
      </w:r>
      <w:proofErr w:type="spellStart"/>
      <w:r w:rsidRPr="00B23C9F">
        <w:t>Axelsestraat</w:t>
      </w:r>
      <w:proofErr w:type="spellEnd"/>
      <w:r w:rsidRPr="00B23C9F">
        <w:t xml:space="preserve">. </w:t>
      </w:r>
    </w:p>
    <w:p w:rsidR="00A0330A" w:rsidRPr="00B23C9F" w:rsidRDefault="00A0330A" w:rsidP="00A0330A">
      <w:pPr>
        <w:pStyle w:val="BusTic"/>
      </w:pPr>
      <w:r w:rsidRPr="00B23C9F">
        <w:t>Eerste molenaar was Steven Goossen.</w:t>
      </w:r>
    </w:p>
    <w:p w:rsidR="00A0330A" w:rsidRDefault="00A0330A" w:rsidP="00A0330A">
      <w:pPr>
        <w:pStyle w:val="BusTic"/>
      </w:pPr>
      <w:r w:rsidRPr="00B23C9F">
        <w:t xml:space="preserve">In de Polderstraat werd in </w:t>
      </w:r>
      <w:hyperlink r:id="rId15" w:tooltip="1803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1803</w:t>
        </w:r>
      </w:hyperlink>
      <w:r w:rsidRPr="00B23C9F">
        <w:t xml:space="preserve"> een houten </w:t>
      </w:r>
      <w:hyperlink r:id="rId16" w:tooltip="Standerdmolen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standerdmolen</w:t>
        </w:r>
      </w:hyperlink>
      <w:r w:rsidRPr="00B23C9F">
        <w:t xml:space="preserve"> gebouwd, dat stond ook vermeld op een </w:t>
      </w:r>
      <w:hyperlink r:id="rId17" w:tooltip="Teerling (standerdmolen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teerling</w:t>
        </w:r>
      </w:hyperlink>
      <w:r w:rsidRPr="00B23C9F">
        <w:t xml:space="preserve">: </w:t>
      </w:r>
      <w:r w:rsidRPr="00B23C9F">
        <w:rPr>
          <w:iCs/>
        </w:rPr>
        <w:t xml:space="preserve">C. </w:t>
      </w:r>
      <w:proofErr w:type="spellStart"/>
      <w:r w:rsidRPr="00B23C9F">
        <w:rPr>
          <w:iCs/>
        </w:rPr>
        <w:t>Geelhoedt</w:t>
      </w:r>
      <w:proofErr w:type="spellEnd"/>
      <w:r w:rsidRPr="00B23C9F">
        <w:rPr>
          <w:iCs/>
        </w:rPr>
        <w:t xml:space="preserve"> 1803</w:t>
      </w:r>
      <w:r w:rsidRPr="00B23C9F">
        <w:t xml:space="preserve">. </w:t>
      </w:r>
    </w:p>
    <w:p w:rsidR="00A0330A" w:rsidRPr="00B23C9F" w:rsidRDefault="00A0330A" w:rsidP="00A0330A">
      <w:pPr>
        <w:pStyle w:val="BusTic"/>
      </w:pPr>
      <w:r w:rsidRPr="00B23C9F">
        <w:t xml:space="preserve">Nadat de molen verschillende malen van eigenaren was gewisseld werd hij rond </w:t>
      </w:r>
      <w:hyperlink r:id="rId18" w:tooltip="1932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1932</w:t>
        </w:r>
      </w:hyperlink>
      <w:r w:rsidRPr="00B23C9F">
        <w:t xml:space="preserve"> gesloopt.</w:t>
      </w:r>
    </w:p>
    <w:p w:rsidR="00A0330A" w:rsidRDefault="00A0330A" w:rsidP="00A0330A">
      <w:pPr>
        <w:pStyle w:val="BusTic"/>
      </w:pPr>
      <w:r w:rsidRPr="00B23C9F">
        <w:t xml:space="preserve">Tegenover de oude molen in de </w:t>
      </w:r>
      <w:proofErr w:type="spellStart"/>
      <w:r w:rsidRPr="00B23C9F">
        <w:t>Axelsestraat</w:t>
      </w:r>
      <w:proofErr w:type="spellEnd"/>
      <w:r w:rsidRPr="00B23C9F">
        <w:t xml:space="preserve"> liet A. Koole in </w:t>
      </w:r>
      <w:hyperlink r:id="rId19" w:tooltip="1864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1864</w:t>
        </w:r>
      </w:hyperlink>
      <w:r w:rsidRPr="00B23C9F">
        <w:t xml:space="preserve"> een nieuwe molen bouwen, een stenen </w:t>
      </w:r>
      <w:hyperlink r:id="rId20" w:tooltip="Beltmolen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beltmolen</w:t>
        </w:r>
      </w:hyperlink>
      <w:r w:rsidRPr="00B23C9F">
        <w:t xml:space="preserve">. </w:t>
      </w:r>
    </w:p>
    <w:p w:rsidR="00A0330A" w:rsidRDefault="00A0330A" w:rsidP="00A0330A">
      <w:pPr>
        <w:pStyle w:val="BusTic"/>
      </w:pPr>
      <w:r w:rsidRPr="00B23C9F">
        <w:t xml:space="preserve">Deze molen werd gesloopt in </w:t>
      </w:r>
      <w:hyperlink r:id="rId21" w:tooltip="1918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1918</w:t>
        </w:r>
      </w:hyperlink>
      <w:r w:rsidRPr="00B23C9F">
        <w:t xml:space="preserve">. </w:t>
      </w:r>
    </w:p>
    <w:p w:rsidR="00A0330A" w:rsidRPr="00B23C9F" w:rsidRDefault="00A0330A" w:rsidP="00A0330A">
      <w:pPr>
        <w:pStyle w:val="BusTic"/>
      </w:pPr>
      <w:r w:rsidRPr="00B23C9F">
        <w:t xml:space="preserve">De oude molen er tegenover verdween al in </w:t>
      </w:r>
      <w:hyperlink r:id="rId22" w:tooltip="1903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1903</w:t>
        </w:r>
      </w:hyperlink>
      <w:r w:rsidRPr="00B23C9F">
        <w:t>, nadat de wieken eraf gewaaid waren en er daardoor veel schade was.</w:t>
      </w:r>
    </w:p>
    <w:p w:rsidR="00A0330A" w:rsidRDefault="00A0330A" w:rsidP="00A0330A">
      <w:pPr>
        <w:pStyle w:val="BusTic"/>
      </w:pPr>
      <w:r w:rsidRPr="00B23C9F">
        <w:t xml:space="preserve">In de </w:t>
      </w:r>
      <w:proofErr w:type="spellStart"/>
      <w:r w:rsidRPr="00B23C9F">
        <w:t>Terneuzensestraat</w:t>
      </w:r>
      <w:proofErr w:type="spellEnd"/>
      <w:r w:rsidRPr="00B23C9F">
        <w:t xml:space="preserve"> heeft ook een molen gestaan, </w:t>
      </w:r>
      <w:r w:rsidRPr="00B23C9F">
        <w:rPr>
          <w:iCs/>
        </w:rPr>
        <w:t>de Zonnebloem</w:t>
      </w:r>
      <w:r w:rsidRPr="00B23C9F">
        <w:t xml:space="preserve">, gebouwd in </w:t>
      </w:r>
      <w:hyperlink r:id="rId23" w:tooltip="1855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1855</w:t>
        </w:r>
      </w:hyperlink>
      <w:r w:rsidRPr="00B23C9F">
        <w:t xml:space="preserve">. In </w:t>
      </w:r>
      <w:hyperlink r:id="rId24" w:tooltip="1922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1922</w:t>
        </w:r>
      </w:hyperlink>
      <w:r w:rsidRPr="00B23C9F">
        <w:t xml:space="preserve"> brandde deze molen af. </w:t>
      </w:r>
    </w:p>
    <w:p w:rsidR="00A0330A" w:rsidRPr="00B23C9F" w:rsidRDefault="00A0330A" w:rsidP="00A0330A">
      <w:pPr>
        <w:pStyle w:val="BusTic"/>
      </w:pPr>
      <w:r w:rsidRPr="00B23C9F">
        <w:t>Ook deze molen werd gesloopt.</w:t>
      </w:r>
    </w:p>
    <w:p w:rsidR="00A0330A" w:rsidRDefault="00A0330A" w:rsidP="00A0330A">
      <w:pPr>
        <w:pStyle w:val="BusTic"/>
      </w:pPr>
      <w:r w:rsidRPr="00B23C9F">
        <w:t xml:space="preserve">Nu kent het straatbeeld van Zaamslag geen molens meer. </w:t>
      </w:r>
    </w:p>
    <w:p w:rsidR="00A0330A" w:rsidRPr="00B23C9F" w:rsidRDefault="00A0330A" w:rsidP="00A0330A">
      <w:pPr>
        <w:pStyle w:val="BusTic"/>
      </w:pPr>
      <w:r w:rsidRPr="00B23C9F">
        <w:t>Namen als 'Molenstraat', '</w:t>
      </w:r>
      <w:proofErr w:type="spellStart"/>
      <w:r w:rsidRPr="00B23C9F">
        <w:t>Molenweg</w:t>
      </w:r>
      <w:proofErr w:type="spellEnd"/>
      <w:r w:rsidRPr="00B23C9F">
        <w:t>' en '</w:t>
      </w:r>
      <w:proofErr w:type="spellStart"/>
      <w:r w:rsidRPr="00B23C9F">
        <w:t>Molenhof</w:t>
      </w:r>
      <w:proofErr w:type="spellEnd"/>
      <w:r w:rsidRPr="00B23C9F">
        <w:t>' herinneren nog aan de dorpsmolens.</w:t>
      </w:r>
    </w:p>
    <w:p w:rsidR="00593941" w:rsidRPr="00574205" w:rsidRDefault="00593941" w:rsidP="00574205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574205" w:rsidSect="002E5CC2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54" w:rsidRDefault="00FB6B54" w:rsidP="00A64884">
      <w:r>
        <w:separator/>
      </w:r>
    </w:p>
  </w:endnote>
  <w:endnote w:type="continuationSeparator" w:id="0">
    <w:p w:rsidR="00FB6B54" w:rsidRDefault="00FB6B5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A0330A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54" w:rsidRDefault="00FB6B54" w:rsidP="00A64884">
      <w:r>
        <w:separator/>
      </w:r>
    </w:p>
  </w:footnote>
  <w:footnote w:type="continuationSeparator" w:id="0">
    <w:p w:rsidR="00FB6B54" w:rsidRDefault="00FB6B5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FB6B5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932EF"/>
    <w:multiLevelType w:val="multilevel"/>
    <w:tmpl w:val="920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5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B217A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A4D08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74205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3A3B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0330A"/>
    <w:rsid w:val="00A10AB7"/>
    <w:rsid w:val="00A12CAE"/>
    <w:rsid w:val="00A348DC"/>
    <w:rsid w:val="00A419E1"/>
    <w:rsid w:val="00A42007"/>
    <w:rsid w:val="00A52174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87671"/>
    <w:rsid w:val="00F90B42"/>
    <w:rsid w:val="00FB281C"/>
    <w:rsid w:val="00FB6B54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406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Molen" TargetMode="External"/><Relationship Id="rId13" Type="http://schemas.openxmlformats.org/officeDocument/2006/relationships/hyperlink" Target="http://nl.wikipedia.org/wiki/1586" TargetMode="External"/><Relationship Id="rId18" Type="http://schemas.openxmlformats.org/officeDocument/2006/relationships/hyperlink" Target="http://nl.wikipedia.org/wiki/1932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19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1577" TargetMode="External"/><Relationship Id="rId17" Type="http://schemas.openxmlformats.org/officeDocument/2006/relationships/hyperlink" Target="http://nl.wikipedia.org/wiki/Teerling_(standerdmolen)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Standerdmolen" TargetMode="External"/><Relationship Id="rId20" Type="http://schemas.openxmlformats.org/officeDocument/2006/relationships/hyperlink" Target="http://nl.wikipedia.org/wiki/Beltmolen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1575" TargetMode="External"/><Relationship Id="rId24" Type="http://schemas.openxmlformats.org/officeDocument/2006/relationships/hyperlink" Target="http://nl.wikipedia.org/wiki/192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803" TargetMode="External"/><Relationship Id="rId23" Type="http://schemas.openxmlformats.org/officeDocument/2006/relationships/hyperlink" Target="http://nl.wikipedia.org/wiki/1855" TargetMode="External"/><Relationship Id="rId28" Type="http://schemas.openxmlformats.org/officeDocument/2006/relationships/footer" Target="footer2.xml"/><Relationship Id="rId10" Type="http://schemas.openxmlformats.org/officeDocument/2006/relationships/hyperlink" Target="http://nl.wikipedia.org/wiki/Gent" TargetMode="External"/><Relationship Id="rId19" Type="http://schemas.openxmlformats.org/officeDocument/2006/relationships/hyperlink" Target="http://nl.wikipedia.org/wiki/186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1239" TargetMode="External"/><Relationship Id="rId14" Type="http://schemas.openxmlformats.org/officeDocument/2006/relationships/hyperlink" Target="http://nl.wikipedia.org/wiki/1650" TargetMode="External"/><Relationship Id="rId22" Type="http://schemas.openxmlformats.org/officeDocument/2006/relationships/hyperlink" Target="http://nl.wikipedia.org/wiki/1903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2</cp:revision>
  <cp:lastPrinted>2011-05-19T16:38:00Z</cp:lastPrinted>
  <dcterms:created xsi:type="dcterms:W3CDTF">2011-09-09T12:57:00Z</dcterms:created>
  <dcterms:modified xsi:type="dcterms:W3CDTF">2011-09-09T12:57:00Z</dcterms:modified>
  <cp:category>2011</cp:category>
</cp:coreProperties>
</file>