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FC" w:rsidRPr="00776A77" w:rsidRDefault="00E778FC" w:rsidP="00E778FC">
      <w:pPr>
        <w:pStyle w:val="Alinia6"/>
        <w:rPr>
          <w:rStyle w:val="Bijzonder"/>
        </w:rPr>
      </w:pPr>
      <w:bookmarkStart w:id="0" w:name="_GoBack"/>
      <w:r w:rsidRPr="00776A77">
        <w:rPr>
          <w:rStyle w:val="Bijzonder"/>
        </w:rPr>
        <w:t>Zaamslag - Het Nieuwe Zaamslag</w:t>
      </w:r>
    </w:p>
    <w:bookmarkEnd w:id="0"/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Toen in </w:t>
      </w:r>
      <w:hyperlink r:id="rId8" w:tooltip="1648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1648</w:t>
        </w:r>
      </w:hyperlink>
      <w:r w:rsidRPr="00B23C9F">
        <w:rPr>
          <w:color w:val="000000" w:themeColor="text1"/>
        </w:rPr>
        <w:t xml:space="preserve"> de </w:t>
      </w:r>
      <w:hyperlink r:id="rId9" w:tooltip="Vrede van Münster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Vrede van Münster</w:t>
        </w:r>
      </w:hyperlink>
      <w:r w:rsidRPr="00B23C9F">
        <w:rPr>
          <w:color w:val="000000" w:themeColor="text1"/>
        </w:rPr>
        <w:t xml:space="preserve"> werd getekend, was er minder kans dat de polders weer onder water gezet zouden worden.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 Daarom verleenden de </w:t>
      </w:r>
      <w:hyperlink r:id="rId10" w:tooltip="Staten van Zeeland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Staten van Zeeland</w:t>
        </w:r>
      </w:hyperlink>
      <w:r w:rsidRPr="00B23C9F">
        <w:rPr>
          <w:color w:val="000000" w:themeColor="text1"/>
        </w:rPr>
        <w:t xml:space="preserve"> op 12 december </w:t>
      </w:r>
      <w:hyperlink r:id="rId11" w:tooltip="1648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1648</w:t>
        </w:r>
      </w:hyperlink>
      <w:r w:rsidRPr="00B23C9F">
        <w:rPr>
          <w:color w:val="000000" w:themeColor="text1"/>
        </w:rPr>
        <w:t xml:space="preserve"> octrooi voor het inpolderen van Zaamslag aan Gerard van der </w:t>
      </w:r>
      <w:proofErr w:type="spellStart"/>
      <w:r w:rsidRPr="00B23C9F">
        <w:rPr>
          <w:color w:val="000000" w:themeColor="text1"/>
        </w:rPr>
        <w:t>Nisse</w:t>
      </w:r>
      <w:proofErr w:type="spellEnd"/>
      <w:r w:rsidRPr="00B23C9F">
        <w:rPr>
          <w:color w:val="000000" w:themeColor="text1"/>
        </w:rPr>
        <w:t xml:space="preserve">, heer van Zaamslag.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Op de plaats van het oude dorp verrees weer een nieuwe dorpskern, met een nieuwe kerk in het midden.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Van het oude dorp was niets meer over, behalve de hoofdtoren van het kasteel </w:t>
      </w:r>
      <w:hyperlink r:id="rId12" w:tooltip="Torenberg (Zaamslag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Torenberg</w:t>
        </w:r>
      </w:hyperlink>
      <w:r w:rsidRPr="00B23C9F">
        <w:rPr>
          <w:color w:val="000000" w:themeColor="text1"/>
        </w:rPr>
        <w:t xml:space="preserve">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Er zijn nog enkele gebouwen aan het Plein die nog uit die tijd dateren.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hyperlink r:id="rId13" w:tooltip="Othene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Othene</w:t>
        </w:r>
        <w:proofErr w:type="spellEnd"/>
      </w:hyperlink>
      <w:r w:rsidRPr="00B23C9F">
        <w:rPr>
          <w:color w:val="000000" w:themeColor="text1"/>
        </w:rPr>
        <w:t xml:space="preserve"> kon zich herstellen tot een gehucht, maar </w:t>
      </w:r>
      <w:hyperlink r:id="rId14" w:tooltip="Aendijcke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Aendijcke</w:t>
        </w:r>
        <w:proofErr w:type="spellEnd"/>
      </w:hyperlink>
      <w:r w:rsidRPr="00B23C9F">
        <w:rPr>
          <w:color w:val="000000" w:themeColor="text1"/>
        </w:rPr>
        <w:t xml:space="preserve"> kwam niet meer terug.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dorp werd aangelegd volgens een typisch </w:t>
      </w:r>
      <w:hyperlink r:id="rId15" w:tooltip="Renaissance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Renaissanceidee</w:t>
        </w:r>
        <w:proofErr w:type="spellEnd"/>
      </w:hyperlink>
      <w:r w:rsidRPr="00B23C9F">
        <w:rPr>
          <w:color w:val="000000" w:themeColor="text1"/>
        </w:rPr>
        <w:t xml:space="preserve">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planning was opgedeeld in rechthoekige blokken en rechte straten, wat overeenkomt met de planning van de ideale stad van </w:t>
      </w:r>
      <w:hyperlink r:id="rId16" w:tooltip="Simon Stevin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 xml:space="preserve">Simon </w:t>
        </w:r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Stevin</w:t>
        </w:r>
        <w:proofErr w:type="spellEnd"/>
      </w:hyperlink>
      <w:r w:rsidRPr="00B23C9F">
        <w:rPr>
          <w:color w:val="000000" w:themeColor="text1"/>
        </w:rPr>
        <w:t xml:space="preserve">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is nog steeds te merken aan het huidige dorp: het Plein is vierkant, en de straten </w:t>
      </w:r>
      <w:proofErr w:type="spellStart"/>
      <w:r w:rsidRPr="00B23C9F">
        <w:rPr>
          <w:color w:val="000000" w:themeColor="text1"/>
        </w:rPr>
        <w:t>Terneuzensestraat</w:t>
      </w:r>
      <w:proofErr w:type="spellEnd"/>
      <w:r w:rsidRPr="00B23C9F">
        <w:rPr>
          <w:color w:val="000000" w:themeColor="text1"/>
        </w:rPr>
        <w:t xml:space="preserve">, </w:t>
      </w:r>
      <w:proofErr w:type="spellStart"/>
      <w:r w:rsidRPr="00B23C9F">
        <w:rPr>
          <w:color w:val="000000" w:themeColor="text1"/>
        </w:rPr>
        <w:t>Axelsestraat</w:t>
      </w:r>
      <w:proofErr w:type="spellEnd"/>
      <w:r w:rsidRPr="00B23C9F">
        <w:rPr>
          <w:color w:val="000000" w:themeColor="text1"/>
        </w:rPr>
        <w:t xml:space="preserve">, Veerstraat, Rozemarijnstraat, Polderstraat en </w:t>
      </w:r>
      <w:proofErr w:type="spellStart"/>
      <w:r w:rsidRPr="00B23C9F">
        <w:rPr>
          <w:color w:val="000000" w:themeColor="text1"/>
        </w:rPr>
        <w:t>Noordstraat</w:t>
      </w:r>
      <w:proofErr w:type="spellEnd"/>
      <w:r w:rsidRPr="00B23C9F">
        <w:rPr>
          <w:color w:val="000000" w:themeColor="text1"/>
        </w:rPr>
        <w:t xml:space="preserve"> liggen daar evenwijdig aan.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Het is vrij zeldzaam dat een heel dorp in een bepaald ideaalbeeld uit een geschiedkundige periode is aangelegd.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eerste oogst was in </w:t>
      </w:r>
      <w:hyperlink r:id="rId17" w:tooltip="1651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1651</w:t>
        </w:r>
      </w:hyperlink>
      <w:r w:rsidRPr="00B23C9F">
        <w:rPr>
          <w:color w:val="000000" w:themeColor="text1"/>
        </w:rPr>
        <w:t xml:space="preserve">. In </w:t>
      </w:r>
      <w:hyperlink r:id="rId18" w:tooltip="1666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1666</w:t>
        </w:r>
      </w:hyperlink>
      <w:r w:rsidRPr="00B23C9F">
        <w:rPr>
          <w:color w:val="000000" w:themeColor="text1"/>
        </w:rPr>
        <w:t xml:space="preserve"> voltrok zich een ramp: tussen </w:t>
      </w:r>
      <w:hyperlink r:id="rId19" w:tooltip="13 oktober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13 oktober</w:t>
        </w:r>
      </w:hyperlink>
      <w:r w:rsidRPr="00B23C9F">
        <w:rPr>
          <w:color w:val="000000" w:themeColor="text1"/>
        </w:rPr>
        <w:t xml:space="preserve"> en </w:t>
      </w:r>
      <w:hyperlink r:id="rId20" w:tooltip="22 december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22 december</w:t>
        </w:r>
      </w:hyperlink>
      <w:r w:rsidRPr="00B23C9F">
        <w:rPr>
          <w:color w:val="000000" w:themeColor="text1"/>
        </w:rPr>
        <w:t xml:space="preserve"> stierven 31 mensen aan de pest.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21" w:tooltip="1692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1692</w:t>
        </w:r>
      </w:hyperlink>
      <w:r w:rsidRPr="00B23C9F">
        <w:rPr>
          <w:color w:val="000000" w:themeColor="text1"/>
        </w:rPr>
        <w:t xml:space="preserve"> werd er toestemming verleend voor het indijken van de Grote </w:t>
      </w:r>
      <w:proofErr w:type="spellStart"/>
      <w:r w:rsidRPr="00B23C9F">
        <w:rPr>
          <w:color w:val="000000" w:themeColor="text1"/>
        </w:rPr>
        <w:t>Huijssenspolder</w:t>
      </w:r>
      <w:proofErr w:type="spellEnd"/>
      <w:r w:rsidRPr="00B23C9F">
        <w:rPr>
          <w:color w:val="000000" w:themeColor="text1"/>
        </w:rPr>
        <w:t xml:space="preserve"> aan Jonkheer Johan </w:t>
      </w:r>
      <w:proofErr w:type="spellStart"/>
      <w:r w:rsidRPr="00B23C9F">
        <w:rPr>
          <w:color w:val="000000" w:themeColor="text1"/>
        </w:rPr>
        <w:t>Hieronimus</w:t>
      </w:r>
      <w:proofErr w:type="spellEnd"/>
      <w:r w:rsidRPr="00B23C9F">
        <w:rPr>
          <w:color w:val="000000" w:themeColor="text1"/>
        </w:rPr>
        <w:t xml:space="preserve"> </w:t>
      </w:r>
      <w:proofErr w:type="spellStart"/>
      <w:r w:rsidRPr="00B23C9F">
        <w:rPr>
          <w:color w:val="000000" w:themeColor="text1"/>
        </w:rPr>
        <w:t>Huijssen</w:t>
      </w:r>
      <w:proofErr w:type="spellEnd"/>
      <w:r w:rsidRPr="00B23C9F">
        <w:rPr>
          <w:color w:val="000000" w:themeColor="text1"/>
        </w:rPr>
        <w:t xml:space="preserve">, heer van Zaamslag en </w:t>
      </w:r>
      <w:hyperlink r:id="rId22" w:tooltip="Aendijcke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Aendijcke</w:t>
        </w:r>
        <w:proofErr w:type="spellEnd"/>
      </w:hyperlink>
      <w:r w:rsidRPr="00B23C9F">
        <w:rPr>
          <w:color w:val="000000" w:themeColor="text1"/>
        </w:rPr>
        <w:t>.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23" w:tooltip="1679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1679</w:t>
        </w:r>
      </w:hyperlink>
      <w:r w:rsidRPr="00B23C9F">
        <w:rPr>
          <w:color w:val="000000" w:themeColor="text1"/>
        </w:rPr>
        <w:t xml:space="preserve"> werd de toren van de </w:t>
      </w:r>
      <w:hyperlink r:id="rId24" w:tooltip="Torenberg (Zaamslag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Torenberg</w:t>
        </w:r>
      </w:hyperlink>
      <w:r w:rsidRPr="00B23C9F">
        <w:rPr>
          <w:color w:val="000000" w:themeColor="text1"/>
        </w:rPr>
        <w:t xml:space="preserve"> gesloopt.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Omstreeks </w:t>
      </w:r>
      <w:hyperlink r:id="rId25" w:tooltip="1714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1714</w:t>
        </w:r>
      </w:hyperlink>
      <w:r w:rsidRPr="00B23C9F">
        <w:rPr>
          <w:color w:val="000000" w:themeColor="text1"/>
        </w:rPr>
        <w:t xml:space="preserve"> werd Zaamslag getroffen door een felle brand. </w:t>
      </w:r>
    </w:p>
    <w:p w:rsidR="00E778FC" w:rsidRPr="007951DD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Een beschrijving uit die tijd: </w:t>
      </w:r>
      <w:r w:rsidRPr="00B23C9F">
        <w:rPr>
          <w:iCs/>
          <w:color w:val="000000" w:themeColor="text1"/>
        </w:rPr>
        <w:t xml:space="preserve">"dewijl door de </w:t>
      </w:r>
      <w:proofErr w:type="spellStart"/>
      <w:r w:rsidRPr="00B23C9F">
        <w:rPr>
          <w:iCs/>
          <w:color w:val="000000" w:themeColor="text1"/>
        </w:rPr>
        <w:t>Goddelijcke</w:t>
      </w:r>
      <w:proofErr w:type="spellEnd"/>
      <w:r w:rsidRPr="00B23C9F">
        <w:rPr>
          <w:iCs/>
          <w:color w:val="000000" w:themeColor="text1"/>
        </w:rPr>
        <w:t xml:space="preserve"> </w:t>
      </w:r>
      <w:proofErr w:type="spellStart"/>
      <w:r w:rsidRPr="00B23C9F">
        <w:rPr>
          <w:iCs/>
          <w:color w:val="000000" w:themeColor="text1"/>
        </w:rPr>
        <w:t>voorsienigheijd</w:t>
      </w:r>
      <w:proofErr w:type="spellEnd"/>
      <w:r w:rsidRPr="00B23C9F">
        <w:rPr>
          <w:iCs/>
          <w:color w:val="000000" w:themeColor="text1"/>
        </w:rPr>
        <w:t xml:space="preserve"> op </w:t>
      </w:r>
      <w:proofErr w:type="spellStart"/>
      <w:r w:rsidRPr="00B23C9F">
        <w:rPr>
          <w:iCs/>
          <w:color w:val="000000" w:themeColor="text1"/>
        </w:rPr>
        <w:t>Saemslach</w:t>
      </w:r>
      <w:proofErr w:type="spellEnd"/>
      <w:r w:rsidRPr="00B23C9F">
        <w:rPr>
          <w:iCs/>
          <w:color w:val="000000" w:themeColor="text1"/>
        </w:rPr>
        <w:t xml:space="preserve"> ontstaan is een </w:t>
      </w:r>
      <w:proofErr w:type="spellStart"/>
      <w:r w:rsidRPr="00B23C9F">
        <w:rPr>
          <w:iCs/>
          <w:color w:val="000000" w:themeColor="text1"/>
        </w:rPr>
        <w:t>seer</w:t>
      </w:r>
      <w:proofErr w:type="spellEnd"/>
      <w:r w:rsidRPr="00B23C9F">
        <w:rPr>
          <w:iCs/>
          <w:color w:val="000000" w:themeColor="text1"/>
        </w:rPr>
        <w:t xml:space="preserve"> </w:t>
      </w:r>
      <w:proofErr w:type="spellStart"/>
      <w:r w:rsidRPr="00B23C9F">
        <w:rPr>
          <w:iCs/>
          <w:color w:val="000000" w:themeColor="text1"/>
        </w:rPr>
        <w:t>swaere</w:t>
      </w:r>
      <w:proofErr w:type="spellEnd"/>
      <w:r w:rsidRPr="00B23C9F">
        <w:rPr>
          <w:iCs/>
          <w:color w:val="000000" w:themeColor="text1"/>
        </w:rPr>
        <w:t xml:space="preserve"> </w:t>
      </w:r>
      <w:proofErr w:type="spellStart"/>
      <w:r w:rsidRPr="00B23C9F">
        <w:rPr>
          <w:iCs/>
          <w:color w:val="000000" w:themeColor="text1"/>
        </w:rPr>
        <w:t>brant</w:t>
      </w:r>
      <w:proofErr w:type="spellEnd"/>
      <w:r w:rsidRPr="00B23C9F">
        <w:rPr>
          <w:iCs/>
          <w:color w:val="000000" w:themeColor="text1"/>
        </w:rPr>
        <w:t xml:space="preserve">, waardoor 16 </w:t>
      </w:r>
      <w:proofErr w:type="spellStart"/>
      <w:r w:rsidRPr="00B23C9F">
        <w:rPr>
          <w:iCs/>
          <w:color w:val="000000" w:themeColor="text1"/>
        </w:rPr>
        <w:t>huijsen</w:t>
      </w:r>
      <w:proofErr w:type="spellEnd"/>
      <w:r w:rsidRPr="00B23C9F">
        <w:rPr>
          <w:iCs/>
          <w:color w:val="000000" w:themeColor="text1"/>
        </w:rPr>
        <w:t xml:space="preserve"> en </w:t>
      </w:r>
      <w:proofErr w:type="spellStart"/>
      <w:r w:rsidRPr="00B23C9F">
        <w:rPr>
          <w:iCs/>
          <w:color w:val="000000" w:themeColor="text1"/>
        </w:rPr>
        <w:t>eenighe</w:t>
      </w:r>
      <w:proofErr w:type="spellEnd"/>
      <w:r w:rsidRPr="00B23C9F">
        <w:rPr>
          <w:iCs/>
          <w:color w:val="000000" w:themeColor="text1"/>
        </w:rPr>
        <w:t xml:space="preserve"> </w:t>
      </w:r>
      <w:proofErr w:type="spellStart"/>
      <w:r w:rsidRPr="00B23C9F">
        <w:rPr>
          <w:iCs/>
          <w:color w:val="000000" w:themeColor="text1"/>
        </w:rPr>
        <w:t>schuijrtiens</w:t>
      </w:r>
      <w:proofErr w:type="spellEnd"/>
      <w:r w:rsidRPr="00B23C9F">
        <w:rPr>
          <w:iCs/>
          <w:color w:val="000000" w:themeColor="text1"/>
        </w:rPr>
        <w:t xml:space="preserve"> in de </w:t>
      </w:r>
      <w:proofErr w:type="spellStart"/>
      <w:r w:rsidRPr="00B23C9F">
        <w:rPr>
          <w:iCs/>
          <w:color w:val="000000" w:themeColor="text1"/>
        </w:rPr>
        <w:t>assche</w:t>
      </w:r>
      <w:proofErr w:type="spellEnd"/>
      <w:r w:rsidRPr="00B23C9F">
        <w:rPr>
          <w:iCs/>
          <w:color w:val="000000" w:themeColor="text1"/>
        </w:rPr>
        <w:t xml:space="preserve"> geraakt </w:t>
      </w:r>
      <w:proofErr w:type="spellStart"/>
      <w:r w:rsidRPr="00B23C9F">
        <w:rPr>
          <w:iCs/>
          <w:color w:val="000000" w:themeColor="text1"/>
        </w:rPr>
        <w:t>sijn</w:t>
      </w:r>
      <w:proofErr w:type="spellEnd"/>
      <w:r w:rsidRPr="00B23C9F">
        <w:rPr>
          <w:iCs/>
          <w:color w:val="000000" w:themeColor="text1"/>
        </w:rPr>
        <w:t xml:space="preserve"> en </w:t>
      </w:r>
      <w:proofErr w:type="spellStart"/>
      <w:r w:rsidRPr="00B23C9F">
        <w:rPr>
          <w:iCs/>
          <w:color w:val="000000" w:themeColor="text1"/>
        </w:rPr>
        <w:t>eenighe</w:t>
      </w:r>
      <w:proofErr w:type="spellEnd"/>
      <w:r w:rsidRPr="00B23C9F">
        <w:rPr>
          <w:iCs/>
          <w:color w:val="000000" w:themeColor="text1"/>
        </w:rPr>
        <w:t xml:space="preserve"> van de geruïneerde </w:t>
      </w:r>
      <w:proofErr w:type="spellStart"/>
      <w:r w:rsidRPr="00B23C9F">
        <w:rPr>
          <w:iCs/>
          <w:color w:val="000000" w:themeColor="text1"/>
        </w:rPr>
        <w:t>menschen</w:t>
      </w:r>
      <w:proofErr w:type="spellEnd"/>
      <w:r w:rsidRPr="00B23C9F">
        <w:rPr>
          <w:iCs/>
          <w:color w:val="000000" w:themeColor="text1"/>
        </w:rPr>
        <w:t xml:space="preserve"> hebben ter </w:t>
      </w:r>
      <w:proofErr w:type="spellStart"/>
      <w:r w:rsidRPr="00B23C9F">
        <w:rPr>
          <w:iCs/>
          <w:color w:val="000000" w:themeColor="text1"/>
        </w:rPr>
        <w:t>verghaderinghe</w:t>
      </w:r>
      <w:proofErr w:type="spellEnd"/>
      <w:r w:rsidRPr="00B23C9F">
        <w:rPr>
          <w:iCs/>
          <w:color w:val="000000" w:themeColor="text1"/>
        </w:rPr>
        <w:t xml:space="preserve"> van de Eerw. </w:t>
      </w:r>
    </w:p>
    <w:p w:rsidR="00E778FC" w:rsidRDefault="00E778FC" w:rsidP="00E778FC">
      <w:pPr>
        <w:pStyle w:val="BusTic"/>
        <w:rPr>
          <w:color w:val="000000" w:themeColor="text1"/>
        </w:rPr>
      </w:pPr>
      <w:proofErr w:type="spellStart"/>
      <w:r w:rsidRPr="00B23C9F">
        <w:rPr>
          <w:iCs/>
          <w:color w:val="000000" w:themeColor="text1"/>
        </w:rPr>
        <w:t>Kerkeraad</w:t>
      </w:r>
      <w:proofErr w:type="spellEnd"/>
      <w:r w:rsidRPr="00B23C9F">
        <w:rPr>
          <w:iCs/>
          <w:color w:val="000000" w:themeColor="text1"/>
        </w:rPr>
        <w:t xml:space="preserve"> </w:t>
      </w:r>
      <w:proofErr w:type="spellStart"/>
      <w:r w:rsidRPr="00B23C9F">
        <w:rPr>
          <w:iCs/>
          <w:color w:val="000000" w:themeColor="text1"/>
        </w:rPr>
        <w:t>binne</w:t>
      </w:r>
      <w:proofErr w:type="spellEnd"/>
      <w:r w:rsidRPr="00B23C9F">
        <w:rPr>
          <w:iCs/>
          <w:color w:val="000000" w:themeColor="text1"/>
        </w:rPr>
        <w:t xml:space="preserve"> </w:t>
      </w:r>
      <w:proofErr w:type="spellStart"/>
      <w:r w:rsidRPr="00B23C9F">
        <w:rPr>
          <w:iCs/>
          <w:color w:val="000000" w:themeColor="text1"/>
        </w:rPr>
        <w:t>gestaen</w:t>
      </w:r>
      <w:proofErr w:type="spellEnd"/>
      <w:r w:rsidRPr="00B23C9F">
        <w:rPr>
          <w:iCs/>
          <w:color w:val="000000" w:themeColor="text1"/>
        </w:rPr>
        <w:t xml:space="preserve"> op de 15 </w:t>
      </w:r>
      <w:proofErr w:type="spellStart"/>
      <w:r w:rsidRPr="00B23C9F">
        <w:rPr>
          <w:iCs/>
          <w:color w:val="000000" w:themeColor="text1"/>
        </w:rPr>
        <w:t>julius</w:t>
      </w:r>
      <w:proofErr w:type="spellEnd"/>
      <w:r w:rsidRPr="00B23C9F">
        <w:rPr>
          <w:iCs/>
          <w:color w:val="000000" w:themeColor="text1"/>
        </w:rPr>
        <w:t xml:space="preserve"> nadat het Coll.al </w:t>
      </w:r>
      <w:proofErr w:type="spellStart"/>
      <w:r w:rsidRPr="00B23C9F">
        <w:rPr>
          <w:iCs/>
          <w:color w:val="000000" w:themeColor="text1"/>
        </w:rPr>
        <w:t>gesloote</w:t>
      </w:r>
      <w:proofErr w:type="spellEnd"/>
      <w:r w:rsidRPr="00B23C9F">
        <w:rPr>
          <w:iCs/>
          <w:color w:val="000000" w:themeColor="text1"/>
        </w:rPr>
        <w:t xml:space="preserve"> was en </w:t>
      </w:r>
      <w:proofErr w:type="spellStart"/>
      <w:r w:rsidRPr="00B23C9F">
        <w:rPr>
          <w:iCs/>
          <w:color w:val="000000" w:themeColor="text1"/>
        </w:rPr>
        <w:t>versogt</w:t>
      </w:r>
      <w:proofErr w:type="spellEnd"/>
      <w:r w:rsidRPr="00B23C9F">
        <w:rPr>
          <w:iCs/>
          <w:color w:val="000000" w:themeColor="text1"/>
        </w:rPr>
        <w:t xml:space="preserve"> de </w:t>
      </w:r>
      <w:proofErr w:type="spellStart"/>
      <w:r w:rsidRPr="00B23C9F">
        <w:rPr>
          <w:iCs/>
          <w:color w:val="000000" w:themeColor="text1"/>
        </w:rPr>
        <w:t>behulpsaeme</w:t>
      </w:r>
      <w:proofErr w:type="spellEnd"/>
      <w:r w:rsidRPr="00B23C9F">
        <w:rPr>
          <w:iCs/>
          <w:color w:val="000000" w:themeColor="text1"/>
        </w:rPr>
        <w:t xml:space="preserve"> </w:t>
      </w:r>
      <w:proofErr w:type="spellStart"/>
      <w:r w:rsidRPr="00B23C9F">
        <w:rPr>
          <w:iCs/>
          <w:color w:val="000000" w:themeColor="text1"/>
        </w:rPr>
        <w:t>hant</w:t>
      </w:r>
      <w:proofErr w:type="spellEnd"/>
      <w:r w:rsidRPr="00B23C9F">
        <w:rPr>
          <w:iCs/>
          <w:color w:val="000000" w:themeColor="text1"/>
        </w:rPr>
        <w:t xml:space="preserve"> van </w:t>
      </w:r>
      <w:proofErr w:type="spellStart"/>
      <w:r w:rsidRPr="00B23C9F">
        <w:rPr>
          <w:iCs/>
          <w:color w:val="000000" w:themeColor="text1"/>
        </w:rPr>
        <w:t>dese</w:t>
      </w:r>
      <w:proofErr w:type="spellEnd"/>
      <w:r w:rsidRPr="00B23C9F">
        <w:rPr>
          <w:iCs/>
          <w:color w:val="000000" w:themeColor="text1"/>
        </w:rPr>
        <w:t xml:space="preserve"> eerw. </w:t>
      </w:r>
      <w:proofErr w:type="spellStart"/>
      <w:r w:rsidRPr="00B23C9F">
        <w:rPr>
          <w:iCs/>
          <w:color w:val="000000" w:themeColor="text1"/>
        </w:rPr>
        <w:t>vergaderingh</w:t>
      </w:r>
      <w:proofErr w:type="spellEnd"/>
      <w:r w:rsidRPr="00B23C9F">
        <w:rPr>
          <w:iCs/>
          <w:color w:val="000000" w:themeColor="text1"/>
        </w:rPr>
        <w:t xml:space="preserve"> waarop doen </w:t>
      </w:r>
      <w:proofErr w:type="spellStart"/>
      <w:r w:rsidRPr="00B23C9F">
        <w:rPr>
          <w:iCs/>
          <w:color w:val="000000" w:themeColor="text1"/>
        </w:rPr>
        <w:t>geresolveert</w:t>
      </w:r>
      <w:proofErr w:type="spellEnd"/>
      <w:r w:rsidRPr="00B23C9F">
        <w:rPr>
          <w:iCs/>
          <w:color w:val="000000" w:themeColor="text1"/>
        </w:rPr>
        <w:t xml:space="preserve"> wierde de Ed. </w:t>
      </w:r>
      <w:proofErr w:type="spellStart"/>
      <w:r w:rsidRPr="00B23C9F">
        <w:rPr>
          <w:iCs/>
          <w:color w:val="000000" w:themeColor="text1"/>
        </w:rPr>
        <w:t>Aghtb</w:t>
      </w:r>
      <w:proofErr w:type="spellEnd"/>
      <w:r w:rsidRPr="00B23C9F">
        <w:rPr>
          <w:iCs/>
          <w:color w:val="000000" w:themeColor="text1"/>
        </w:rPr>
        <w:t xml:space="preserve">. Magistraat van Axel door ons begroeten, en </w:t>
      </w:r>
      <w:proofErr w:type="spellStart"/>
      <w:r w:rsidRPr="00B23C9F">
        <w:rPr>
          <w:iCs/>
          <w:color w:val="000000" w:themeColor="text1"/>
        </w:rPr>
        <w:t>haer</w:t>
      </w:r>
      <w:proofErr w:type="spellEnd"/>
      <w:r w:rsidRPr="00B23C9F">
        <w:rPr>
          <w:iCs/>
          <w:color w:val="000000" w:themeColor="text1"/>
        </w:rPr>
        <w:t xml:space="preserve"> </w:t>
      </w:r>
      <w:proofErr w:type="spellStart"/>
      <w:r w:rsidRPr="00B23C9F">
        <w:rPr>
          <w:iCs/>
          <w:color w:val="000000" w:themeColor="text1"/>
        </w:rPr>
        <w:t>agtbaren</w:t>
      </w:r>
      <w:proofErr w:type="spellEnd"/>
      <w:r w:rsidRPr="00B23C9F">
        <w:rPr>
          <w:iCs/>
          <w:color w:val="000000" w:themeColor="text1"/>
        </w:rPr>
        <w:t xml:space="preserve"> te </w:t>
      </w:r>
      <w:proofErr w:type="spellStart"/>
      <w:r w:rsidRPr="00B23C9F">
        <w:rPr>
          <w:iCs/>
          <w:color w:val="000000" w:themeColor="text1"/>
        </w:rPr>
        <w:t>versoecken</w:t>
      </w:r>
      <w:proofErr w:type="spellEnd"/>
      <w:r w:rsidRPr="00B23C9F">
        <w:rPr>
          <w:iCs/>
          <w:color w:val="000000" w:themeColor="text1"/>
        </w:rPr>
        <w:t xml:space="preserve"> dat we </w:t>
      </w:r>
      <w:proofErr w:type="spellStart"/>
      <w:r w:rsidRPr="00B23C9F">
        <w:rPr>
          <w:iCs/>
          <w:color w:val="000000" w:themeColor="text1"/>
        </w:rPr>
        <w:t>soudenmooghen</w:t>
      </w:r>
      <w:proofErr w:type="spellEnd"/>
      <w:r w:rsidRPr="00B23C9F">
        <w:rPr>
          <w:iCs/>
          <w:color w:val="000000" w:themeColor="text1"/>
        </w:rPr>
        <w:t xml:space="preserve"> collecteren in ons </w:t>
      </w:r>
      <w:proofErr w:type="spellStart"/>
      <w:r w:rsidRPr="00B23C9F">
        <w:rPr>
          <w:iCs/>
          <w:color w:val="000000" w:themeColor="text1"/>
        </w:rPr>
        <w:t>lant</w:t>
      </w:r>
      <w:proofErr w:type="spellEnd"/>
      <w:r w:rsidRPr="00B23C9F">
        <w:rPr>
          <w:iCs/>
          <w:color w:val="000000" w:themeColor="text1"/>
        </w:rPr>
        <w:t>."</w:t>
      </w:r>
      <w:r w:rsidRPr="00B23C9F">
        <w:rPr>
          <w:color w:val="000000" w:themeColor="text1"/>
        </w:rPr>
        <w:t xml:space="preserve">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Deze collecte is gehouden en het geld is verdeeld tussen de </w:t>
      </w:r>
      <w:hyperlink r:id="rId26" w:tooltip="Gedupeerde (de pagina bestaat niet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gedupeerden</w:t>
        </w:r>
      </w:hyperlink>
      <w:r w:rsidRPr="00B23C9F">
        <w:rPr>
          <w:color w:val="000000" w:themeColor="text1"/>
        </w:rPr>
        <w:t>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Het dorp groeide de volgende eeuwen vrij gestaag, en rond 1900 was het niet veel groter dan in de 18</w:t>
      </w:r>
      <w:r w:rsidRPr="007951DD">
        <w:rPr>
          <w:color w:val="000000" w:themeColor="text1"/>
          <w:vertAlign w:val="superscript"/>
        </w:rPr>
        <w:t>de</w:t>
      </w:r>
      <w:r>
        <w:rPr>
          <w:color w:val="000000" w:themeColor="text1"/>
        </w:rPr>
        <w:t xml:space="preserve"> </w:t>
      </w:r>
      <w:r w:rsidRPr="00B23C9F">
        <w:rPr>
          <w:color w:val="000000" w:themeColor="text1"/>
        </w:rPr>
        <w:t xml:space="preserve">eeuw.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lastRenderedPageBreak/>
        <w:t xml:space="preserve">Men vermoedt dat de Kiezelstraat en de Rozemarijnstraat in de </w:t>
      </w:r>
      <w:hyperlink r:id="rId27" w:tooltip="18e eeuw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18</w:t>
        </w:r>
        <w:r w:rsidRPr="007951DD">
          <w:rPr>
            <w:rStyle w:val="Hyperlink"/>
            <w:rFonts w:eastAsiaTheme="majorEastAsia"/>
            <w:color w:val="000000" w:themeColor="text1"/>
            <w:u w:val="none"/>
            <w:vertAlign w:val="superscript"/>
          </w:rPr>
          <w:t>de</w:t>
        </w:r>
        <w:r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r w:rsidRPr="00B23C9F">
          <w:rPr>
            <w:rStyle w:val="Hyperlink"/>
            <w:rFonts w:eastAsiaTheme="majorEastAsia"/>
            <w:color w:val="000000" w:themeColor="text1"/>
            <w:u w:val="none"/>
          </w:rPr>
          <w:t>eeuw</w:t>
        </w:r>
      </w:hyperlink>
      <w:r w:rsidRPr="00B23C9F">
        <w:rPr>
          <w:color w:val="000000" w:themeColor="text1"/>
        </w:rPr>
        <w:t xml:space="preserve"> gevormd zijn.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Zaamslag had een kermis, in de zomermaanden, die later werd afgeschaft. </w:t>
      </w:r>
    </w:p>
    <w:p w:rsidR="00E778FC" w:rsidRDefault="00E778FC" w:rsidP="00E778FC">
      <w:pPr>
        <w:pStyle w:val="BusTic"/>
        <w:rPr>
          <w:color w:val="000000" w:themeColor="text1"/>
        </w:rPr>
      </w:pPr>
      <w:hyperlink r:id="rId28" w:tooltip="Zaamslagveer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Zaamslagveer</w:t>
        </w:r>
        <w:proofErr w:type="spellEnd"/>
      </w:hyperlink>
      <w:r w:rsidRPr="00B23C9F">
        <w:rPr>
          <w:color w:val="000000" w:themeColor="text1"/>
        </w:rPr>
        <w:t xml:space="preserve">, een gehucht ten oosten van Zaamslag, was lang de plek waar het overzetveer Zaamslag-Stoppeldijk aankwam.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</w:t>
      </w:r>
      <w:proofErr w:type="spellStart"/>
      <w:r w:rsidRPr="00B23C9F">
        <w:rPr>
          <w:color w:val="000000" w:themeColor="text1"/>
        </w:rPr>
        <w:t>Hellegat</w:t>
      </w:r>
      <w:proofErr w:type="spellEnd"/>
      <w:r w:rsidRPr="00B23C9F">
        <w:rPr>
          <w:color w:val="000000" w:themeColor="text1"/>
        </w:rPr>
        <w:t xml:space="preserve">, de waterpassage bij </w:t>
      </w:r>
      <w:proofErr w:type="spellStart"/>
      <w:r w:rsidRPr="00B23C9F">
        <w:rPr>
          <w:color w:val="000000" w:themeColor="text1"/>
        </w:rPr>
        <w:t>Zaamslagveer</w:t>
      </w:r>
      <w:proofErr w:type="spellEnd"/>
      <w:r w:rsidRPr="00B23C9F">
        <w:rPr>
          <w:color w:val="000000" w:themeColor="text1"/>
        </w:rPr>
        <w:t xml:space="preserve">, is nu drooggelegd.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29" w:tooltip="1758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1758</w:t>
        </w:r>
      </w:hyperlink>
      <w:r w:rsidRPr="00B23C9F">
        <w:rPr>
          <w:color w:val="000000" w:themeColor="text1"/>
        </w:rPr>
        <w:t xml:space="preserve"> werd er een </w:t>
      </w:r>
      <w:hyperlink r:id="rId30" w:tooltip="Butskop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butskop</w:t>
        </w:r>
        <w:proofErr w:type="spellEnd"/>
      </w:hyperlink>
      <w:r w:rsidRPr="00B23C9F">
        <w:rPr>
          <w:color w:val="000000" w:themeColor="text1"/>
        </w:rPr>
        <w:t xml:space="preserve"> gevangen, dat 'het monster van het </w:t>
      </w:r>
      <w:proofErr w:type="spellStart"/>
      <w:r w:rsidRPr="00B23C9F">
        <w:rPr>
          <w:color w:val="000000" w:themeColor="text1"/>
        </w:rPr>
        <w:t>Hellegat</w:t>
      </w:r>
      <w:proofErr w:type="spellEnd"/>
      <w:r w:rsidRPr="00B23C9F">
        <w:rPr>
          <w:color w:val="000000" w:themeColor="text1"/>
        </w:rPr>
        <w:t xml:space="preserve">' genoemd werd.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Nadat het in de </w:t>
      </w:r>
      <w:proofErr w:type="spellStart"/>
      <w:r w:rsidRPr="00B23C9F">
        <w:rPr>
          <w:color w:val="000000" w:themeColor="text1"/>
        </w:rPr>
        <w:t>Zaamslagse</w:t>
      </w:r>
      <w:proofErr w:type="spellEnd"/>
      <w:r w:rsidRPr="00B23C9F">
        <w:rPr>
          <w:color w:val="000000" w:themeColor="text1"/>
        </w:rPr>
        <w:t xml:space="preserve"> kerk had gelegen en zelfs nog een tijdje buiten, is het geraamte nu in het Schelpenmuseum te bezichtigen.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Eind </w:t>
      </w:r>
      <w:hyperlink r:id="rId31" w:tooltip="19de eeuw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</w:t>
        </w:r>
        <w:r w:rsidRPr="007951DD">
          <w:rPr>
            <w:rStyle w:val="Hyperlink"/>
            <w:rFonts w:eastAsiaTheme="majorEastAsia"/>
            <w:color w:val="000000" w:themeColor="text1"/>
            <w:u w:val="none"/>
            <w:vertAlign w:val="superscript"/>
          </w:rPr>
          <w:t>de</w:t>
        </w:r>
        <w:r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r w:rsidRPr="00B23C9F">
          <w:rPr>
            <w:rStyle w:val="Hyperlink"/>
            <w:rFonts w:eastAsiaTheme="majorEastAsia"/>
            <w:color w:val="000000" w:themeColor="text1"/>
            <w:u w:val="none"/>
          </w:rPr>
          <w:t>eeuw</w:t>
        </w:r>
      </w:hyperlink>
      <w:r w:rsidRPr="00B23C9F">
        <w:rPr>
          <w:color w:val="000000" w:themeColor="text1"/>
        </w:rPr>
        <w:t xml:space="preserve"> was de </w:t>
      </w:r>
      <w:hyperlink r:id="rId32" w:tooltip="17de eeuw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17</w:t>
        </w:r>
        <w:r w:rsidRPr="007951DD">
          <w:rPr>
            <w:rStyle w:val="Hyperlink"/>
            <w:rFonts w:eastAsiaTheme="majorEastAsia"/>
            <w:color w:val="000000" w:themeColor="text1"/>
            <w:u w:val="none"/>
            <w:vertAlign w:val="superscript"/>
          </w:rPr>
          <w:t>de</w:t>
        </w:r>
        <w:r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eeuwse</w:t>
        </w:r>
        <w:proofErr w:type="spellEnd"/>
      </w:hyperlink>
      <w:r w:rsidRPr="00B23C9F">
        <w:rPr>
          <w:color w:val="000000" w:themeColor="text1"/>
        </w:rPr>
        <w:t xml:space="preserve"> dorpskerk vervallen.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dakruiter was vervangen door een toren die voor de kerk was gebouwd.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Toen werd de oude (en ook te kleine) kerk afgebroken en rond </w:t>
      </w:r>
      <w:hyperlink r:id="rId33" w:tooltip="1899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1899</w:t>
        </w:r>
      </w:hyperlink>
      <w:r w:rsidRPr="00B23C9F">
        <w:rPr>
          <w:color w:val="000000" w:themeColor="text1"/>
        </w:rPr>
        <w:t xml:space="preserve"> werd er aan de nieuwe kerk gewerkt, de huidige </w:t>
      </w:r>
      <w:proofErr w:type="spellStart"/>
      <w:r w:rsidRPr="00B23C9F">
        <w:rPr>
          <w:color w:val="000000" w:themeColor="text1"/>
        </w:rPr>
        <w:t>PKN</w:t>
      </w:r>
      <w:proofErr w:type="spellEnd"/>
      <w:r w:rsidRPr="00B23C9F">
        <w:rPr>
          <w:color w:val="000000" w:themeColor="text1"/>
        </w:rPr>
        <w:t xml:space="preserve">-kerk.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Dit is zeker al het derde kerkgebouw op deze plek. Nu zijn er vier kerken op het dorp, waarvan er drie nog gebruikt worden, te weten: de </w:t>
      </w:r>
      <w:hyperlink r:id="rId34" w:tooltip="Protestantse Kerk in Nederland" w:history="1"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PKN</w:t>
        </w:r>
        <w:proofErr w:type="spellEnd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-kerk</w:t>
        </w:r>
      </w:hyperlink>
      <w:r w:rsidRPr="00B23C9F">
        <w:rPr>
          <w:color w:val="000000" w:themeColor="text1"/>
        </w:rPr>
        <w:t xml:space="preserve"> (een fusie van de oude </w:t>
      </w:r>
      <w:hyperlink r:id="rId35" w:tooltip="Nederlandse Hervormde Kerk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Nederlandse Hervormde Kerk</w:t>
        </w:r>
      </w:hyperlink>
      <w:r w:rsidRPr="00B23C9F">
        <w:rPr>
          <w:color w:val="000000" w:themeColor="text1"/>
        </w:rPr>
        <w:t xml:space="preserve"> en de </w:t>
      </w:r>
      <w:hyperlink r:id="rId36" w:tooltip="Gereformeerde Kerken in Nederland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Gereformeerde Kerk</w:t>
        </w:r>
      </w:hyperlink>
      <w:r w:rsidRPr="00B23C9F">
        <w:rPr>
          <w:color w:val="000000" w:themeColor="text1"/>
        </w:rPr>
        <w:t xml:space="preserve">), de </w:t>
      </w:r>
      <w:hyperlink r:id="rId37" w:tooltip="Christelijke Gereformeerde Kerken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Christelijke Gereformeerde Kerk</w:t>
        </w:r>
      </w:hyperlink>
      <w:r w:rsidRPr="00B23C9F">
        <w:rPr>
          <w:color w:val="000000" w:themeColor="text1"/>
        </w:rPr>
        <w:t xml:space="preserve">, en de </w:t>
      </w:r>
      <w:hyperlink r:id="rId38" w:tooltip="Gereformeerde Kerken vrijgemaakt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Gereformeerde Kerk Vrijgemaakt</w:t>
        </w:r>
      </w:hyperlink>
      <w:r w:rsidRPr="00B23C9F">
        <w:rPr>
          <w:color w:val="000000" w:themeColor="text1"/>
        </w:rPr>
        <w:t>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39" w:tooltip="1913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1913</w:t>
        </w:r>
      </w:hyperlink>
      <w:r w:rsidRPr="00B23C9F">
        <w:rPr>
          <w:color w:val="000000" w:themeColor="text1"/>
        </w:rPr>
        <w:t xml:space="preserve"> werden de jaarmarkt en de </w:t>
      </w:r>
      <w:proofErr w:type="spellStart"/>
      <w:r w:rsidRPr="00B23C9F">
        <w:rPr>
          <w:color w:val="000000" w:themeColor="text1"/>
        </w:rPr>
        <w:t>Zaamslagse</w:t>
      </w:r>
      <w:proofErr w:type="spellEnd"/>
      <w:r w:rsidRPr="00B23C9F">
        <w:rPr>
          <w:color w:val="000000" w:themeColor="text1"/>
        </w:rPr>
        <w:t xml:space="preserve"> kermis afgeschaft.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laatste keren waren er ongeregeldheden opgetreden.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hetzelfde jaar werd een telefoonpost opgericht in het dorp, daarvoor werd gewerkt met </w:t>
      </w:r>
      <w:proofErr w:type="spellStart"/>
      <w:r w:rsidRPr="00B23C9F">
        <w:rPr>
          <w:color w:val="000000" w:themeColor="text1"/>
        </w:rPr>
        <w:t>Morse-codes</w:t>
      </w:r>
      <w:proofErr w:type="spellEnd"/>
      <w:r w:rsidRPr="00B23C9F">
        <w:rPr>
          <w:color w:val="000000" w:themeColor="text1"/>
        </w:rPr>
        <w:t xml:space="preserve">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De belangstelling voor het '</w:t>
      </w:r>
      <w:proofErr w:type="spellStart"/>
      <w:r w:rsidRPr="00B23C9F">
        <w:rPr>
          <w:color w:val="000000" w:themeColor="text1"/>
        </w:rPr>
        <w:t>praatmachien</w:t>
      </w:r>
      <w:proofErr w:type="spellEnd"/>
      <w:r w:rsidRPr="00B23C9F">
        <w:rPr>
          <w:color w:val="000000" w:themeColor="text1"/>
        </w:rPr>
        <w:t>' was groot.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Toen de </w:t>
      </w:r>
      <w:hyperlink r:id="rId40" w:tooltip="Eerste Wereldoorlog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Eerste Wereldoorlog</w:t>
        </w:r>
      </w:hyperlink>
      <w:r w:rsidRPr="00B23C9F">
        <w:rPr>
          <w:color w:val="000000" w:themeColor="text1"/>
        </w:rPr>
        <w:t xml:space="preserve"> uitbrak, had dat ook gevolgen voor het dorp en de omgeving.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 Dorpsgenoten en kennissen werden gemobiliseerd en over de grens kon men de kanonnen horen bulderen.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Later in </w:t>
      </w:r>
      <w:hyperlink r:id="rId41" w:tooltip="1914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1914</w:t>
        </w:r>
      </w:hyperlink>
      <w:r w:rsidRPr="00B23C9F">
        <w:rPr>
          <w:color w:val="000000" w:themeColor="text1"/>
        </w:rPr>
        <w:t xml:space="preserve"> werd het dorp overspoeld door Belgische vluchtelingen, die er een veilig heenkomen zochten.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Een zekere schaarste was het gevolg van deze 'overbevolking'.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jaar erop stokte de stroom vluchtelingen, als gevolg van de aanleg door de Duitse bezetter in België van </w:t>
      </w:r>
      <w:hyperlink r:id="rId42" w:tooltip="De Draad" w:history="1">
        <w:r w:rsidRPr="00B23C9F">
          <w:rPr>
            <w:rStyle w:val="Hyperlink"/>
            <w:rFonts w:eastAsiaTheme="majorEastAsia"/>
            <w:iCs/>
            <w:color w:val="000000" w:themeColor="text1"/>
            <w:u w:val="none"/>
          </w:rPr>
          <w:t xml:space="preserve">Den </w:t>
        </w:r>
        <w:proofErr w:type="spellStart"/>
        <w:r w:rsidRPr="00B23C9F">
          <w:rPr>
            <w:rStyle w:val="Hyperlink"/>
            <w:rFonts w:eastAsiaTheme="majorEastAsia"/>
            <w:iCs/>
            <w:color w:val="000000" w:themeColor="text1"/>
            <w:u w:val="none"/>
          </w:rPr>
          <w:t>elektrieken</w:t>
        </w:r>
        <w:proofErr w:type="spellEnd"/>
        <w:r w:rsidRPr="00B23C9F">
          <w:rPr>
            <w:rStyle w:val="Hyperlink"/>
            <w:rFonts w:eastAsiaTheme="majorEastAsia"/>
            <w:iCs/>
            <w:color w:val="000000" w:themeColor="text1"/>
            <w:u w:val="none"/>
          </w:rPr>
          <w:t xml:space="preserve"> draad</w:t>
        </w:r>
      </w:hyperlink>
      <w:r w:rsidRPr="00B23C9F">
        <w:rPr>
          <w:color w:val="000000" w:themeColor="text1"/>
        </w:rPr>
        <w:t xml:space="preserve">, een draadversperring die onder </w:t>
      </w:r>
      <w:hyperlink r:id="rId43" w:tooltip="Hoogspanning (elektriciteit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hoogspanning</w:t>
        </w:r>
      </w:hyperlink>
      <w:r w:rsidRPr="00B23C9F">
        <w:rPr>
          <w:color w:val="000000" w:themeColor="text1"/>
        </w:rPr>
        <w:t xml:space="preserve"> stond.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44" w:tooltip="1916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1916</w:t>
        </w:r>
      </w:hyperlink>
      <w:r w:rsidRPr="00B23C9F">
        <w:rPr>
          <w:color w:val="000000" w:themeColor="text1"/>
        </w:rPr>
        <w:t xml:space="preserve"> werd, mede op het conflict gericht, een tramlijn aangelegd door het dorp.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Een tramhuisje met de tegels 'ZAAMSLAG' werd opgetrokken tegenover de begraafplaats aan de Veerstraat.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Een station vond zijn plaats aan Plein Noord.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lastRenderedPageBreak/>
        <w:t xml:space="preserve">Later stond het ter hoogte van herberg 'De Vlasbloem', het huidige café Plein 23.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Als aandenken van de oprichting van deze </w:t>
      </w:r>
      <w:proofErr w:type="spellStart"/>
      <w:r w:rsidRPr="00B23C9F">
        <w:rPr>
          <w:color w:val="000000" w:themeColor="text1"/>
        </w:rPr>
        <w:t>Zeeuwsch-Vlaamsche</w:t>
      </w:r>
      <w:proofErr w:type="spellEnd"/>
      <w:r w:rsidRPr="00B23C9F">
        <w:rPr>
          <w:color w:val="000000" w:themeColor="text1"/>
        </w:rPr>
        <w:t xml:space="preserve"> Tram Maatschappij (</w:t>
      </w:r>
      <w:proofErr w:type="spellStart"/>
      <w:r w:rsidRPr="00B23C9F">
        <w:rPr>
          <w:color w:val="000000" w:themeColor="text1"/>
        </w:rPr>
        <w:t>ZVTM</w:t>
      </w:r>
      <w:proofErr w:type="spellEnd"/>
      <w:r w:rsidRPr="00B23C9F">
        <w:rPr>
          <w:color w:val="000000" w:themeColor="text1"/>
        </w:rPr>
        <w:t>) werd een tweetal foto's gemaakt in de tramremise met de toenmalige eerste werkploeg.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Veel bekijks was er in 1961, toen een dorpsfilm werd opgenomen.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Veel nieuwsgierigen zijn op de film vastgelegd.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De kinderen hebben voor die gelegenheid spelletjes op hun schoolplein gedaan en de gemeenteraad tekende voor de camera op straat de plannen uit.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45" w:tooltip="1965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1965</w:t>
        </w:r>
      </w:hyperlink>
      <w:r w:rsidRPr="00B23C9F">
        <w:rPr>
          <w:color w:val="000000" w:themeColor="text1"/>
        </w:rPr>
        <w:t xml:space="preserve"> zijn er plannen om de gemeente Zaamslag af te schaffen en met Terneuzen of Axel samen te voegen.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Dit mondde uit in grote protesten; de dorpelingen trotseerden de koude om hun stem te laten horen.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mocht echter niet baten.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gemeente heeft toen van de gemeentekas onder andere het </w:t>
      </w:r>
      <w:proofErr w:type="spellStart"/>
      <w:r w:rsidRPr="00B23C9F">
        <w:rPr>
          <w:color w:val="000000" w:themeColor="text1"/>
        </w:rPr>
        <w:t>Zaamslagse</w:t>
      </w:r>
      <w:proofErr w:type="spellEnd"/>
      <w:r w:rsidRPr="00B23C9F">
        <w:rPr>
          <w:color w:val="000000" w:themeColor="text1"/>
        </w:rPr>
        <w:t xml:space="preserve"> zwembad gebouwd, dat werd geopend door burgemeester De Pree.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46" w:tooltip="1970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1970</w:t>
        </w:r>
      </w:hyperlink>
      <w:r w:rsidRPr="00B23C9F">
        <w:rPr>
          <w:color w:val="000000" w:themeColor="text1"/>
        </w:rPr>
        <w:t xml:space="preserve"> werd de gemeente Zaamslag, onder luid protest opgeheven. 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Deze gemeente bestond vanaf de </w:t>
      </w:r>
      <w:hyperlink r:id="rId47" w:tooltip="Franse tijd in Nederland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Franse tijd</w:t>
        </w:r>
      </w:hyperlink>
      <w:r w:rsidRPr="00B23C9F">
        <w:rPr>
          <w:color w:val="000000" w:themeColor="text1"/>
        </w:rPr>
        <w:t xml:space="preserve">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oude gemeentehuis staat nog middenin het dorp. Daarvoor was een gebouw uit </w:t>
      </w:r>
      <w:hyperlink r:id="rId48" w:tooltip="1788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1788</w:t>
        </w:r>
      </w:hyperlink>
      <w:r w:rsidRPr="00B23C9F">
        <w:rPr>
          <w:color w:val="000000" w:themeColor="text1"/>
        </w:rPr>
        <w:t xml:space="preserve"> in gebruik als gemeentehuis, aan het Plein zuid.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de nacht van 29 op 30 april </w:t>
      </w:r>
      <w:hyperlink r:id="rId49" w:tooltip="2008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2008</w:t>
        </w:r>
      </w:hyperlink>
      <w:r w:rsidRPr="00B23C9F">
        <w:rPr>
          <w:color w:val="000000" w:themeColor="text1"/>
        </w:rPr>
        <w:t xml:space="preserve"> werd Zaamslag opgeschrikt door geweld van jongeren uit de streek. 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Hierbij raakte een 56-jarige man ernstig gewond, toen hij de jongeren tot bedaren riep. Hij overleed twee dagen later, de zaak haalde de nationale media.</w:t>
      </w:r>
    </w:p>
    <w:p w:rsidR="00E778FC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50" w:tooltip="2009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2009</w:t>
        </w:r>
      </w:hyperlink>
      <w:r w:rsidRPr="00B23C9F">
        <w:rPr>
          <w:color w:val="000000" w:themeColor="text1"/>
        </w:rPr>
        <w:t xml:space="preserve"> werd een nieuwe dorpsfilm opgenomen met verhalen van en over dorpelingen.</w:t>
      </w:r>
    </w:p>
    <w:p w:rsidR="00E778FC" w:rsidRPr="00B23C9F" w:rsidRDefault="00E778FC" w:rsidP="00E778FC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51" w:tooltip="2010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2010</w:t>
        </w:r>
      </w:hyperlink>
      <w:r w:rsidRPr="00B23C9F">
        <w:rPr>
          <w:color w:val="000000" w:themeColor="text1"/>
        </w:rPr>
        <w:t xml:space="preserve"> zijn deze filmpjes uitgebracht op dvd, met groot succes.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C10" w:rsidRDefault="00336C10" w:rsidP="00A64884">
      <w:r>
        <w:separator/>
      </w:r>
    </w:p>
  </w:endnote>
  <w:endnote w:type="continuationSeparator" w:id="0">
    <w:p w:rsidR="00336C10" w:rsidRDefault="00336C1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E778FC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C10" w:rsidRDefault="00336C10" w:rsidP="00A64884">
      <w:r>
        <w:separator/>
      </w:r>
    </w:p>
  </w:footnote>
  <w:footnote w:type="continuationSeparator" w:id="0">
    <w:p w:rsidR="00336C10" w:rsidRDefault="00336C1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336C10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6C10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8FC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Othene" TargetMode="External"/><Relationship Id="rId18" Type="http://schemas.openxmlformats.org/officeDocument/2006/relationships/hyperlink" Target="http://nl.wikipedia.org/wiki/1666" TargetMode="External"/><Relationship Id="rId26" Type="http://schemas.openxmlformats.org/officeDocument/2006/relationships/hyperlink" Target="http://nl.wikipedia.org/w/index.php?title=Gedupeerde&amp;action=edit&amp;redlink=1" TargetMode="External"/><Relationship Id="rId39" Type="http://schemas.openxmlformats.org/officeDocument/2006/relationships/hyperlink" Target="http://nl.wikipedia.org/wiki/1913" TargetMode="External"/><Relationship Id="rId21" Type="http://schemas.openxmlformats.org/officeDocument/2006/relationships/hyperlink" Target="http://nl.wikipedia.org/wiki/1692" TargetMode="External"/><Relationship Id="rId34" Type="http://schemas.openxmlformats.org/officeDocument/2006/relationships/hyperlink" Target="http://nl.wikipedia.org/wiki/Protestantse_Kerk_in_Nederland" TargetMode="External"/><Relationship Id="rId42" Type="http://schemas.openxmlformats.org/officeDocument/2006/relationships/hyperlink" Target="http://nl.wikipedia.org/wiki/De_Draad" TargetMode="External"/><Relationship Id="rId47" Type="http://schemas.openxmlformats.org/officeDocument/2006/relationships/hyperlink" Target="http://nl.wikipedia.org/wiki/Franse_tijd_in_Nederland" TargetMode="External"/><Relationship Id="rId50" Type="http://schemas.openxmlformats.org/officeDocument/2006/relationships/hyperlink" Target="http://nl.wikipedia.org/wiki/2009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imon_Stevin" TargetMode="External"/><Relationship Id="rId29" Type="http://schemas.openxmlformats.org/officeDocument/2006/relationships/hyperlink" Target="http://nl.wikipedia.org/wiki/1758" TargetMode="External"/><Relationship Id="rId11" Type="http://schemas.openxmlformats.org/officeDocument/2006/relationships/hyperlink" Target="http://nl.wikipedia.org/wiki/1648" TargetMode="External"/><Relationship Id="rId24" Type="http://schemas.openxmlformats.org/officeDocument/2006/relationships/hyperlink" Target="http://nl.wikipedia.org/wiki/Torenberg_(Zaamslag)" TargetMode="External"/><Relationship Id="rId32" Type="http://schemas.openxmlformats.org/officeDocument/2006/relationships/hyperlink" Target="http://nl.wikipedia.org/wiki/17de_eeuw" TargetMode="External"/><Relationship Id="rId37" Type="http://schemas.openxmlformats.org/officeDocument/2006/relationships/hyperlink" Target="http://nl.wikipedia.org/wiki/Christelijke_Gereformeerde_Kerken" TargetMode="External"/><Relationship Id="rId40" Type="http://schemas.openxmlformats.org/officeDocument/2006/relationships/hyperlink" Target="http://nl.wikipedia.org/wiki/Eerste_Wereldoorlog" TargetMode="External"/><Relationship Id="rId45" Type="http://schemas.openxmlformats.org/officeDocument/2006/relationships/hyperlink" Target="http://nl.wikipedia.org/wiki/1965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://nl.wikipedia.org/wiki/13_oktob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Vrede_van_M%C3%BCnster" TargetMode="External"/><Relationship Id="rId14" Type="http://schemas.openxmlformats.org/officeDocument/2006/relationships/hyperlink" Target="http://nl.wikipedia.org/wiki/Aendijcke" TargetMode="External"/><Relationship Id="rId22" Type="http://schemas.openxmlformats.org/officeDocument/2006/relationships/hyperlink" Target="http://nl.wikipedia.org/wiki/Aendijcke" TargetMode="External"/><Relationship Id="rId27" Type="http://schemas.openxmlformats.org/officeDocument/2006/relationships/hyperlink" Target="http://nl.wikipedia.org/wiki/18e_eeuw" TargetMode="External"/><Relationship Id="rId30" Type="http://schemas.openxmlformats.org/officeDocument/2006/relationships/hyperlink" Target="http://nl.wikipedia.org/wiki/Butskop" TargetMode="External"/><Relationship Id="rId35" Type="http://schemas.openxmlformats.org/officeDocument/2006/relationships/hyperlink" Target="http://nl.wikipedia.org/wiki/Nederlandse_Hervormde_Kerk" TargetMode="External"/><Relationship Id="rId43" Type="http://schemas.openxmlformats.org/officeDocument/2006/relationships/hyperlink" Target="http://nl.wikipedia.org/wiki/Hoogspanning_(elektriciteit)" TargetMode="External"/><Relationship Id="rId48" Type="http://schemas.openxmlformats.org/officeDocument/2006/relationships/hyperlink" Target="http://nl.wikipedia.org/wiki/1788" TargetMode="External"/><Relationship Id="rId56" Type="http://schemas.openxmlformats.org/officeDocument/2006/relationships/header" Target="header3.xml"/><Relationship Id="rId8" Type="http://schemas.openxmlformats.org/officeDocument/2006/relationships/hyperlink" Target="http://nl.wikipedia.org/wiki/1648" TargetMode="External"/><Relationship Id="rId51" Type="http://schemas.openxmlformats.org/officeDocument/2006/relationships/hyperlink" Target="http://nl.wikipedia.org/wiki/201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Torenberg_(Zaamslag)" TargetMode="External"/><Relationship Id="rId17" Type="http://schemas.openxmlformats.org/officeDocument/2006/relationships/hyperlink" Target="http://nl.wikipedia.org/wiki/1651" TargetMode="External"/><Relationship Id="rId25" Type="http://schemas.openxmlformats.org/officeDocument/2006/relationships/hyperlink" Target="http://nl.wikipedia.org/wiki/1714" TargetMode="External"/><Relationship Id="rId33" Type="http://schemas.openxmlformats.org/officeDocument/2006/relationships/hyperlink" Target="http://nl.wikipedia.org/wiki/1899" TargetMode="External"/><Relationship Id="rId38" Type="http://schemas.openxmlformats.org/officeDocument/2006/relationships/hyperlink" Target="http://nl.wikipedia.org/wiki/Gereformeerde_Kerken_vrijgemaakt" TargetMode="External"/><Relationship Id="rId46" Type="http://schemas.openxmlformats.org/officeDocument/2006/relationships/hyperlink" Target="http://nl.wikipedia.org/wiki/197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nl.wikipedia.org/wiki/22_december" TargetMode="External"/><Relationship Id="rId41" Type="http://schemas.openxmlformats.org/officeDocument/2006/relationships/hyperlink" Target="http://nl.wikipedia.org/wiki/1914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nl.wikipedia.org/wiki/Renaissance" TargetMode="External"/><Relationship Id="rId23" Type="http://schemas.openxmlformats.org/officeDocument/2006/relationships/hyperlink" Target="http://nl.wikipedia.org/wiki/1679" TargetMode="External"/><Relationship Id="rId28" Type="http://schemas.openxmlformats.org/officeDocument/2006/relationships/hyperlink" Target="http://nl.wikipedia.org/wiki/Zaamslagveer" TargetMode="External"/><Relationship Id="rId36" Type="http://schemas.openxmlformats.org/officeDocument/2006/relationships/hyperlink" Target="http://nl.wikipedia.org/wiki/Gereformeerde_Kerken_in_Nederland" TargetMode="External"/><Relationship Id="rId49" Type="http://schemas.openxmlformats.org/officeDocument/2006/relationships/hyperlink" Target="http://nl.wikipedia.org/wiki/2008" TargetMode="External"/><Relationship Id="rId57" Type="http://schemas.openxmlformats.org/officeDocument/2006/relationships/footer" Target="footer3.xml"/><Relationship Id="rId10" Type="http://schemas.openxmlformats.org/officeDocument/2006/relationships/hyperlink" Target="http://nl.wikipedia.org/wiki/Staten_van_Zeeland" TargetMode="External"/><Relationship Id="rId31" Type="http://schemas.openxmlformats.org/officeDocument/2006/relationships/hyperlink" Target="http://nl.wikipedia.org/wiki/19de_eeuw" TargetMode="External"/><Relationship Id="rId44" Type="http://schemas.openxmlformats.org/officeDocument/2006/relationships/hyperlink" Target="http://nl.wikipedia.org/wiki/1916" TargetMode="External"/><Relationship Id="rId5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2011-09-09T12:48:00Z</dcterms:created>
  <dcterms:modified xsi:type="dcterms:W3CDTF">2011-09-09T12:48:00Z</dcterms:modified>
  <cp:category>2011</cp:category>
</cp:coreProperties>
</file>