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09C" w:rsidRPr="00EF7062" w:rsidRDefault="00BE709C" w:rsidP="00BE709C">
      <w:pPr>
        <w:pStyle w:val="Alinia6"/>
        <w:rPr>
          <w:rStyle w:val="Bijzonder"/>
        </w:rPr>
      </w:pPr>
      <w:bookmarkStart w:id="0" w:name="_GoBack"/>
      <w:r w:rsidRPr="00EF7062">
        <w:rPr>
          <w:rStyle w:val="Bijzonder"/>
        </w:rPr>
        <w:t>Sint Philipsland - Geschiedenis</w:t>
      </w:r>
    </w:p>
    <w:bookmarkEnd w:id="0"/>
    <w:p w:rsidR="00BE709C" w:rsidRDefault="00BE709C" w:rsidP="00BE709C">
      <w:pPr>
        <w:pStyle w:val="BusTic"/>
      </w:pPr>
      <w:r w:rsidRPr="00EF7062">
        <w:t xml:space="preserve">Sint Philipsland ontstond in </w:t>
      </w:r>
      <w:hyperlink r:id="rId8" w:tooltip="1487" w:history="1">
        <w:r w:rsidRPr="00EF7062">
          <w:rPr>
            <w:rStyle w:val="Hyperlink"/>
            <w:rFonts w:eastAsiaTheme="majorEastAsia"/>
            <w:color w:val="000000" w:themeColor="text1"/>
            <w:u w:val="none"/>
          </w:rPr>
          <w:t>1487</w:t>
        </w:r>
      </w:hyperlink>
      <w:r w:rsidRPr="00EF7062">
        <w:t xml:space="preserve"> nadat </w:t>
      </w:r>
      <w:hyperlink r:id="rId9" w:tooltip="Anna van Bourgondië (-1508)" w:history="1">
        <w:r w:rsidRPr="00EF7062">
          <w:rPr>
            <w:rStyle w:val="Hyperlink"/>
            <w:rFonts w:eastAsiaTheme="majorEastAsia"/>
            <w:color w:val="000000" w:themeColor="text1"/>
            <w:u w:val="none"/>
          </w:rPr>
          <w:t>Anna van Bourgondië</w:t>
        </w:r>
      </w:hyperlink>
      <w:r w:rsidRPr="00EF7062">
        <w:t xml:space="preserve">, een buitenechtelijke dochter van hertog </w:t>
      </w:r>
      <w:hyperlink r:id="rId10" w:tooltip="Filips de Goede" w:history="1">
        <w:r w:rsidRPr="00EF7062">
          <w:rPr>
            <w:rStyle w:val="Hyperlink"/>
            <w:rFonts w:eastAsiaTheme="majorEastAsia"/>
            <w:color w:val="000000" w:themeColor="text1"/>
            <w:u w:val="none"/>
          </w:rPr>
          <w:t>Philips van Bourgondië</w:t>
        </w:r>
      </w:hyperlink>
      <w:r w:rsidRPr="00EF7062">
        <w:t xml:space="preserve">, het initiatief had genomen tot bedijking van enkele schorren. </w:t>
      </w:r>
    </w:p>
    <w:p w:rsidR="00BE709C" w:rsidRDefault="00BE709C" w:rsidP="00BE709C">
      <w:pPr>
        <w:pStyle w:val="BusTic"/>
      </w:pPr>
      <w:r w:rsidRPr="00EF7062">
        <w:t xml:space="preserve">Zij liet een kerk bouwen die gewijd was aan </w:t>
      </w:r>
      <w:hyperlink r:id="rId11" w:tooltip="Filippus (apostel)" w:history="1">
        <w:r w:rsidRPr="00EF7062">
          <w:rPr>
            <w:rStyle w:val="Hyperlink"/>
            <w:rFonts w:eastAsiaTheme="majorEastAsia"/>
            <w:color w:val="000000" w:themeColor="text1"/>
            <w:u w:val="none"/>
          </w:rPr>
          <w:t>Philippus</w:t>
        </w:r>
      </w:hyperlink>
      <w:r w:rsidRPr="00EF7062">
        <w:t xml:space="preserve"> om kennelijk de </w:t>
      </w:r>
      <w:hyperlink r:id="rId12" w:tooltip="Beschermheilige" w:history="1">
        <w:r w:rsidRPr="00EF7062">
          <w:rPr>
            <w:rStyle w:val="Hyperlink"/>
            <w:rFonts w:eastAsiaTheme="majorEastAsia"/>
            <w:color w:val="000000" w:themeColor="text1"/>
            <w:u w:val="none"/>
          </w:rPr>
          <w:t>beschermheilige</w:t>
        </w:r>
      </w:hyperlink>
      <w:r w:rsidRPr="00EF7062">
        <w:t xml:space="preserve"> van haar vader te eren en zijn naam te bewaren. </w:t>
      </w:r>
    </w:p>
    <w:p w:rsidR="00BE709C" w:rsidRPr="00EF7062" w:rsidRDefault="00BE709C" w:rsidP="00BE709C">
      <w:pPr>
        <w:pStyle w:val="BusTic"/>
      </w:pPr>
      <w:r w:rsidRPr="00EF7062">
        <w:t xml:space="preserve">Dit oude Sint Philipsland ging verloren nadat de polder werd opgegeven als gevolg van de </w:t>
      </w:r>
      <w:hyperlink r:id="rId13" w:tooltip="Allerheiligenvloed (1532)" w:history="1">
        <w:r w:rsidRPr="00EF7062">
          <w:rPr>
            <w:rStyle w:val="Hyperlink"/>
            <w:rFonts w:eastAsiaTheme="majorEastAsia"/>
            <w:color w:val="000000" w:themeColor="text1"/>
            <w:u w:val="none"/>
          </w:rPr>
          <w:t>Allerheiligenvloed</w:t>
        </w:r>
      </w:hyperlink>
      <w:r w:rsidRPr="00EF7062">
        <w:t xml:space="preserve"> in 1532.</w:t>
      </w:r>
    </w:p>
    <w:p w:rsidR="00BE709C" w:rsidRDefault="00BE709C" w:rsidP="00BE709C">
      <w:pPr>
        <w:pStyle w:val="BusTic"/>
      </w:pPr>
      <w:r w:rsidRPr="00EF7062">
        <w:t xml:space="preserve">Na de </w:t>
      </w:r>
      <w:proofErr w:type="spellStart"/>
      <w:r w:rsidRPr="00EF7062">
        <w:t>herdijking</w:t>
      </w:r>
      <w:proofErr w:type="spellEnd"/>
      <w:r w:rsidRPr="00EF7062">
        <w:t xml:space="preserve"> in </w:t>
      </w:r>
      <w:hyperlink r:id="rId14" w:tooltip="1645" w:history="1">
        <w:r w:rsidRPr="00EF7062">
          <w:rPr>
            <w:rStyle w:val="Hyperlink"/>
            <w:rFonts w:eastAsiaTheme="majorEastAsia"/>
            <w:color w:val="000000" w:themeColor="text1"/>
            <w:u w:val="none"/>
          </w:rPr>
          <w:t>1645</w:t>
        </w:r>
      </w:hyperlink>
      <w:r w:rsidRPr="00EF7062">
        <w:t xml:space="preserve"> ontstond een nieuwe nederzetting in de zuidoosthoek van de polder. </w:t>
      </w:r>
    </w:p>
    <w:p w:rsidR="00BE709C" w:rsidRDefault="00BE709C" w:rsidP="00BE709C">
      <w:pPr>
        <w:pStyle w:val="BusTic"/>
      </w:pPr>
      <w:r w:rsidRPr="00EF7062">
        <w:t xml:space="preserve">Het dorp is een ringvoorstraatdorp, met de </w:t>
      </w:r>
      <w:proofErr w:type="spellStart"/>
      <w:r w:rsidRPr="00EF7062">
        <w:t>voorstraat</w:t>
      </w:r>
      <w:proofErr w:type="spellEnd"/>
      <w:r w:rsidRPr="00EF7062">
        <w:t xml:space="preserve"> van de dijk naar de achtkante </w:t>
      </w:r>
      <w:hyperlink r:id="rId15" w:tooltip="Zaalkerk" w:history="1">
        <w:r w:rsidRPr="00EF7062">
          <w:rPr>
            <w:rStyle w:val="Hyperlink"/>
            <w:rFonts w:eastAsiaTheme="majorEastAsia"/>
            <w:color w:val="000000" w:themeColor="text1"/>
            <w:u w:val="none"/>
          </w:rPr>
          <w:t>zaalkerk</w:t>
        </w:r>
      </w:hyperlink>
      <w:r w:rsidRPr="00EF7062">
        <w:t xml:space="preserve"> uit 1668 aan de vierkante ring. </w:t>
      </w:r>
    </w:p>
    <w:p w:rsidR="00BE709C" w:rsidRDefault="00BE709C" w:rsidP="00BE709C">
      <w:pPr>
        <w:pStyle w:val="BusTic"/>
      </w:pPr>
      <w:r w:rsidRPr="00EF7062">
        <w:t xml:space="preserve">Op de dijk staat de </w:t>
      </w:r>
      <w:hyperlink r:id="rId16" w:tooltip="Korenmolen" w:history="1">
        <w:r w:rsidRPr="00EF7062">
          <w:rPr>
            <w:rStyle w:val="Hyperlink"/>
            <w:rFonts w:eastAsiaTheme="majorEastAsia"/>
            <w:color w:val="000000" w:themeColor="text1"/>
            <w:u w:val="none"/>
          </w:rPr>
          <w:t>korenmolen</w:t>
        </w:r>
      </w:hyperlink>
      <w:r w:rsidRPr="00EF7062">
        <w:t xml:space="preserve"> </w:t>
      </w:r>
      <w:hyperlink r:id="rId17" w:tooltip="De Hoop (Sint Philipsland)" w:history="1">
        <w:r w:rsidRPr="00EF7062">
          <w:rPr>
            <w:rStyle w:val="Hyperlink"/>
            <w:rFonts w:eastAsiaTheme="majorEastAsia"/>
            <w:color w:val="000000" w:themeColor="text1"/>
            <w:u w:val="none"/>
          </w:rPr>
          <w:t>De Hoop</w:t>
        </w:r>
      </w:hyperlink>
      <w:r w:rsidRPr="00EF7062">
        <w:t xml:space="preserve"> uit 1724, een achtkante houten molen van het Zeeuwse type. </w:t>
      </w:r>
    </w:p>
    <w:p w:rsidR="00BE709C" w:rsidRPr="00EF7062" w:rsidRDefault="00BE709C" w:rsidP="00BE709C">
      <w:pPr>
        <w:pStyle w:val="BusTic"/>
      </w:pPr>
      <w:r w:rsidRPr="00EF7062">
        <w:t xml:space="preserve">Aan de rand van het dorp staat een 27 meter hoge </w:t>
      </w:r>
      <w:hyperlink r:id="rId18" w:tooltip="Watertoren (Sint Philipsland)" w:history="1">
        <w:r w:rsidRPr="00EF7062">
          <w:rPr>
            <w:rStyle w:val="Hyperlink"/>
            <w:rFonts w:eastAsiaTheme="majorEastAsia"/>
            <w:color w:val="000000" w:themeColor="text1"/>
            <w:u w:val="none"/>
          </w:rPr>
          <w:t>watertoren</w:t>
        </w:r>
      </w:hyperlink>
      <w:r w:rsidRPr="00EF7062">
        <w:t xml:space="preserve"> uit 1925.</w:t>
      </w:r>
    </w:p>
    <w:p w:rsidR="00BE709C" w:rsidRDefault="00BE709C" w:rsidP="00BE709C">
      <w:pPr>
        <w:pStyle w:val="BusTic"/>
      </w:pPr>
      <w:r w:rsidRPr="00EF7062">
        <w:t xml:space="preserve">Tot 1997 was Sint-Philipsland een zelfstandige gemeente. </w:t>
      </w:r>
    </w:p>
    <w:p w:rsidR="00BE709C" w:rsidRDefault="00BE709C" w:rsidP="00BE709C">
      <w:pPr>
        <w:pStyle w:val="BusTic"/>
      </w:pPr>
      <w:r w:rsidRPr="00EF7062">
        <w:t xml:space="preserve">In dat jaar is de gemeente opgeheven en samengevoegd met de reeds bestaande gemeente Tholen. </w:t>
      </w:r>
    </w:p>
    <w:p w:rsidR="00BE709C" w:rsidRDefault="00BE709C" w:rsidP="00BE709C">
      <w:pPr>
        <w:pStyle w:val="BusTic"/>
      </w:pPr>
      <w:r w:rsidRPr="00EF7062">
        <w:t xml:space="preserve">De gemeente Sint-Philipsland was met 2.400 inwoners een kleine gemeente en had slechts 7 raadsleden. </w:t>
      </w:r>
    </w:p>
    <w:p w:rsidR="00BE709C" w:rsidRPr="00EF7062" w:rsidRDefault="00BE709C" w:rsidP="00BE709C">
      <w:pPr>
        <w:pStyle w:val="BusTic"/>
      </w:pPr>
      <w:r w:rsidRPr="00EF7062">
        <w:t xml:space="preserve">In de jaren '70 en '80 had de SGP enkele raadsperioden zelfs de meerderheid in deze gemeente, een voor Nederlandse begrippen unieke situatie. 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769" w:rsidRDefault="00CF1769" w:rsidP="00A64884">
      <w:r>
        <w:separator/>
      </w:r>
    </w:p>
  </w:endnote>
  <w:endnote w:type="continuationSeparator" w:id="0">
    <w:p w:rsidR="00CF1769" w:rsidRDefault="00CF176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E709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769" w:rsidRDefault="00CF1769" w:rsidP="00A64884">
      <w:r>
        <w:separator/>
      </w:r>
    </w:p>
  </w:footnote>
  <w:footnote w:type="continuationSeparator" w:id="0">
    <w:p w:rsidR="00CF1769" w:rsidRDefault="00CF176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CF176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D4538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92139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E709C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1769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1487" TargetMode="External"/><Relationship Id="rId13" Type="http://schemas.openxmlformats.org/officeDocument/2006/relationships/hyperlink" Target="http://nl.wikipedia.org/wiki/Allerheiligenvloed_(1532)" TargetMode="External"/><Relationship Id="rId18" Type="http://schemas.openxmlformats.org/officeDocument/2006/relationships/hyperlink" Target="http://nl.wikipedia.org/wiki/Watertoren_(Sint_Philipsland)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eschermheilige" TargetMode="External"/><Relationship Id="rId17" Type="http://schemas.openxmlformats.org/officeDocument/2006/relationships/hyperlink" Target="http://nl.wikipedia.org/wiki/De_Hoop_(Sint_Philipsland)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Korenmolen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ilippus_(apostel)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Zaalkerk" TargetMode="External"/><Relationship Id="rId23" Type="http://schemas.openxmlformats.org/officeDocument/2006/relationships/header" Target="header3.xml"/><Relationship Id="rId10" Type="http://schemas.openxmlformats.org/officeDocument/2006/relationships/hyperlink" Target="http://nl.wikipedia.org/wiki/Filips_de_Goede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Anna_van_Bourgondi%C3%AB_(-1508)" TargetMode="External"/><Relationship Id="rId14" Type="http://schemas.openxmlformats.org/officeDocument/2006/relationships/hyperlink" Target="http://nl.wikipedia.org/wiki/1645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2011-09-07T09:47:00Z</dcterms:created>
  <dcterms:modified xsi:type="dcterms:W3CDTF">2011-09-07T09:47:00Z</dcterms:modified>
  <cp:category>2011</cp:category>
</cp:coreProperties>
</file>