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15" w:rsidRPr="00212115" w:rsidRDefault="00426C7D" w:rsidP="00212115">
      <w:pPr>
        <w:pStyle w:val="Alinia6"/>
        <w:rPr>
          <w:rStyle w:val="Plaats"/>
        </w:rPr>
      </w:pPr>
      <w:r w:rsidRPr="00212115">
        <w:rPr>
          <w:rStyle w:val="Plaats"/>
        </w:rPr>
        <w:t>Serooskerke (Veere)</w:t>
      </w:r>
      <w:r w:rsidR="00212115" w:rsidRPr="00212115">
        <w:rPr>
          <w:rStyle w:val="Plaats"/>
        </w:rPr>
        <w:tab/>
      </w:r>
      <w:r w:rsidR="00212115" w:rsidRPr="00212115">
        <w:rPr>
          <w:rStyle w:val="Plaats"/>
        </w:rPr>
        <w:tab/>
      </w:r>
      <w:r w:rsidR="00212115" w:rsidRPr="00212115">
        <w:rPr>
          <w:rStyle w:val="Plaats"/>
        </w:rPr>
        <w:drawing>
          <wp:inline distT="0" distB="0" distL="0" distR="0" wp14:anchorId="39DBEDE6" wp14:editId="45426F7D">
            <wp:extent cx="215900" cy="215900"/>
            <wp:effectExtent l="0" t="0" r="0" b="0"/>
            <wp:docPr id="7" name="Afbeelding 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212115" w:rsidRPr="00212115">
          <w:rPr>
            <w:rStyle w:val="Plaats"/>
          </w:rPr>
          <w:t>51° 32' NB, 3° 35' OL</w:t>
        </w:r>
      </w:hyperlink>
    </w:p>
    <w:p w:rsidR="00212115" w:rsidRDefault="00426C7D" w:rsidP="00212115">
      <w:pPr>
        <w:pStyle w:val="BusTic"/>
      </w:pPr>
      <w:r w:rsidRPr="00212115">
        <w:rPr>
          <w:bCs/>
        </w:rPr>
        <w:t>Serooskerke</w:t>
      </w:r>
      <w:r w:rsidRPr="00212115">
        <w:t xml:space="preserve"> (</w:t>
      </w:r>
      <w:hyperlink r:id="rId11" w:tooltip="Zeeuws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Zeeuws</w:t>
        </w:r>
      </w:hyperlink>
      <w:r w:rsidRPr="00212115">
        <w:t xml:space="preserve">: </w:t>
      </w:r>
      <w:r w:rsidRPr="00212115">
        <w:rPr>
          <w:iCs/>
        </w:rPr>
        <w:t>Stroskerke/Seros</w:t>
      </w:r>
      <w:r w:rsidRPr="00212115">
        <w:t xml:space="preserve">) is een </w:t>
      </w:r>
      <w:hyperlink r:id="rId12" w:tooltip="Dorp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dorp</w:t>
        </w:r>
      </w:hyperlink>
      <w:r w:rsidRPr="00212115">
        <w:t xml:space="preserve"> in de </w:t>
      </w:r>
      <w:hyperlink r:id="rId13" w:tooltip="Nederland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Nederlandse</w:t>
        </w:r>
      </w:hyperlink>
      <w:r w:rsidRPr="00212115">
        <w:t xml:space="preserve"> provincie </w:t>
      </w:r>
      <w:hyperlink r:id="rId14" w:tooltip="Zeeland (provincie)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Zeeland</w:t>
        </w:r>
      </w:hyperlink>
      <w:r w:rsidRPr="00212115">
        <w:t xml:space="preserve">. </w:t>
      </w:r>
    </w:p>
    <w:p w:rsidR="00212115" w:rsidRDefault="00426C7D" w:rsidP="00212115">
      <w:pPr>
        <w:pStyle w:val="BusTic"/>
      </w:pPr>
      <w:r w:rsidRPr="00212115">
        <w:t xml:space="preserve">Het ligt in gemeente </w:t>
      </w:r>
      <w:hyperlink r:id="rId15" w:tooltip="Veere (gemeente)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Veere</w:t>
        </w:r>
      </w:hyperlink>
      <w:r w:rsidRPr="00212115">
        <w:t xml:space="preserve"> en telde op </w:t>
      </w:r>
      <w:hyperlink r:id="rId16" w:tooltip="1 januari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1 januari</w:t>
        </w:r>
      </w:hyperlink>
      <w:r w:rsidRPr="00212115">
        <w:t xml:space="preserve"> </w:t>
      </w:r>
      <w:hyperlink r:id="rId17" w:tooltip="2010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2010</w:t>
        </w:r>
      </w:hyperlink>
      <w:r w:rsidRPr="00212115">
        <w:t xml:space="preserve"> 1791 inwoners. </w:t>
      </w:r>
    </w:p>
    <w:p w:rsidR="00212115" w:rsidRDefault="00426C7D" w:rsidP="00212115">
      <w:pPr>
        <w:pStyle w:val="BusTic"/>
      </w:pPr>
      <w:r w:rsidRPr="00212115">
        <w:t xml:space="preserve">Het is een typisch </w:t>
      </w:r>
      <w:hyperlink r:id="rId18" w:tooltip="Walcheren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Walchers</w:t>
        </w:r>
      </w:hyperlink>
      <w:r w:rsidRPr="00212115">
        <w:t xml:space="preserve"> dorp om een kleine dorpskern, bestaande uit kerk met kerkplein, en een aantal boerderijen daaromheen. </w:t>
      </w:r>
    </w:p>
    <w:p w:rsidR="00426C7D" w:rsidRPr="00212115" w:rsidRDefault="00426C7D" w:rsidP="00212115">
      <w:pPr>
        <w:pStyle w:val="BusTic"/>
      </w:pPr>
      <w:r w:rsidRPr="00212115">
        <w:t xml:space="preserve">Net ten oosten van het dorp loopt de </w:t>
      </w:r>
      <w:hyperlink r:id="rId19" w:tooltip="Rijksweg 57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N57</w:t>
        </w:r>
      </w:hyperlink>
      <w:r w:rsidRPr="00212115">
        <w:t xml:space="preserve">, in noord-zuid richting van de </w:t>
      </w:r>
      <w:hyperlink r:id="rId20" w:tooltip="Oosterscheldekering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Oosterscheldekering</w:t>
        </w:r>
      </w:hyperlink>
      <w:r w:rsidRPr="00212115">
        <w:t xml:space="preserve"> richting </w:t>
      </w:r>
      <w:hyperlink r:id="rId21" w:tooltip="Middelburg (Zeeland)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Middelburg</w:t>
        </w:r>
      </w:hyperlink>
      <w:r w:rsidRPr="00212115">
        <w:t>.</w:t>
      </w:r>
    </w:p>
    <w:p w:rsidR="00426C7D" w:rsidRPr="00212115" w:rsidRDefault="00426C7D" w:rsidP="00212115">
      <w:pPr>
        <w:pStyle w:val="Alinia6"/>
        <w:rPr>
          <w:rStyle w:val="Bijzonder"/>
        </w:rPr>
      </w:pPr>
      <w:r w:rsidRPr="00212115">
        <w:rPr>
          <w:rStyle w:val="Bijzonder"/>
        </w:rPr>
        <w:t>Monumenten</w:t>
      </w:r>
    </w:p>
    <w:p w:rsidR="00212115" w:rsidRDefault="00426C7D" w:rsidP="00212115">
      <w:pPr>
        <w:pStyle w:val="BusTic"/>
      </w:pPr>
      <w:r w:rsidRPr="00212115">
        <w:t xml:space="preserve">De kerk met onvoltooide </w:t>
      </w:r>
      <w:hyperlink r:id="rId22" w:tooltip="Toren (bouwwerk)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toren</w:t>
        </w:r>
      </w:hyperlink>
      <w:r w:rsidRPr="00212115">
        <w:t xml:space="preserve"> stamt uit 15</w:t>
      </w:r>
      <w:r w:rsidR="00212115" w:rsidRPr="00212115">
        <w:rPr>
          <w:vertAlign w:val="superscript"/>
        </w:rPr>
        <w:t>d</w:t>
      </w:r>
      <w:r w:rsidRPr="00212115">
        <w:rPr>
          <w:vertAlign w:val="superscript"/>
        </w:rPr>
        <w:t>e</w:t>
      </w:r>
      <w:r w:rsidR="00212115">
        <w:t xml:space="preserve"> </w:t>
      </w:r>
      <w:bookmarkStart w:id="0" w:name="_GoBack"/>
      <w:bookmarkEnd w:id="0"/>
      <w:r w:rsidRPr="00212115">
        <w:t xml:space="preserve">eeuw, de spits is na stormschade in 1966 gerestaureerd. </w:t>
      </w:r>
    </w:p>
    <w:p w:rsidR="00212115" w:rsidRDefault="00426C7D" w:rsidP="00212115">
      <w:pPr>
        <w:pStyle w:val="BusTic"/>
      </w:pPr>
      <w:r w:rsidRPr="00212115">
        <w:t xml:space="preserve">De toren heeft overhoeks geplaatste </w:t>
      </w:r>
      <w:hyperlink r:id="rId23" w:tooltip="Steunbeer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steunberen</w:t>
        </w:r>
      </w:hyperlink>
      <w:r w:rsidRPr="00212115">
        <w:t xml:space="preserve"> en in de noordmuur bevindt zich een ingebouwde trap. </w:t>
      </w:r>
    </w:p>
    <w:p w:rsidR="00212115" w:rsidRDefault="00426C7D" w:rsidP="00212115">
      <w:pPr>
        <w:pStyle w:val="BusTic"/>
      </w:pPr>
      <w:r w:rsidRPr="00212115">
        <w:t xml:space="preserve">Tijdens het </w:t>
      </w:r>
      <w:hyperlink r:id="rId24" w:tooltip="Beleg van Middelburg (1572-1574)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beleg van Middelburg</w:t>
        </w:r>
      </w:hyperlink>
      <w:r w:rsidRPr="00212115">
        <w:t xml:space="preserve"> (1572-1574) verdween het koor van de kerk. </w:t>
      </w:r>
    </w:p>
    <w:p w:rsidR="00212115" w:rsidRDefault="00426C7D" w:rsidP="00212115">
      <w:pPr>
        <w:pStyle w:val="BusTic"/>
      </w:pPr>
      <w:r w:rsidRPr="00212115">
        <w:t>In de 17</w:t>
      </w:r>
      <w:r w:rsidRPr="00212115">
        <w:rPr>
          <w:vertAlign w:val="superscript"/>
        </w:rPr>
        <w:t>de</w:t>
      </w:r>
      <w:r w:rsidR="00212115">
        <w:t xml:space="preserve"> </w:t>
      </w:r>
      <w:r w:rsidRPr="00212115">
        <w:t xml:space="preserve">eeuw werd de kerk gedeeltelijk verbouwd, waarschijnlijk zijn de verschillende afmetingen van de ramen toen ontstaan. </w:t>
      </w:r>
    </w:p>
    <w:p w:rsidR="00212115" w:rsidRDefault="00426C7D" w:rsidP="00212115">
      <w:pPr>
        <w:pStyle w:val="BusTic"/>
      </w:pPr>
      <w:r w:rsidRPr="00212115">
        <w:t xml:space="preserve">In het interieur bevindt zich een </w:t>
      </w:r>
      <w:hyperlink r:id="rId25" w:tooltip="Kansel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preekstoel</w:t>
        </w:r>
      </w:hyperlink>
      <w:r w:rsidRPr="00212115">
        <w:t xml:space="preserve"> uit 1661 en de orgelombouw stamt uit het tweede kwart van de 18</w:t>
      </w:r>
      <w:r w:rsidR="00212115" w:rsidRPr="00212115">
        <w:rPr>
          <w:vertAlign w:val="superscript"/>
        </w:rPr>
        <w:t>d</w:t>
      </w:r>
      <w:r w:rsidRPr="00212115">
        <w:rPr>
          <w:vertAlign w:val="superscript"/>
        </w:rPr>
        <w:t>e</w:t>
      </w:r>
      <w:r w:rsidR="00212115">
        <w:t xml:space="preserve"> </w:t>
      </w:r>
      <w:r w:rsidRPr="00212115">
        <w:t xml:space="preserve">eeuw. </w:t>
      </w:r>
    </w:p>
    <w:p w:rsidR="00212115" w:rsidRDefault="00426C7D" w:rsidP="00212115">
      <w:pPr>
        <w:pStyle w:val="BusTic"/>
      </w:pPr>
      <w:r w:rsidRPr="00212115">
        <w:t xml:space="preserve">Tevens is er een </w:t>
      </w:r>
      <w:hyperlink r:id="rId26" w:tooltip="Grafsteen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grafzerk</w:t>
        </w:r>
      </w:hyperlink>
      <w:r w:rsidRPr="00212115">
        <w:t xml:space="preserve"> van Philibert van Tuyll van Serooskerke die in 1661 is overleden en van Vincentia Magdalena van Swieten, zijn eerste vrouw, overleden in 1629.</w:t>
      </w:r>
      <w:r w:rsidR="00212115">
        <w:t xml:space="preserve">  </w:t>
      </w:r>
    </w:p>
    <w:p w:rsidR="00426C7D" w:rsidRPr="00212115" w:rsidRDefault="00426C7D" w:rsidP="00212115">
      <w:pPr>
        <w:pStyle w:val="BusTic"/>
      </w:pPr>
      <w:r w:rsidRPr="00212115">
        <w:t xml:space="preserve">Even buiten het dorp staat de korenmolen </w:t>
      </w:r>
      <w:hyperlink r:id="rId27" w:tooltip="De Jonge Johannes" w:history="1">
        <w:r w:rsidRPr="00212115">
          <w:rPr>
            <w:rStyle w:val="Hyperlink"/>
            <w:rFonts w:eastAsiaTheme="majorEastAsia"/>
            <w:color w:val="000000" w:themeColor="text1"/>
            <w:u w:val="none"/>
          </w:rPr>
          <w:t>De Jonge Johannes</w:t>
        </w:r>
      </w:hyperlink>
      <w:r w:rsidRPr="00212115">
        <w:t>, een houten achtkante molen uit 1835.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51" w:rsidRDefault="00393E51" w:rsidP="00A64884">
      <w:r>
        <w:separator/>
      </w:r>
    </w:p>
  </w:endnote>
  <w:endnote w:type="continuationSeparator" w:id="0">
    <w:p w:rsidR="00393E51" w:rsidRDefault="00393E5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212115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51" w:rsidRDefault="00393E51" w:rsidP="00A64884">
      <w:r>
        <w:separator/>
      </w:r>
    </w:p>
  </w:footnote>
  <w:footnote w:type="continuationSeparator" w:id="0">
    <w:p w:rsidR="00393E51" w:rsidRDefault="00393E5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393E5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D3CE3"/>
    <w:multiLevelType w:val="multilevel"/>
    <w:tmpl w:val="382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40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2115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3E51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26C7D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B0A50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426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42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466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8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Walcheren" TargetMode="External"/><Relationship Id="rId26" Type="http://schemas.openxmlformats.org/officeDocument/2006/relationships/hyperlink" Target="http://nl.wikipedia.org/wiki/Grafste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Middelburg_(Zeeland)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orp" TargetMode="External"/><Relationship Id="rId17" Type="http://schemas.openxmlformats.org/officeDocument/2006/relationships/hyperlink" Target="http://nl.wikipedia.org/wiki/2010" TargetMode="External"/><Relationship Id="rId25" Type="http://schemas.openxmlformats.org/officeDocument/2006/relationships/hyperlink" Target="http://nl.wikipedia.org/wiki/Kansel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_januari" TargetMode="External"/><Relationship Id="rId20" Type="http://schemas.openxmlformats.org/officeDocument/2006/relationships/hyperlink" Target="http://nl.wikipedia.org/wiki/Oosterscheldekering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eeuws" TargetMode="External"/><Relationship Id="rId24" Type="http://schemas.openxmlformats.org/officeDocument/2006/relationships/hyperlink" Target="http://nl.wikipedia.org/wiki/Beleg_van_Middelburg_(1572-1574)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Veere_(gemeente)" TargetMode="External"/><Relationship Id="rId23" Type="http://schemas.openxmlformats.org/officeDocument/2006/relationships/hyperlink" Target="http://nl.wikipedia.org/wiki/Steunbeer" TargetMode="External"/><Relationship Id="rId28" Type="http://schemas.openxmlformats.org/officeDocument/2006/relationships/header" Target="header1.xml"/><Relationship Id="rId10" Type="http://schemas.openxmlformats.org/officeDocument/2006/relationships/hyperlink" Target="http://toolserver.org/~geohack/geohack.php?language=nl&amp;params=51_32_55_N_3_35_43_E_scale:12500&amp;pagename=Serooskerke_(Veere)" TargetMode="External"/><Relationship Id="rId19" Type="http://schemas.openxmlformats.org/officeDocument/2006/relationships/hyperlink" Target="http://nl.wikipedia.org/wiki/Rijksweg_5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Zeeland_(provincie)" TargetMode="External"/><Relationship Id="rId22" Type="http://schemas.openxmlformats.org/officeDocument/2006/relationships/hyperlink" Target="http://nl.wikipedia.org/wiki/Toren_(bouwwerk)" TargetMode="External"/><Relationship Id="rId27" Type="http://schemas.openxmlformats.org/officeDocument/2006/relationships/hyperlink" Target="http://nl.wikipedia.org/wiki/De_Jonge_Johanne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nl.wikipedia.org/wiki/Bestand:Internet-web-browser.sv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2011-08-07T07:16:00Z</dcterms:created>
  <dcterms:modified xsi:type="dcterms:W3CDTF">2011-09-07T09:19:00Z</dcterms:modified>
  <cp:category>2011</cp:category>
</cp:coreProperties>
</file>