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E" w:rsidRPr="000C602E" w:rsidRDefault="003B4413" w:rsidP="000C602E">
      <w:pPr>
        <w:pStyle w:val="Alinia6"/>
        <w:rPr>
          <w:rStyle w:val="Plaats"/>
        </w:rPr>
      </w:pPr>
      <w:proofErr w:type="spellStart"/>
      <w:r w:rsidRPr="000C602E">
        <w:rPr>
          <w:rStyle w:val="Plaats"/>
        </w:rPr>
        <w:t>Willeskop</w:t>
      </w:r>
      <w:proofErr w:type="spellEnd"/>
      <w:r w:rsidR="000C602E" w:rsidRPr="000C602E">
        <w:rPr>
          <w:rStyle w:val="Plaats"/>
        </w:rPr>
        <w:tab/>
      </w:r>
      <w:r w:rsidR="000C602E" w:rsidRPr="000C602E">
        <w:rPr>
          <w:rStyle w:val="Plaats"/>
        </w:rPr>
        <w:tab/>
      </w:r>
      <w:r w:rsidR="000C602E" w:rsidRPr="000C602E">
        <w:rPr>
          <w:rStyle w:val="Plaats"/>
        </w:rPr>
        <w:drawing>
          <wp:inline distT="0" distB="0" distL="0" distR="0" wp14:anchorId="63EF9F38" wp14:editId="7ABC139D">
            <wp:extent cx="215900" cy="215900"/>
            <wp:effectExtent l="0" t="0" r="0" b="0"/>
            <wp:docPr id="36" name="Afbeelding 3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C602E" w:rsidRPr="000C602E">
          <w:rPr>
            <w:rStyle w:val="Plaats"/>
          </w:rPr>
          <w:t xml:space="preserve">52° 1' NB 4° 54' </w:t>
        </w:r>
        <w:proofErr w:type="spellStart"/>
        <w:r w:rsidR="000C602E" w:rsidRPr="000C602E">
          <w:rPr>
            <w:rStyle w:val="Plaats"/>
          </w:rPr>
          <w:t>OL</w:t>
        </w:r>
        <w:proofErr w:type="spellEnd"/>
      </w:hyperlink>
      <w:r w:rsidR="000C602E" w:rsidRPr="000C602E">
        <w:rPr>
          <w:rStyle w:val="Plaats"/>
        </w:rPr>
        <w:t xml:space="preserve"> (</w:t>
      </w:r>
      <w:hyperlink r:id="rId11" w:history="1">
        <w:r w:rsidR="000C602E" w:rsidRPr="000C602E">
          <w:rPr>
            <w:rStyle w:val="Plaats"/>
          </w:rPr>
          <w:t>Kaart</w:t>
        </w:r>
      </w:hyperlink>
      <w:r w:rsidR="000C602E" w:rsidRPr="000C602E">
        <w:rPr>
          <w:rStyle w:val="Plaats"/>
        </w:rPr>
        <w:t xml:space="preserve">) </w:t>
      </w:r>
    </w:p>
    <w:p w:rsidR="000C602E" w:rsidRDefault="003B4413" w:rsidP="000C602E">
      <w:pPr>
        <w:pStyle w:val="BusTic"/>
      </w:pPr>
      <w:proofErr w:type="spellStart"/>
      <w:r w:rsidRPr="000C602E">
        <w:rPr>
          <w:bCs/>
        </w:rPr>
        <w:t>Willeskop</w:t>
      </w:r>
      <w:proofErr w:type="spellEnd"/>
      <w:r w:rsidRPr="000C602E">
        <w:t xml:space="preserve"> is een buurtschap dat deels in de gemeente </w:t>
      </w:r>
      <w:hyperlink r:id="rId12" w:tooltip="Montfoort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0C602E">
        <w:t xml:space="preserve"> en deels in de gemeente </w:t>
      </w:r>
      <w:hyperlink r:id="rId13" w:tooltip="Oudewater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0C602E">
        <w:t xml:space="preserve"> ligt in de </w:t>
      </w:r>
      <w:hyperlink r:id="rId14" w:tooltip="Nederland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C602E">
        <w:t xml:space="preserve"> provincie </w:t>
      </w:r>
      <w:hyperlink r:id="rId15" w:tooltip="Utrecht (provincie)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C602E">
        <w:t xml:space="preserve"> en bestaat uit een aantal boerderijen en huizen langs de </w:t>
      </w:r>
      <w:hyperlink r:id="rId16" w:tooltip="Provinciale weg 228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N228</w:t>
        </w:r>
      </w:hyperlink>
      <w:r w:rsidRPr="000C602E">
        <w:t xml:space="preserve">. </w:t>
      </w:r>
    </w:p>
    <w:p w:rsidR="003B4413" w:rsidRPr="000C602E" w:rsidRDefault="003B4413" w:rsidP="000C602E">
      <w:pPr>
        <w:pStyle w:val="BusTic"/>
      </w:pPr>
      <w:r w:rsidRPr="000C602E">
        <w:t xml:space="preserve">De plaats ligt in de polder </w:t>
      </w:r>
      <w:hyperlink r:id="rId17" w:tooltip="Lopikerwaard" w:history="1"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0C602E">
        <w:t xml:space="preserve"> en was van </w:t>
      </w:r>
      <w:hyperlink r:id="rId18" w:tooltip="1818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1818</w:t>
        </w:r>
      </w:hyperlink>
      <w:r w:rsidRPr="000C602E">
        <w:t xml:space="preserve"> tot </w:t>
      </w:r>
      <w:hyperlink r:id="rId19" w:tooltip="1989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0C602E">
        <w:t xml:space="preserve"> een zelfstandige gemeente.</w:t>
      </w:r>
    </w:p>
    <w:p w:rsidR="003B4413" w:rsidRPr="000C602E" w:rsidRDefault="003B4413" w:rsidP="000C602E">
      <w:pPr>
        <w:pStyle w:val="Alinia6"/>
        <w:rPr>
          <w:rStyle w:val="Bijzonder"/>
        </w:rPr>
      </w:pPr>
      <w:r w:rsidRPr="000C602E">
        <w:rPr>
          <w:rStyle w:val="Bijzonder"/>
        </w:rPr>
        <w:t>Einde van de zelfstandige gemeente</w:t>
      </w:r>
    </w:p>
    <w:p w:rsidR="000C602E" w:rsidRDefault="003B4413" w:rsidP="000C602E">
      <w:pPr>
        <w:pStyle w:val="BusTic"/>
      </w:pPr>
      <w:r w:rsidRPr="000C602E">
        <w:t xml:space="preserve">In </w:t>
      </w:r>
      <w:hyperlink r:id="rId20" w:tooltip="1989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0C602E">
        <w:t xml:space="preserve"> is </w:t>
      </w:r>
      <w:proofErr w:type="spellStart"/>
      <w:r w:rsidRPr="000C602E">
        <w:t>Willeskop</w:t>
      </w:r>
      <w:proofErr w:type="spellEnd"/>
      <w:r w:rsidRPr="000C602E">
        <w:t xml:space="preserve"> bij de gemeente </w:t>
      </w:r>
      <w:hyperlink r:id="rId21" w:tooltip="Montfoort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0C602E">
        <w:t xml:space="preserve"> gevoegd. </w:t>
      </w:r>
    </w:p>
    <w:p w:rsidR="000C602E" w:rsidRDefault="003B4413" w:rsidP="000C602E">
      <w:pPr>
        <w:pStyle w:val="BusTic"/>
      </w:pPr>
      <w:r w:rsidRPr="000C602E">
        <w:t xml:space="preserve">Hiertegen was destijds veel verzet onder de </w:t>
      </w:r>
      <w:proofErr w:type="spellStart"/>
      <w:r w:rsidRPr="000C602E">
        <w:t>Willeskopse</w:t>
      </w:r>
      <w:proofErr w:type="spellEnd"/>
      <w:r w:rsidRPr="000C602E">
        <w:t xml:space="preserve"> bevolking. </w:t>
      </w:r>
    </w:p>
    <w:p w:rsidR="000C602E" w:rsidRDefault="003B4413" w:rsidP="000C602E">
      <w:pPr>
        <w:pStyle w:val="BusTic"/>
      </w:pPr>
      <w:r w:rsidRPr="000C602E">
        <w:t xml:space="preserve">Als protest bevestigden veel </w:t>
      </w:r>
      <w:proofErr w:type="spellStart"/>
      <w:r w:rsidRPr="000C602E">
        <w:t>Willeskoppers</w:t>
      </w:r>
      <w:proofErr w:type="spellEnd"/>
      <w:r w:rsidRPr="000C602E">
        <w:t xml:space="preserve"> een bordje van een (</w:t>
      </w:r>
      <w:proofErr w:type="spellStart"/>
      <w:r w:rsidRPr="000C602E">
        <w:t>Willes</w:t>
      </w:r>
      <w:proofErr w:type="spellEnd"/>
      <w:r w:rsidRPr="000C602E">
        <w:t xml:space="preserve">)koppige stier aan hun huis. </w:t>
      </w:r>
    </w:p>
    <w:p w:rsidR="000C602E" w:rsidRDefault="003B4413" w:rsidP="000C602E">
      <w:pPr>
        <w:pStyle w:val="BusTic"/>
      </w:pPr>
      <w:r w:rsidRPr="000C602E">
        <w:t xml:space="preserve">Toen </w:t>
      </w:r>
      <w:proofErr w:type="spellStart"/>
      <w:r w:rsidRPr="000C602E">
        <w:t>Willeskop</w:t>
      </w:r>
      <w:proofErr w:type="spellEnd"/>
      <w:r w:rsidRPr="000C602E">
        <w:t xml:space="preserve"> uiteindelijk toch bij de gemeente Montfoort werd gevoegd, plaatste het gemeentebestuur een bronzen beeld van een stier als herinnering in de gemeente. </w:t>
      </w:r>
    </w:p>
    <w:p w:rsidR="003B4413" w:rsidRPr="000C602E" w:rsidRDefault="003B4413" w:rsidP="000C602E">
      <w:pPr>
        <w:pStyle w:val="BusTic"/>
      </w:pPr>
      <w:r w:rsidRPr="000C602E">
        <w:t xml:space="preserve">Dit beeld is gemaakt door </w:t>
      </w:r>
      <w:hyperlink r:id="rId22" w:tooltip="Toon Grassens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 xml:space="preserve">Toon </w:t>
        </w:r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Grassens</w:t>
        </w:r>
        <w:proofErr w:type="spellEnd"/>
      </w:hyperlink>
      <w:r w:rsidRPr="000C602E">
        <w:t>.</w:t>
      </w:r>
    </w:p>
    <w:p w:rsidR="003B4413" w:rsidRPr="000C602E" w:rsidRDefault="003B4413" w:rsidP="000C602E">
      <w:pPr>
        <w:pStyle w:val="Alinia6"/>
        <w:rPr>
          <w:rStyle w:val="Bijzonder"/>
        </w:rPr>
      </w:pPr>
      <w:r w:rsidRPr="000C602E">
        <w:rPr>
          <w:rStyle w:val="Bijzonder"/>
          <w:rFonts w:eastAsiaTheme="minorHAnsi"/>
        </w:rPr>
        <w:t>Natuurgebied</w:t>
      </w:r>
    </w:p>
    <w:p w:rsidR="000C602E" w:rsidRDefault="003B4413" w:rsidP="000C602E">
      <w:pPr>
        <w:pStyle w:val="BusTic"/>
      </w:pPr>
      <w:proofErr w:type="spellStart"/>
      <w:r w:rsidRPr="000C602E">
        <w:t>Willeskop</w:t>
      </w:r>
      <w:proofErr w:type="spellEnd"/>
      <w:r w:rsidRPr="000C602E">
        <w:t xml:space="preserve"> is sinds </w:t>
      </w:r>
      <w:hyperlink r:id="rId23" w:tooltip="2005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0C602E">
        <w:t xml:space="preserve"> ook een nieuw natuurontwikkelingsgebied dat in de </w:t>
      </w:r>
      <w:hyperlink r:id="rId24" w:tooltip="Lopikerwaard" w:history="1"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0C602E">
        <w:t xml:space="preserve"> ter hoogte van de </w:t>
      </w:r>
      <w:hyperlink r:id="rId25" w:tooltip="Bloklandse Dijk (de pagina bestaat niet)" w:history="1"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Bloklandse</w:t>
        </w:r>
        <w:proofErr w:type="spellEnd"/>
        <w:r w:rsidRPr="000C602E">
          <w:rPr>
            <w:rStyle w:val="Hyperlink"/>
            <w:rFonts w:eastAsiaTheme="majorEastAsia"/>
            <w:color w:val="000000" w:themeColor="text1"/>
            <w:u w:val="none"/>
          </w:rPr>
          <w:t xml:space="preserve"> Dijk</w:t>
        </w:r>
      </w:hyperlink>
      <w:r w:rsidRPr="000C602E">
        <w:t xml:space="preserve"> ligt. </w:t>
      </w:r>
    </w:p>
    <w:p w:rsidR="000C602E" w:rsidRDefault="003B4413" w:rsidP="000C602E">
      <w:pPr>
        <w:pStyle w:val="BusTic"/>
      </w:pPr>
      <w:proofErr w:type="spellStart"/>
      <w:r w:rsidRPr="000C602E">
        <w:t>Willeskop</w:t>
      </w:r>
      <w:proofErr w:type="spellEnd"/>
      <w:r w:rsidRPr="000C602E">
        <w:t xml:space="preserve"> is een </w:t>
      </w:r>
      <w:hyperlink r:id="rId26" w:tooltip="Moeras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moerasgebied</w:t>
        </w:r>
      </w:hyperlink>
      <w:r w:rsidRPr="000C602E">
        <w:t xml:space="preserve"> en wordt in de volksmond ook wel 'Vogeltjesland' genoemd. </w:t>
      </w:r>
    </w:p>
    <w:p w:rsidR="000C602E" w:rsidRDefault="003B4413" w:rsidP="000C602E">
      <w:pPr>
        <w:pStyle w:val="BusTic"/>
      </w:pPr>
      <w:r w:rsidRPr="000C602E">
        <w:t xml:space="preserve">Vroeger was het gebied grotendeels </w:t>
      </w:r>
      <w:hyperlink r:id="rId27" w:tooltip="Polder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ingepolderd</w:t>
        </w:r>
      </w:hyperlink>
      <w:r w:rsidRPr="000C602E">
        <w:t xml:space="preserve">. </w:t>
      </w:r>
    </w:p>
    <w:p w:rsidR="000C602E" w:rsidRDefault="003B4413" w:rsidP="000C602E">
      <w:pPr>
        <w:pStyle w:val="BusTic"/>
      </w:pPr>
      <w:r w:rsidRPr="000C602E">
        <w:t xml:space="preserve">Er zijn hier vele soorten planten te vinden, zoals de </w:t>
      </w:r>
      <w:hyperlink r:id="rId28" w:tooltip="Echte koekoeksbloem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Echte koekoeksbloem</w:t>
        </w:r>
      </w:hyperlink>
      <w:r w:rsidRPr="000C602E">
        <w:t xml:space="preserve">, het </w:t>
      </w:r>
      <w:hyperlink r:id="rId29" w:tooltip="Moerasvergeet-mij-nietje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Moerasvergeet-mij-nietje</w:t>
        </w:r>
      </w:hyperlink>
      <w:r w:rsidRPr="000C602E">
        <w:t xml:space="preserve"> en de beschermde </w:t>
      </w:r>
      <w:hyperlink r:id="rId30" w:tooltip="Zwanenbloem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zwanenbloem</w:t>
        </w:r>
      </w:hyperlink>
      <w:r w:rsidRPr="000C602E">
        <w:t xml:space="preserve">. </w:t>
      </w:r>
    </w:p>
    <w:p w:rsidR="003B4413" w:rsidRPr="000C602E" w:rsidRDefault="003B4413" w:rsidP="000C602E">
      <w:pPr>
        <w:pStyle w:val="BusTic"/>
      </w:pPr>
      <w:bookmarkStart w:id="0" w:name="_GoBack"/>
      <w:bookmarkEnd w:id="0"/>
      <w:r w:rsidRPr="000C602E">
        <w:t xml:space="preserve">Ook broeden er vele soorten vogels, waaronder de </w:t>
      </w:r>
      <w:hyperlink r:id="rId31" w:tooltip="Zwanen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zwaan</w:t>
        </w:r>
      </w:hyperlink>
      <w:r w:rsidRPr="000C602E">
        <w:t>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2" w:rsidRDefault="00211BC2" w:rsidP="00A64884">
      <w:r>
        <w:separator/>
      </w:r>
    </w:p>
  </w:endnote>
  <w:endnote w:type="continuationSeparator" w:id="0">
    <w:p w:rsidR="00211BC2" w:rsidRDefault="00211B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602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2" w:rsidRDefault="00211BC2" w:rsidP="00A64884">
      <w:r>
        <w:separator/>
      </w:r>
    </w:p>
  </w:footnote>
  <w:footnote w:type="continuationSeparator" w:id="0">
    <w:p w:rsidR="00211BC2" w:rsidRDefault="00211B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11B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123014A6"/>
    <w:lvl w:ilvl="0" w:tplc="86E0E7B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234CE7"/>
    <w:multiLevelType w:val="multilevel"/>
    <w:tmpl w:val="DD9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6"/>
  </w:num>
  <w:num w:numId="46">
    <w:abstractNumId w:val="17"/>
  </w:num>
  <w:num w:numId="4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02E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1BC2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441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536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0C602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C602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  <w:style w:type="paragraph" w:customStyle="1" w:styleId="mw-hiero-outer">
    <w:name w:val="mw-hiero-outer"/>
    <w:basedOn w:val="Standaard"/>
    <w:rsid w:val="003B441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gg-player-options">
    <w:name w:val="ogg-player-options"/>
    <w:basedOn w:val="Standaard"/>
    <w:rsid w:val="003B441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paragraph" w:customStyle="1" w:styleId="mw-hierotable">
    <w:name w:val="mw-hierotable"/>
    <w:basedOn w:val="Standaard"/>
    <w:rsid w:val="003B441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0C602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C602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  <w:style w:type="paragraph" w:customStyle="1" w:styleId="mw-hiero-outer">
    <w:name w:val="mw-hiero-outer"/>
    <w:basedOn w:val="Standaard"/>
    <w:rsid w:val="003B441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gg-player-options">
    <w:name w:val="ogg-player-options"/>
    <w:basedOn w:val="Standaard"/>
    <w:rsid w:val="003B441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paragraph" w:customStyle="1" w:styleId="mw-hierotable">
    <w:name w:val="mw-hierotable"/>
    <w:basedOn w:val="Standaard"/>
    <w:rsid w:val="003B4413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4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23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6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udewater" TargetMode="External"/><Relationship Id="rId18" Type="http://schemas.openxmlformats.org/officeDocument/2006/relationships/hyperlink" Target="http://nl.wikipedia.org/wiki/1818" TargetMode="External"/><Relationship Id="rId26" Type="http://schemas.openxmlformats.org/officeDocument/2006/relationships/hyperlink" Target="http://nl.wikipedia.org/wiki/Moera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Montfoor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yperlink" Target="http://nl.wikipedia.org/wiki/Lopikerwaard" TargetMode="External"/><Relationship Id="rId25" Type="http://schemas.openxmlformats.org/officeDocument/2006/relationships/hyperlink" Target="http://nl.wikipedia.org/w/index.php?title=Bloklandse_Dijk&amp;action=edit&amp;redlink=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28" TargetMode="External"/><Relationship Id="rId20" Type="http://schemas.openxmlformats.org/officeDocument/2006/relationships/hyperlink" Target="http://nl.wikipedia.org/wiki/1989" TargetMode="External"/><Relationship Id="rId29" Type="http://schemas.openxmlformats.org/officeDocument/2006/relationships/hyperlink" Target="http://nl.wikipedia.org/wiki/Moerasvergeet-mij-nietj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eskop" TargetMode="External"/><Relationship Id="rId24" Type="http://schemas.openxmlformats.org/officeDocument/2006/relationships/hyperlink" Target="http://nl.wikipedia.org/wiki/Lopikerwaard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2005" TargetMode="External"/><Relationship Id="rId28" Type="http://schemas.openxmlformats.org/officeDocument/2006/relationships/hyperlink" Target="http://nl.wikipedia.org/wiki/Echte_koekoeksbloem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_27_N_4_54_5_E_region:NL_scale:30000&amp;pagename=Willeskop" TargetMode="External"/><Relationship Id="rId19" Type="http://schemas.openxmlformats.org/officeDocument/2006/relationships/hyperlink" Target="http://nl.wikipedia.org/wiki/1989" TargetMode="External"/><Relationship Id="rId31" Type="http://schemas.openxmlformats.org/officeDocument/2006/relationships/hyperlink" Target="http://nl.wikipedia.org/wiki/Zwa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Toon_Grassens" TargetMode="External"/><Relationship Id="rId27" Type="http://schemas.openxmlformats.org/officeDocument/2006/relationships/hyperlink" Target="http://nl.wikipedia.org/wiki/Polder" TargetMode="External"/><Relationship Id="rId30" Type="http://schemas.openxmlformats.org/officeDocument/2006/relationships/hyperlink" Target="http://nl.wikipedia.org/wiki/Zwanenbloem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2011-09-17T09:12:00Z</dcterms:created>
  <dcterms:modified xsi:type="dcterms:W3CDTF">2011-09-24T10:51:00Z</dcterms:modified>
  <cp:category>2011</cp:category>
</cp:coreProperties>
</file>