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3" w:rsidRPr="007F1263" w:rsidRDefault="008F4123" w:rsidP="007F1263">
      <w:pPr>
        <w:pStyle w:val="Alinia6"/>
        <w:rPr>
          <w:rStyle w:val="Plaats"/>
        </w:rPr>
      </w:pPr>
      <w:r w:rsidRPr="007F1263">
        <w:rPr>
          <w:rStyle w:val="Plaats"/>
        </w:rPr>
        <w:t>Breukelen (Utrecht)</w:t>
      </w:r>
      <w:r w:rsidR="007F1263" w:rsidRPr="007F1263">
        <w:rPr>
          <w:rStyle w:val="Plaats"/>
        </w:rPr>
        <w:tab/>
      </w:r>
      <w:r w:rsidR="007F1263" w:rsidRPr="007F1263">
        <w:rPr>
          <w:rStyle w:val="Plaats"/>
        </w:rPr>
        <w:tab/>
      </w:r>
      <w:r w:rsidR="007F1263" w:rsidRPr="007F1263">
        <w:rPr>
          <w:rStyle w:val="Plaats"/>
          <w:noProof/>
          <w:lang w:eastAsia="nl-NL"/>
        </w:rPr>
        <w:drawing>
          <wp:inline distT="0" distB="0" distL="0" distR="0" wp14:anchorId="6DDC3E1E" wp14:editId="3547F93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F1263" w:rsidRPr="007F1263">
          <w:rPr>
            <w:rStyle w:val="Plaats"/>
          </w:rPr>
          <w:t xml:space="preserve">52° 10' NB, 4° 60' </w:t>
        </w:r>
        <w:proofErr w:type="spellStart"/>
        <w:r w:rsidR="007F1263" w:rsidRPr="007F1263">
          <w:rPr>
            <w:rStyle w:val="Plaats"/>
          </w:rPr>
          <w:t>OL</w:t>
        </w:r>
        <w:proofErr w:type="spellEnd"/>
      </w:hyperlink>
      <w:r w:rsidR="007F1263" w:rsidRPr="007F1263">
        <w:rPr>
          <w:rStyle w:val="Plaats"/>
        </w:rPr>
        <w:t xml:space="preserve"> (</w:t>
      </w:r>
      <w:hyperlink r:id="rId11" w:history="1">
        <w:r w:rsidR="007F1263" w:rsidRPr="007F1263">
          <w:rPr>
            <w:rStyle w:val="Plaats"/>
          </w:rPr>
          <w:t>Kaart</w:t>
        </w:r>
      </w:hyperlink>
      <w:r w:rsidR="007F1263" w:rsidRPr="007F1263">
        <w:rPr>
          <w:rStyle w:val="Plaats"/>
        </w:rPr>
        <w:t xml:space="preserve">) </w:t>
      </w:r>
    </w:p>
    <w:p w:rsidR="007F1263" w:rsidRDefault="008F4123" w:rsidP="007F1263">
      <w:pPr>
        <w:pStyle w:val="BusTic"/>
      </w:pPr>
      <w:r w:rsidRPr="007F1263">
        <w:rPr>
          <w:bCs/>
        </w:rPr>
        <w:t>Breukelen</w:t>
      </w:r>
      <w:r w:rsidRPr="007F1263">
        <w:t xml:space="preserve"> is een dorp en voormalige </w:t>
      </w:r>
      <w:hyperlink r:id="rId12" w:tooltip="Gemeente (bestuur)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7F1263">
        <w:t xml:space="preserve"> in de Nederlandse provincie </w:t>
      </w:r>
      <w:hyperlink r:id="rId13" w:tooltip="Utrecht (provincie)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F1263">
        <w:t xml:space="preserve"> bij het riviertje de </w:t>
      </w:r>
      <w:hyperlink r:id="rId14" w:tooltip="Utrechtse Vecht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Vecht</w:t>
        </w:r>
      </w:hyperlink>
      <w:r w:rsidRPr="007F1263">
        <w:t xml:space="preserve"> en het </w:t>
      </w:r>
      <w:hyperlink r:id="rId15" w:tooltip="Amsterdam-Rijnkanaal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7F1263">
        <w:t xml:space="preserve">. </w:t>
      </w:r>
    </w:p>
    <w:p w:rsidR="007F1263" w:rsidRDefault="008F4123" w:rsidP="007F1263">
      <w:pPr>
        <w:pStyle w:val="BusTic"/>
      </w:pPr>
      <w:r w:rsidRPr="007F1263">
        <w:t xml:space="preserve">Breukelen was tot 1 januari 2011 een zelfstandige gemeente. </w:t>
      </w:r>
    </w:p>
    <w:p w:rsidR="007F1263" w:rsidRDefault="008F4123" w:rsidP="007F1263">
      <w:pPr>
        <w:pStyle w:val="BusTic"/>
      </w:pPr>
      <w:r w:rsidRPr="007F1263">
        <w:t xml:space="preserve">Per 1 januari 2011 vormt Breukelen met de voormalige gemeentes </w:t>
      </w:r>
      <w:hyperlink r:id="rId16" w:tooltip="Maarssen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Maarssen</w:t>
        </w:r>
      </w:hyperlink>
      <w:r w:rsidRPr="007F1263">
        <w:t xml:space="preserve"> en </w:t>
      </w:r>
      <w:hyperlink r:id="rId17" w:tooltip="Loenen (voormalige gemeente)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Loenen</w:t>
        </w:r>
      </w:hyperlink>
      <w:r w:rsidRPr="007F1263">
        <w:t xml:space="preserve"> een nieuwe gemeente onder de naam </w:t>
      </w:r>
      <w:hyperlink r:id="rId18" w:tooltip="Stichtse Vecht" w:history="1">
        <w:proofErr w:type="spellStart"/>
        <w:r w:rsidRPr="007F1263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7F1263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7F1263">
        <w:t xml:space="preserve">. </w:t>
      </w:r>
    </w:p>
    <w:p w:rsidR="008F4123" w:rsidRPr="007F1263" w:rsidRDefault="008F4123" w:rsidP="007F1263">
      <w:pPr>
        <w:pStyle w:val="BusTic"/>
      </w:pPr>
      <w:r w:rsidRPr="007F1263">
        <w:t>Het dorp Breukelen heeft 9590 inwoners (2004).</w:t>
      </w:r>
    </w:p>
    <w:p w:rsidR="008F4123" w:rsidRPr="007F1263" w:rsidRDefault="008F4123" w:rsidP="007F1263">
      <w:pPr>
        <w:pStyle w:val="Alinia6"/>
        <w:rPr>
          <w:rStyle w:val="Bijzonder"/>
        </w:rPr>
      </w:pPr>
      <w:r w:rsidRPr="007F1263">
        <w:rPr>
          <w:rStyle w:val="Bijzonder"/>
          <w:rFonts w:eastAsiaTheme="minorHAnsi"/>
        </w:rPr>
        <w:t>Onderwijs</w:t>
      </w:r>
    </w:p>
    <w:p w:rsidR="007F1263" w:rsidRDefault="008F4123" w:rsidP="007F1263">
      <w:pPr>
        <w:pStyle w:val="BusTic"/>
      </w:pPr>
      <w:r w:rsidRPr="007F1263">
        <w:t xml:space="preserve">Vlak buiten Breukelen ligt </w:t>
      </w:r>
      <w:hyperlink r:id="rId19" w:tooltip="Kasteel Nijenrode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 xml:space="preserve">kasteel </w:t>
        </w:r>
        <w:proofErr w:type="spellStart"/>
        <w:r w:rsidRPr="007F1263">
          <w:rPr>
            <w:rStyle w:val="Hyperlink"/>
            <w:rFonts w:eastAsiaTheme="majorEastAsia"/>
            <w:color w:val="000000" w:themeColor="text1"/>
            <w:u w:val="none"/>
          </w:rPr>
          <w:t>Nijenrode</w:t>
        </w:r>
        <w:proofErr w:type="spellEnd"/>
      </w:hyperlink>
      <w:r w:rsidRPr="007F1263">
        <w:t xml:space="preserve"> waar de </w:t>
      </w:r>
      <w:hyperlink r:id="rId20" w:tooltip="Nyenrode Business Universiteit" w:history="1">
        <w:proofErr w:type="spellStart"/>
        <w:r w:rsidRPr="007F1263">
          <w:rPr>
            <w:rStyle w:val="Hyperlink"/>
            <w:rFonts w:eastAsiaTheme="majorEastAsia"/>
            <w:color w:val="000000" w:themeColor="text1"/>
            <w:u w:val="none"/>
          </w:rPr>
          <w:t>Nyenrode</w:t>
        </w:r>
        <w:proofErr w:type="spellEnd"/>
        <w:r w:rsidRPr="007F1263">
          <w:rPr>
            <w:rStyle w:val="Hyperlink"/>
            <w:rFonts w:eastAsiaTheme="majorEastAsia"/>
            <w:color w:val="000000" w:themeColor="text1"/>
            <w:u w:val="none"/>
          </w:rPr>
          <w:t xml:space="preserve"> Business Universiteit</w:t>
        </w:r>
      </w:hyperlink>
      <w:r w:rsidRPr="007F1263">
        <w:t xml:space="preserve"> is gevestigd. </w:t>
      </w:r>
    </w:p>
    <w:p w:rsidR="008F4123" w:rsidRPr="007F1263" w:rsidRDefault="008F4123" w:rsidP="007F1263">
      <w:pPr>
        <w:pStyle w:val="BusTic"/>
      </w:pPr>
      <w:r w:rsidRPr="007F1263">
        <w:t xml:space="preserve">Tevens heeft Breukelen twee scholen voor </w:t>
      </w:r>
      <w:hyperlink r:id="rId21" w:tooltip="Voortgezet onderwijs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voortgezet onderwijs</w:t>
        </w:r>
      </w:hyperlink>
      <w:r w:rsidRPr="007F1263">
        <w:t xml:space="preserve">: </w:t>
      </w:r>
      <w:hyperlink r:id="rId22" w:tooltip="RSG Broklede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 xml:space="preserve">RSG </w:t>
        </w:r>
        <w:proofErr w:type="spellStart"/>
        <w:r w:rsidRPr="007F1263">
          <w:rPr>
            <w:rStyle w:val="Hyperlink"/>
            <w:rFonts w:eastAsiaTheme="majorEastAsia"/>
            <w:color w:val="000000" w:themeColor="text1"/>
            <w:u w:val="none"/>
          </w:rPr>
          <w:t>Broklede</w:t>
        </w:r>
        <w:proofErr w:type="spellEnd"/>
      </w:hyperlink>
      <w:r w:rsidRPr="007F1263">
        <w:t xml:space="preserve"> (HAVO/VWO) en Broekland College.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11" w:rsidRDefault="000F5C11" w:rsidP="00A64884">
      <w:r>
        <w:separator/>
      </w:r>
    </w:p>
  </w:endnote>
  <w:endnote w:type="continuationSeparator" w:id="0">
    <w:p w:rsidR="000F5C11" w:rsidRDefault="000F5C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5F0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11" w:rsidRDefault="000F5C11" w:rsidP="00A64884">
      <w:r>
        <w:separator/>
      </w:r>
    </w:p>
  </w:footnote>
  <w:footnote w:type="continuationSeparator" w:id="0">
    <w:p w:rsidR="000F5C11" w:rsidRDefault="000F5C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F5C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032425"/>
    <w:multiLevelType w:val="multilevel"/>
    <w:tmpl w:val="CA72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3788"/>
    <w:rsid w:val="000F4EDA"/>
    <w:rsid w:val="000F5282"/>
    <w:rsid w:val="000F5C11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5F09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11E4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1263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412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F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F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7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6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Stichtse_Vecht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oortgezet_onderwij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Loenen_(voormalige_gemeente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rssen" TargetMode="External"/><Relationship Id="rId20" Type="http://schemas.openxmlformats.org/officeDocument/2006/relationships/hyperlink" Target="http://nl.wikipedia.org/wiki/Nyenrode_Business_Universite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eukelen_(Utrecht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sterdam-Rijnkanaa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0_21_N_4_59_55_E_type:city_scale:50000_region:NL&amp;pagename=Breukelen_(Utrecht)" TargetMode="External"/><Relationship Id="rId19" Type="http://schemas.openxmlformats.org/officeDocument/2006/relationships/hyperlink" Target="http://nl.wikipedia.org/wiki/Kasteel_Nijenro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se_Vecht" TargetMode="External"/><Relationship Id="rId22" Type="http://schemas.openxmlformats.org/officeDocument/2006/relationships/hyperlink" Target="http://nl.wikipedia.org/wiki/RSG_Brokled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2011-09-11T10:45:00Z</dcterms:created>
  <dcterms:modified xsi:type="dcterms:W3CDTF">2011-09-13T08:27:00Z</dcterms:modified>
  <cp:category>2011</cp:category>
</cp:coreProperties>
</file>