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18" w:rsidRPr="00023FB6" w:rsidRDefault="00E02418" w:rsidP="00943B54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bookmarkStart w:id="0" w:name="_GoBack"/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Nederweert</w:t>
      </w:r>
      <w:r w:rsidR="00023FB6"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 w:rsidR="00C64EF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Topografie</w:t>
      </w:r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(LB)</w:t>
      </w:r>
      <w:bookmarkEnd w:id="0"/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023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023FB6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029AE2C1" wp14:editId="0AF9BD44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23FB6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51° 17' NB, 5° 45' OL</w:t>
        </w:r>
      </w:hyperlink>
    </w:p>
    <w:p w:rsidR="00C64EF3" w:rsidRPr="00E02418" w:rsidRDefault="00C64EF3" w:rsidP="00C64EF3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nl-NL"/>
        </w:rPr>
      </w:pP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7"/>
      </w:tblGrid>
      <w:tr w:rsidR="00C64EF3" w:rsidRPr="00E02418" w:rsidTr="0033668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8F8F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1"/>
              <w:gridCol w:w="1839"/>
              <w:gridCol w:w="671"/>
            </w:tblGrid>
            <w:tr w:rsidR="00C64EF3" w:rsidRPr="00E02418" w:rsidTr="0033668A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DDEEF8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64EF3" w:rsidRPr="00E02418" w:rsidRDefault="00C64EF3" w:rsidP="0033668A">
                  <w:pPr>
                    <w:framePr w:hSpace="45" w:wrap="around" w:vAnchor="text" w:hAnchor="text" w:xAlign="right" w:yAlign="center"/>
                    <w:spacing w:before="240" w:after="240"/>
                    <w:jc w:val="center"/>
                    <w:rPr>
                      <w:b/>
                      <w:bCs/>
                      <w:sz w:val="23"/>
                      <w:szCs w:val="23"/>
                      <w:lang w:val="nl-NL"/>
                    </w:rPr>
                  </w:pPr>
                  <w:r w:rsidRPr="00E02418">
                    <w:rPr>
                      <w:b/>
                      <w:bCs/>
                      <w:sz w:val="23"/>
                      <w:szCs w:val="23"/>
                      <w:lang w:val="nl-NL"/>
                    </w:rPr>
                    <w:t xml:space="preserve">Aangrenzende gemeenten </w:t>
                  </w:r>
                </w:p>
              </w:tc>
            </w:tr>
            <w:tr w:rsidR="00C64EF3" w:rsidRPr="00E02418" w:rsidTr="0033668A">
              <w:trPr>
                <w:tblCellSpacing w:w="15" w:type="dxa"/>
              </w:trPr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C64EF3" w:rsidRPr="00E02418" w:rsidRDefault="00C64EF3" w:rsidP="0033668A">
                  <w:pPr>
                    <w:framePr w:hSpace="45" w:wrap="around" w:vAnchor="text" w:hAnchor="text" w:xAlign="right" w:yAlign="center"/>
                    <w:spacing w:before="240" w:after="240"/>
                    <w:jc w:val="center"/>
                    <w:rPr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C64EF3" w:rsidRPr="00E02418" w:rsidRDefault="00C64EF3" w:rsidP="0033668A">
                  <w:pPr>
                    <w:framePr w:hSpace="45" w:wrap="around" w:vAnchor="text" w:hAnchor="text" w:xAlign="right" w:yAlign="center"/>
                    <w:spacing w:before="240" w:after="240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hyperlink r:id="rId11" w:tooltip="Someren (gemeente)" w:history="1">
                    <w:r w:rsidRPr="00E02418">
                      <w:rPr>
                        <w:color w:val="0000FF"/>
                        <w:sz w:val="22"/>
                        <w:szCs w:val="22"/>
                        <w:u w:val="single"/>
                        <w:lang w:val="nl-NL"/>
                      </w:rPr>
                      <w:t>Someren</w:t>
                    </w:r>
                  </w:hyperlink>
                  <w:r w:rsidRPr="00E02418">
                    <w:rPr>
                      <w:sz w:val="22"/>
                      <w:szCs w:val="22"/>
                      <w:lang w:val="nl-NL"/>
                    </w:rPr>
                    <w:t xml:space="preserve"> (NB)</w:t>
                  </w:r>
                  <w:r w:rsidRPr="00E02418">
                    <w:rPr>
                      <w:sz w:val="22"/>
                      <w:szCs w:val="22"/>
                      <w:lang w:val="nl-NL"/>
                    </w:rPr>
                    <w:br/>
                  </w:r>
                  <w:hyperlink r:id="rId12" w:tooltip="Asten (gemeente)" w:history="1">
                    <w:r w:rsidRPr="00E02418">
                      <w:rPr>
                        <w:color w:val="0000FF"/>
                        <w:sz w:val="22"/>
                        <w:szCs w:val="22"/>
                        <w:u w:val="single"/>
                        <w:lang w:val="nl-NL"/>
                      </w:rPr>
                      <w:t>Asten</w:t>
                    </w:r>
                  </w:hyperlink>
                  <w:r w:rsidRPr="00E02418">
                    <w:rPr>
                      <w:sz w:val="22"/>
                      <w:szCs w:val="22"/>
                      <w:lang w:val="nl-NL"/>
                    </w:rPr>
                    <w:t xml:space="preserve"> (NB) 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C64EF3" w:rsidRPr="00E02418" w:rsidRDefault="00C64EF3" w:rsidP="0033668A">
                  <w:pPr>
                    <w:framePr w:hSpace="45" w:wrap="around" w:vAnchor="text" w:hAnchor="text" w:xAlign="right" w:yAlign="center"/>
                    <w:spacing w:before="240" w:after="240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hyperlink r:id="rId13" w:tooltip="Meijel" w:history="1">
                    <w:r w:rsidRPr="00E02418">
                      <w:rPr>
                        <w:color w:val="0000FF"/>
                        <w:sz w:val="22"/>
                        <w:szCs w:val="22"/>
                        <w:u w:val="single"/>
                        <w:lang w:val="nl-NL"/>
                      </w:rPr>
                      <w:t>Meijel</w:t>
                    </w:r>
                  </w:hyperlink>
                  <w:r w:rsidRPr="00E02418">
                    <w:rPr>
                      <w:sz w:val="22"/>
                      <w:szCs w:val="22"/>
                      <w:lang w:val="nl-NL"/>
                    </w:rPr>
                    <w:t xml:space="preserve"> </w:t>
                  </w:r>
                </w:p>
              </w:tc>
            </w:tr>
            <w:tr w:rsidR="00C64EF3" w:rsidRPr="00E02418" w:rsidTr="0033668A">
              <w:trPr>
                <w:tblCellSpacing w:w="15" w:type="dxa"/>
              </w:trPr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C64EF3" w:rsidRPr="00E02418" w:rsidRDefault="00C64EF3" w:rsidP="0033668A">
                  <w:pPr>
                    <w:framePr w:hSpace="45" w:wrap="around" w:vAnchor="text" w:hAnchor="text" w:xAlign="right" w:yAlign="center"/>
                    <w:spacing w:before="240" w:after="240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hyperlink r:id="rId14" w:tooltip="Cranendonck" w:history="1">
                    <w:r w:rsidRPr="00E02418">
                      <w:rPr>
                        <w:color w:val="0000FF"/>
                        <w:sz w:val="22"/>
                        <w:szCs w:val="22"/>
                        <w:u w:val="single"/>
                        <w:lang w:val="nl-NL"/>
                      </w:rPr>
                      <w:t>Cranendonck</w:t>
                    </w:r>
                  </w:hyperlink>
                  <w:r w:rsidRPr="00E02418">
                    <w:rPr>
                      <w:sz w:val="22"/>
                      <w:szCs w:val="22"/>
                      <w:lang w:val="nl-NL"/>
                    </w:rPr>
                    <w:t xml:space="preserve"> (NB) 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C64EF3" w:rsidRPr="00E02418" w:rsidRDefault="00C64EF3" w:rsidP="0033668A">
                  <w:pPr>
                    <w:framePr w:hSpace="45" w:wrap="around" w:vAnchor="text" w:hAnchor="text" w:xAlign="right" w:yAlign="center"/>
                    <w:spacing w:before="240" w:after="240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E02418">
                    <w:rPr>
                      <w:noProof/>
                      <w:color w:val="0000FF"/>
                      <w:sz w:val="22"/>
                      <w:szCs w:val="22"/>
                      <w:lang w:val="nl-NL"/>
                    </w:rPr>
                    <w:drawing>
                      <wp:inline distT="0" distB="0" distL="0" distR="0" wp14:anchorId="21141BF8" wp14:editId="1B81CF7D">
                        <wp:extent cx="1148715" cy="1148715"/>
                        <wp:effectExtent l="0" t="0" r="0" b="0"/>
                        <wp:docPr id="11" name="Afbeelding 11" descr="Brosen windrose nl.sv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Brosen windrose nl.sv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715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C64EF3" w:rsidRPr="00E02418" w:rsidRDefault="00C64EF3" w:rsidP="0033668A">
                  <w:pPr>
                    <w:framePr w:hSpace="45" w:wrap="around" w:vAnchor="text" w:hAnchor="text" w:xAlign="right" w:yAlign="center"/>
                    <w:spacing w:before="240" w:after="240"/>
                    <w:jc w:val="center"/>
                    <w:rPr>
                      <w:sz w:val="22"/>
                      <w:szCs w:val="22"/>
                      <w:lang w:val="nl-NL"/>
                    </w:rPr>
                  </w:pPr>
                </w:p>
              </w:tc>
            </w:tr>
            <w:tr w:rsidR="00C64EF3" w:rsidRPr="00E02418" w:rsidTr="0033668A">
              <w:trPr>
                <w:tblCellSpacing w:w="15" w:type="dxa"/>
              </w:trPr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C64EF3" w:rsidRPr="00E02418" w:rsidRDefault="00C64EF3" w:rsidP="0033668A">
                  <w:pPr>
                    <w:framePr w:hSpace="45" w:wrap="around" w:vAnchor="text" w:hAnchor="text" w:xAlign="right" w:yAlign="center"/>
                    <w:spacing w:before="240" w:after="240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hyperlink r:id="rId17" w:tooltip="Weert (gemeente)" w:history="1">
                    <w:r w:rsidRPr="00E02418">
                      <w:rPr>
                        <w:color w:val="0000FF"/>
                        <w:sz w:val="22"/>
                        <w:szCs w:val="22"/>
                        <w:u w:val="single"/>
                        <w:lang w:val="nl-NL"/>
                      </w:rPr>
                      <w:t>Weert</w:t>
                    </w:r>
                  </w:hyperlink>
                  <w:r w:rsidRPr="00E02418">
                    <w:rPr>
                      <w:sz w:val="22"/>
                      <w:szCs w:val="22"/>
                      <w:lang w:val="nl-NL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C64EF3" w:rsidRPr="00E02418" w:rsidRDefault="00C64EF3" w:rsidP="0033668A">
                  <w:pPr>
                    <w:framePr w:hSpace="45" w:wrap="around" w:vAnchor="text" w:hAnchor="text" w:xAlign="right" w:yAlign="center"/>
                    <w:spacing w:before="240" w:after="240"/>
                    <w:jc w:val="center"/>
                    <w:rPr>
                      <w:sz w:val="22"/>
                      <w:szCs w:val="22"/>
                      <w:lang w:val="nl-NL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C64EF3" w:rsidRPr="00E02418" w:rsidRDefault="00C64EF3" w:rsidP="0033668A">
                  <w:pPr>
                    <w:framePr w:hSpace="45" w:wrap="around" w:vAnchor="text" w:hAnchor="text" w:xAlign="right" w:yAlign="center"/>
                    <w:spacing w:before="240" w:after="240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hyperlink r:id="rId18" w:tooltip="Leudal (gemeente)" w:history="1">
                    <w:proofErr w:type="spellStart"/>
                    <w:r w:rsidRPr="00E02418">
                      <w:rPr>
                        <w:color w:val="0000FF"/>
                        <w:sz w:val="22"/>
                        <w:szCs w:val="22"/>
                        <w:u w:val="single"/>
                        <w:lang w:val="nl-NL"/>
                      </w:rPr>
                      <w:t>Leudal</w:t>
                    </w:r>
                    <w:proofErr w:type="spellEnd"/>
                  </w:hyperlink>
                  <w:r w:rsidRPr="00E02418">
                    <w:rPr>
                      <w:sz w:val="22"/>
                      <w:szCs w:val="22"/>
                      <w:lang w:val="nl-NL"/>
                    </w:rPr>
                    <w:t xml:space="preserve"> </w:t>
                  </w:r>
                </w:p>
              </w:tc>
            </w:tr>
          </w:tbl>
          <w:p w:rsidR="00C64EF3" w:rsidRPr="00E02418" w:rsidRDefault="00C64EF3" w:rsidP="0033668A">
            <w:pPr>
              <w:rPr>
                <w:sz w:val="24"/>
                <w:szCs w:val="24"/>
                <w:lang w:val="nl-NL"/>
              </w:rPr>
            </w:pPr>
          </w:p>
        </w:tc>
      </w:tr>
    </w:tbl>
    <w:p w:rsidR="00C64EF3" w:rsidRDefault="00C64EF3" w:rsidP="00C64EF3">
      <w:pPr>
        <w:pStyle w:val="Lijstalinea"/>
        <w:numPr>
          <w:ilvl w:val="0"/>
          <w:numId w:val="4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gemeente Nederweert telt vijf dorpen: Nederweert, </w:t>
      </w:r>
      <w:hyperlink r:id="rId19" w:tooltip="Ospel" w:history="1">
        <w:proofErr w:type="spellStart"/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Ospel</w:t>
        </w:r>
        <w:proofErr w:type="spellEnd"/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20" w:tooltip="Ospeldijk" w:history="1">
        <w:proofErr w:type="spellStart"/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Ospeldijk</w:t>
        </w:r>
        <w:proofErr w:type="spellEnd"/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21" w:tooltip="Nederweert-Eind" w:history="1"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Nederweert-Eind</w:t>
        </w:r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22" w:tooltip="Leveroy" w:history="1">
        <w:proofErr w:type="spellStart"/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Leveroy</w:t>
        </w:r>
        <w:proofErr w:type="spellEnd"/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C64EF3" w:rsidRDefault="00C64EF3" w:rsidP="00C64EF3">
      <w:pPr>
        <w:pStyle w:val="Lijstalinea"/>
        <w:numPr>
          <w:ilvl w:val="0"/>
          <w:numId w:val="4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Daarnaast zijn er een groot aantal buurtschappen en gehuchten. Centraal in de gemeente, westelijk van de </w:t>
      </w:r>
      <w:hyperlink r:id="rId23" w:tooltip="Zuid-Willemsvaart" w:history="1"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Zuid-Willemsvaart</w:t>
        </w:r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ligt het dorp Nederweert met ongeveer 6800 inwoners. </w:t>
      </w:r>
    </w:p>
    <w:p w:rsidR="00C64EF3" w:rsidRDefault="00C64EF3" w:rsidP="00C64EF3">
      <w:pPr>
        <w:pStyle w:val="Lijstalinea"/>
        <w:numPr>
          <w:ilvl w:val="0"/>
          <w:numId w:val="4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Direct ten noorden van het dorp liggen enkele kleine buurtschappen, waaronder </w:t>
      </w:r>
      <w:hyperlink r:id="rId24" w:tooltip="Boeket (Nederweert)" w:history="1"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Boeket</w:t>
        </w:r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25" w:tooltip="Strateris" w:history="1">
        <w:proofErr w:type="spellStart"/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Strateris</w:t>
        </w:r>
        <w:proofErr w:type="spellEnd"/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26" w:tooltip="Bosserstraat" w:history="1">
        <w:proofErr w:type="spellStart"/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Bosserstraat</w:t>
        </w:r>
        <w:proofErr w:type="spellEnd"/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C64EF3" w:rsidRDefault="00C64EF3" w:rsidP="00C64EF3">
      <w:pPr>
        <w:pStyle w:val="Lijstalinea"/>
        <w:numPr>
          <w:ilvl w:val="0"/>
          <w:numId w:val="4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Aan de overzijde van de Zuid-Willemsvaart ligt het gehucht </w:t>
      </w:r>
      <w:hyperlink r:id="rId27" w:tooltip="Budschop" w:history="1">
        <w:proofErr w:type="spellStart"/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Budschop</w:t>
        </w:r>
        <w:proofErr w:type="spellEnd"/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dat in de tweede helft van de twintigste eeuw is uitgegroeid tot een woonwijk met 1500 inwoners. </w:t>
      </w:r>
    </w:p>
    <w:p w:rsidR="00C64EF3" w:rsidRDefault="00C64EF3" w:rsidP="00C64EF3">
      <w:pPr>
        <w:pStyle w:val="Lijstalinea"/>
        <w:numPr>
          <w:ilvl w:val="0"/>
          <w:numId w:val="4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Twee kilometer ten noordoosten van Nederweert ligt het naburige dorp </w:t>
      </w:r>
      <w:hyperlink r:id="rId28" w:tooltip="Ospel" w:history="1">
        <w:proofErr w:type="spellStart"/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Ospel</w:t>
        </w:r>
        <w:proofErr w:type="spellEnd"/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met 4036 inwoners. </w:t>
      </w:r>
    </w:p>
    <w:p w:rsidR="00C64EF3" w:rsidRDefault="00C64EF3" w:rsidP="00C64EF3">
      <w:pPr>
        <w:pStyle w:val="Lijstalinea"/>
        <w:numPr>
          <w:ilvl w:val="0"/>
          <w:numId w:val="4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Dit dorp wordt omringd door enkele buurtschappen, te weten </w:t>
      </w:r>
      <w:hyperlink r:id="rId29" w:tooltip="Waatskamp" w:history="1">
        <w:proofErr w:type="spellStart"/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Waatskamp</w:t>
        </w:r>
        <w:proofErr w:type="spellEnd"/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30" w:tooltip="Kreijel" w:history="1">
        <w:proofErr w:type="spellStart"/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Kreijel</w:t>
        </w:r>
        <w:proofErr w:type="spellEnd"/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31" w:tooltip="Klaarstraat" w:history="1">
        <w:proofErr w:type="spellStart"/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Klaarstraat</w:t>
        </w:r>
        <w:proofErr w:type="spellEnd"/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32" w:tooltip="Nieuw- en Winnerstraat (de pagina bestaat niet)" w:history="1"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Nieuw- en Winnerstraat</w:t>
        </w:r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33" w:tooltip="De Nieuwe Hoeven (de pagina bestaat niet)" w:history="1"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De Nieuwe Hoeven</w:t>
        </w:r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34" w:tooltip="Horick (de pagina bestaat niet)" w:history="1">
        <w:proofErr w:type="spellStart"/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Horick</w:t>
        </w:r>
        <w:proofErr w:type="spellEnd"/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35" w:tooltip="Horickheide (de pagina bestaat niet)" w:history="1">
        <w:proofErr w:type="spellStart"/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Horickheide</w:t>
        </w:r>
        <w:proofErr w:type="spellEnd"/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Zuidoostelijk van het dorp Nederweert, net ten zuiden van de </w:t>
      </w:r>
      <w:hyperlink r:id="rId36" w:tooltip="Noordervaart" w:history="1"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Noordervaart</w:t>
        </w:r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ligt het dorp </w:t>
      </w:r>
      <w:hyperlink r:id="rId37" w:tooltip="Nederweert-Eind" w:history="1"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Nederweert-Eind</w:t>
        </w:r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dat 1300 inwoners telt. </w:t>
      </w:r>
    </w:p>
    <w:p w:rsidR="00C64EF3" w:rsidRDefault="00C64EF3" w:rsidP="00C64EF3">
      <w:pPr>
        <w:pStyle w:val="Lijstalinea"/>
        <w:numPr>
          <w:ilvl w:val="0"/>
          <w:numId w:val="4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Ten zuiden van Nederweert liggen de buurtschappen </w:t>
      </w:r>
      <w:hyperlink r:id="rId38" w:tooltip="Schoor (Nederweert)" w:history="1"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Schoor</w:t>
        </w:r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39" w:tooltip="Roeven" w:history="1"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Roeven</w:t>
        </w:r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ingeklemd tussen de Zuid-Willemsvaart, het Kanaal Wessem-Nederweert en de rijksweg A2. </w:t>
      </w:r>
    </w:p>
    <w:p w:rsidR="00C64EF3" w:rsidRPr="00C64EF3" w:rsidRDefault="00C64EF3" w:rsidP="00C64EF3">
      <w:pPr>
        <w:pStyle w:val="Lijstalinea"/>
        <w:numPr>
          <w:ilvl w:val="0"/>
          <w:numId w:val="4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het zuidelijke uiteinde van de gemeente ligt het dorp </w:t>
      </w:r>
      <w:hyperlink r:id="rId40" w:tooltip="Leveroy" w:history="1">
        <w:proofErr w:type="spellStart"/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Leveroy</w:t>
        </w:r>
        <w:proofErr w:type="spellEnd"/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met 900 inwoners.</w:t>
      </w:r>
    </w:p>
    <w:p w:rsidR="00C64EF3" w:rsidRDefault="00C64EF3" w:rsidP="00C64EF3">
      <w:pPr>
        <w:pStyle w:val="Lijstalinea"/>
        <w:numPr>
          <w:ilvl w:val="0"/>
          <w:numId w:val="4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gemeente Nederweert grenst aan drie Limburgse gemeenten en drie Brabantse gemeenten. </w:t>
      </w:r>
    </w:p>
    <w:p w:rsidR="00C64EF3" w:rsidRDefault="00C64EF3" w:rsidP="00C64EF3">
      <w:pPr>
        <w:pStyle w:val="Lijstalinea"/>
        <w:numPr>
          <w:ilvl w:val="0"/>
          <w:numId w:val="4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het zuidwesten vormt de rijksweg A2 de grens met de </w:t>
      </w:r>
      <w:hyperlink r:id="rId41" w:tooltip="Weert (gemeente)" w:history="1"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gemeente Weert</w:t>
        </w:r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C64EF3" w:rsidRDefault="00C64EF3" w:rsidP="00C64EF3">
      <w:pPr>
        <w:pStyle w:val="Lijstalinea"/>
        <w:numPr>
          <w:ilvl w:val="0"/>
          <w:numId w:val="4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het zuiden loopt de grens met de </w:t>
      </w:r>
      <w:hyperlink r:id="rId42" w:tooltip="Leudal (gemeente)" w:history="1"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gemeente </w:t>
        </w:r>
        <w:proofErr w:type="spellStart"/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Leudal</w:t>
        </w:r>
        <w:proofErr w:type="spellEnd"/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via de </w:t>
      </w:r>
      <w:hyperlink r:id="rId43" w:tooltip="Tungelroyse Beek" w:history="1">
        <w:proofErr w:type="spellStart"/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Tungelroyse</w:t>
        </w:r>
        <w:proofErr w:type="spellEnd"/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 Beek</w:t>
        </w:r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om het dorp </w:t>
      </w:r>
      <w:hyperlink r:id="rId44" w:tooltip="Leveroy" w:history="1">
        <w:proofErr w:type="spellStart"/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Leveroy</w:t>
        </w:r>
        <w:proofErr w:type="spellEnd"/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heen. </w:t>
      </w:r>
    </w:p>
    <w:p w:rsidR="00C64EF3" w:rsidRDefault="00C64EF3" w:rsidP="00C64EF3">
      <w:pPr>
        <w:pStyle w:val="Lijstalinea"/>
        <w:numPr>
          <w:ilvl w:val="0"/>
          <w:numId w:val="4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Vervolgens loopt de grens met de gemeente </w:t>
      </w:r>
      <w:proofErr w:type="spellStart"/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>Leudal</w:t>
      </w:r>
      <w:proofErr w:type="spellEnd"/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langs het oostelijke buitengebied van Nederweert tot aan de gemeente </w:t>
      </w:r>
      <w:hyperlink r:id="rId45" w:tooltip="Meijel" w:history="1"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Meijel</w:t>
        </w:r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C64EF3" w:rsidRDefault="00C64EF3" w:rsidP="00C64EF3">
      <w:pPr>
        <w:pStyle w:val="Lijstalinea"/>
        <w:numPr>
          <w:ilvl w:val="0"/>
          <w:numId w:val="4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het noorden grenst de gemeente Nederweert met een kaarsrechte lijn aan de gemeenten </w:t>
      </w:r>
      <w:hyperlink r:id="rId46" w:tooltip="Cranendonck" w:history="1"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Cranendonck</w:t>
        </w:r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47" w:tooltip="Someren (gemeente)" w:history="1"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Someren</w:t>
        </w:r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48" w:tooltip="Asten (gemeente)" w:history="1"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Asten</w:t>
        </w:r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C64EF3" w:rsidRPr="00C64EF3" w:rsidRDefault="00C64EF3" w:rsidP="00C64EF3">
      <w:pPr>
        <w:pStyle w:val="Lijstalinea"/>
        <w:numPr>
          <w:ilvl w:val="0"/>
          <w:numId w:val="4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lastRenderedPageBreak/>
        <w:t xml:space="preserve">Deze lijn vormt tevens de provinciegrens tussen Limburg en </w:t>
      </w:r>
      <w:hyperlink r:id="rId49" w:tooltip="Noord-Brabant" w:history="1">
        <w:r w:rsidRPr="00C64EF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Noord-Brabant</w:t>
        </w:r>
      </w:hyperlink>
      <w:r w:rsidRPr="00C64EF3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E02418" w:rsidRPr="00C64EF3" w:rsidRDefault="00E02418" w:rsidP="00C64EF3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  <w:szCs w:val="24"/>
          <w:lang w:val="nl-NL"/>
        </w:rPr>
      </w:pPr>
    </w:p>
    <w:sectPr w:rsidR="00E02418" w:rsidRPr="00C64EF3" w:rsidSect="003D6C7A">
      <w:headerReference w:type="default" r:id="rId50"/>
      <w:footerReference w:type="even" r:id="rId51"/>
      <w:footerReference w:type="default" r:id="rId5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64EF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A1B4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C64EF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4A2"/>
    <w:multiLevelType w:val="multilevel"/>
    <w:tmpl w:val="23B0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91077"/>
    <w:multiLevelType w:val="multilevel"/>
    <w:tmpl w:val="9B54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36AA6"/>
    <w:multiLevelType w:val="multilevel"/>
    <w:tmpl w:val="685C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C7E8C"/>
    <w:multiLevelType w:val="multilevel"/>
    <w:tmpl w:val="1C0C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E7098B"/>
    <w:multiLevelType w:val="multilevel"/>
    <w:tmpl w:val="7AB0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F25C5"/>
    <w:multiLevelType w:val="multilevel"/>
    <w:tmpl w:val="4782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0857B2"/>
    <w:multiLevelType w:val="multilevel"/>
    <w:tmpl w:val="2BD4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054E69"/>
    <w:multiLevelType w:val="multilevel"/>
    <w:tmpl w:val="8D2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BE47E8"/>
    <w:multiLevelType w:val="hybridMultilevel"/>
    <w:tmpl w:val="A802FEA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CF09CB"/>
    <w:multiLevelType w:val="multilevel"/>
    <w:tmpl w:val="D8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64DF5"/>
    <w:multiLevelType w:val="multilevel"/>
    <w:tmpl w:val="D1F6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B352EA"/>
    <w:multiLevelType w:val="hybridMultilevel"/>
    <w:tmpl w:val="36BEA81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EF2F34"/>
    <w:multiLevelType w:val="multilevel"/>
    <w:tmpl w:val="420C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BC39B4"/>
    <w:multiLevelType w:val="multilevel"/>
    <w:tmpl w:val="CA08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5A2FFB"/>
    <w:multiLevelType w:val="hybridMultilevel"/>
    <w:tmpl w:val="D9A08F32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202DFE"/>
    <w:multiLevelType w:val="multilevel"/>
    <w:tmpl w:val="3A68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945D9C"/>
    <w:multiLevelType w:val="multilevel"/>
    <w:tmpl w:val="DF48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8B5F58"/>
    <w:multiLevelType w:val="multilevel"/>
    <w:tmpl w:val="EB4E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A71F01"/>
    <w:multiLevelType w:val="multilevel"/>
    <w:tmpl w:val="54D8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F31236"/>
    <w:multiLevelType w:val="multilevel"/>
    <w:tmpl w:val="AC6E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8F6973"/>
    <w:multiLevelType w:val="multilevel"/>
    <w:tmpl w:val="71BA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E52942"/>
    <w:multiLevelType w:val="multilevel"/>
    <w:tmpl w:val="1712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B0159B"/>
    <w:multiLevelType w:val="hybridMultilevel"/>
    <w:tmpl w:val="20D84C92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7"/>
  </w:num>
  <w:num w:numId="5">
    <w:abstractNumId w:val="15"/>
  </w:num>
  <w:num w:numId="6">
    <w:abstractNumId w:val="5"/>
  </w:num>
  <w:num w:numId="7">
    <w:abstractNumId w:val="35"/>
  </w:num>
  <w:num w:numId="8">
    <w:abstractNumId w:val="11"/>
  </w:num>
  <w:num w:numId="9">
    <w:abstractNumId w:val="12"/>
  </w:num>
  <w:num w:numId="10">
    <w:abstractNumId w:val="24"/>
  </w:num>
  <w:num w:numId="11">
    <w:abstractNumId w:val="6"/>
  </w:num>
  <w:num w:numId="12">
    <w:abstractNumId w:val="28"/>
  </w:num>
  <w:num w:numId="13">
    <w:abstractNumId w:val="33"/>
  </w:num>
  <w:num w:numId="14">
    <w:abstractNumId w:val="20"/>
  </w:num>
  <w:num w:numId="15">
    <w:abstractNumId w:val="16"/>
  </w:num>
  <w:num w:numId="16">
    <w:abstractNumId w:val="7"/>
  </w:num>
  <w:num w:numId="17">
    <w:abstractNumId w:val="36"/>
  </w:num>
  <w:num w:numId="18">
    <w:abstractNumId w:val="8"/>
  </w:num>
  <w:num w:numId="19">
    <w:abstractNumId w:val="25"/>
  </w:num>
  <w:num w:numId="20">
    <w:abstractNumId w:val="38"/>
  </w:num>
  <w:num w:numId="21">
    <w:abstractNumId w:val="9"/>
  </w:num>
  <w:num w:numId="22">
    <w:abstractNumId w:val="29"/>
  </w:num>
  <w:num w:numId="23">
    <w:abstractNumId w:val="32"/>
  </w:num>
  <w:num w:numId="24">
    <w:abstractNumId w:val="22"/>
  </w:num>
  <w:num w:numId="25">
    <w:abstractNumId w:val="31"/>
  </w:num>
  <w:num w:numId="26">
    <w:abstractNumId w:val="10"/>
  </w:num>
  <w:num w:numId="27">
    <w:abstractNumId w:val="30"/>
  </w:num>
  <w:num w:numId="28">
    <w:abstractNumId w:val="3"/>
  </w:num>
  <w:num w:numId="29">
    <w:abstractNumId w:val="4"/>
  </w:num>
  <w:num w:numId="30">
    <w:abstractNumId w:val="37"/>
  </w:num>
  <w:num w:numId="31">
    <w:abstractNumId w:val="13"/>
  </w:num>
  <w:num w:numId="32">
    <w:abstractNumId w:val="21"/>
  </w:num>
  <w:num w:numId="33">
    <w:abstractNumId w:val="2"/>
  </w:num>
  <w:num w:numId="34">
    <w:abstractNumId w:val="0"/>
  </w:num>
  <w:num w:numId="35">
    <w:abstractNumId w:val="26"/>
  </w:num>
  <w:num w:numId="36">
    <w:abstractNumId w:val="34"/>
  </w:num>
  <w:num w:numId="37">
    <w:abstractNumId w:val="23"/>
  </w:num>
  <w:num w:numId="38">
    <w:abstractNumId w:val="27"/>
  </w:num>
  <w:num w:numId="39">
    <w:abstractNumId w:val="39"/>
  </w:num>
  <w:num w:numId="4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23FB6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1B47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3B54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273F0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4EF3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02418"/>
    <w:rsid w:val="00E60283"/>
    <w:rsid w:val="00E8021D"/>
    <w:rsid w:val="00E94CBC"/>
    <w:rsid w:val="00EA19A8"/>
    <w:rsid w:val="00EA7F8F"/>
    <w:rsid w:val="00EC1FF0"/>
    <w:rsid w:val="00EE0CCD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E02418"/>
  </w:style>
  <w:style w:type="paragraph" w:styleId="Lijstalinea">
    <w:name w:val="List Paragraph"/>
    <w:basedOn w:val="Standaard"/>
    <w:uiPriority w:val="34"/>
    <w:qFormat/>
    <w:rsid w:val="00023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E02418"/>
  </w:style>
  <w:style w:type="paragraph" w:styleId="Lijstalinea">
    <w:name w:val="List Paragraph"/>
    <w:basedOn w:val="Standaard"/>
    <w:uiPriority w:val="34"/>
    <w:qFormat/>
    <w:rsid w:val="00023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7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3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1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2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3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39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842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766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eijel" TargetMode="External"/><Relationship Id="rId18" Type="http://schemas.openxmlformats.org/officeDocument/2006/relationships/hyperlink" Target="http://nl.wikipedia.org/wiki/Leudal_(gemeente)" TargetMode="External"/><Relationship Id="rId26" Type="http://schemas.openxmlformats.org/officeDocument/2006/relationships/hyperlink" Target="http://nl.wikipedia.org/wiki/Bosserstraat" TargetMode="External"/><Relationship Id="rId39" Type="http://schemas.openxmlformats.org/officeDocument/2006/relationships/hyperlink" Target="http://nl.wikipedia.org/wiki/Roeven" TargetMode="External"/><Relationship Id="rId21" Type="http://schemas.openxmlformats.org/officeDocument/2006/relationships/hyperlink" Target="http://nl.wikipedia.org/wiki/Nederweert-Eind" TargetMode="External"/><Relationship Id="rId34" Type="http://schemas.openxmlformats.org/officeDocument/2006/relationships/hyperlink" Target="http://nl.wikipedia.org/w/index.php?title=Horick&amp;action=edit&amp;redlink=1" TargetMode="External"/><Relationship Id="rId42" Type="http://schemas.openxmlformats.org/officeDocument/2006/relationships/hyperlink" Target="http://nl.wikipedia.org/wiki/Leudal_(gemeente)" TargetMode="External"/><Relationship Id="rId47" Type="http://schemas.openxmlformats.org/officeDocument/2006/relationships/hyperlink" Target="http://nl.wikipedia.org/wiki/Someren_(gemeente)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9" Type="http://schemas.openxmlformats.org/officeDocument/2006/relationships/hyperlink" Target="http://nl.wikipedia.org/wiki/Waatskamp" TargetMode="External"/><Relationship Id="rId11" Type="http://schemas.openxmlformats.org/officeDocument/2006/relationships/hyperlink" Target="http://nl.wikipedia.org/wiki/Someren_(gemeente)" TargetMode="External"/><Relationship Id="rId24" Type="http://schemas.openxmlformats.org/officeDocument/2006/relationships/hyperlink" Target="http://nl.wikipedia.org/wiki/Boeket_(Nederweert)" TargetMode="External"/><Relationship Id="rId32" Type="http://schemas.openxmlformats.org/officeDocument/2006/relationships/hyperlink" Target="http://nl.wikipedia.org/w/index.php?title=Nieuw-_en_Winnerstraat&amp;action=edit&amp;redlink=1" TargetMode="External"/><Relationship Id="rId37" Type="http://schemas.openxmlformats.org/officeDocument/2006/relationships/hyperlink" Target="http://nl.wikipedia.org/wiki/Nederweert-Eind" TargetMode="External"/><Relationship Id="rId40" Type="http://schemas.openxmlformats.org/officeDocument/2006/relationships/hyperlink" Target="http://nl.wikipedia.org/wiki/Leveroy" TargetMode="External"/><Relationship Id="rId45" Type="http://schemas.openxmlformats.org/officeDocument/2006/relationships/hyperlink" Target="http://nl.wikipedia.org/wiki/Meijel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oolserver.org/~geohack/geohack.php?language=nl&amp;params=51_16_58_N_5_44_50_E_type:city_scale:50000_region:NL&amp;pagename=Nederweert" TargetMode="External"/><Relationship Id="rId19" Type="http://schemas.openxmlformats.org/officeDocument/2006/relationships/hyperlink" Target="http://nl.wikipedia.org/wiki/Ospel" TargetMode="External"/><Relationship Id="rId31" Type="http://schemas.openxmlformats.org/officeDocument/2006/relationships/hyperlink" Target="http://nl.wikipedia.org/wiki/Klaarstraat" TargetMode="External"/><Relationship Id="rId44" Type="http://schemas.openxmlformats.org/officeDocument/2006/relationships/hyperlink" Target="http://nl.wikipedia.org/wiki/Leveroy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Cranendonck" TargetMode="External"/><Relationship Id="rId22" Type="http://schemas.openxmlformats.org/officeDocument/2006/relationships/hyperlink" Target="http://nl.wikipedia.org/wiki/Leveroy" TargetMode="External"/><Relationship Id="rId27" Type="http://schemas.openxmlformats.org/officeDocument/2006/relationships/hyperlink" Target="http://nl.wikipedia.org/wiki/Budschop" TargetMode="External"/><Relationship Id="rId30" Type="http://schemas.openxmlformats.org/officeDocument/2006/relationships/hyperlink" Target="http://nl.wikipedia.org/wiki/Kreijel" TargetMode="External"/><Relationship Id="rId35" Type="http://schemas.openxmlformats.org/officeDocument/2006/relationships/hyperlink" Target="http://nl.wikipedia.org/w/index.php?title=Horickheide&amp;action=edit&amp;redlink=1" TargetMode="External"/><Relationship Id="rId43" Type="http://schemas.openxmlformats.org/officeDocument/2006/relationships/hyperlink" Target="http://nl.wikipedia.org/wiki/Tungelroyse_Beek" TargetMode="External"/><Relationship Id="rId48" Type="http://schemas.openxmlformats.org/officeDocument/2006/relationships/hyperlink" Target="http://nl.wikipedia.org/wiki/Asten_(gemeente)" TargetMode="Externa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Asten_(gemeente)" TargetMode="External"/><Relationship Id="rId17" Type="http://schemas.openxmlformats.org/officeDocument/2006/relationships/hyperlink" Target="http://nl.wikipedia.org/wiki/Weert_(gemeente)" TargetMode="External"/><Relationship Id="rId25" Type="http://schemas.openxmlformats.org/officeDocument/2006/relationships/hyperlink" Target="http://nl.wikipedia.org/wiki/Strateris" TargetMode="External"/><Relationship Id="rId33" Type="http://schemas.openxmlformats.org/officeDocument/2006/relationships/hyperlink" Target="http://nl.wikipedia.org/w/index.php?title=De_Nieuwe_Hoeven&amp;action=edit&amp;redlink=1" TargetMode="External"/><Relationship Id="rId38" Type="http://schemas.openxmlformats.org/officeDocument/2006/relationships/hyperlink" Target="http://nl.wikipedia.org/wiki/Schoor_(Nederweert)" TargetMode="External"/><Relationship Id="rId46" Type="http://schemas.openxmlformats.org/officeDocument/2006/relationships/hyperlink" Target="http://nl.wikipedia.org/wiki/Cranendonck" TargetMode="External"/><Relationship Id="rId20" Type="http://schemas.openxmlformats.org/officeDocument/2006/relationships/hyperlink" Target="http://nl.wikipedia.org/wiki/Ospeldijk" TargetMode="External"/><Relationship Id="rId41" Type="http://schemas.openxmlformats.org/officeDocument/2006/relationships/hyperlink" Target="http://nl.wikipedia.org/wiki/Weert_(gemeente)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Bestand:Brosen_windrose_nl.svg" TargetMode="External"/><Relationship Id="rId23" Type="http://schemas.openxmlformats.org/officeDocument/2006/relationships/hyperlink" Target="http://nl.wikipedia.org/wiki/Zuid-Willemsvaart" TargetMode="External"/><Relationship Id="rId28" Type="http://schemas.openxmlformats.org/officeDocument/2006/relationships/hyperlink" Target="http://nl.wikipedia.org/wiki/Ospel" TargetMode="External"/><Relationship Id="rId36" Type="http://schemas.openxmlformats.org/officeDocument/2006/relationships/hyperlink" Target="http://nl.wikipedia.org/wiki/Noordervaart" TargetMode="External"/><Relationship Id="rId49" Type="http://schemas.openxmlformats.org/officeDocument/2006/relationships/hyperlink" Target="http://nl.wikipedia.org/wiki/Noord-Braba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4858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5128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2</cp:revision>
  <dcterms:created xsi:type="dcterms:W3CDTF">2011-07-27T13:35:00Z</dcterms:created>
  <dcterms:modified xsi:type="dcterms:W3CDTF">2011-07-27T13:35:00Z</dcterms:modified>
</cp:coreProperties>
</file>