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7F" w:rsidRPr="0025727F" w:rsidRDefault="0025727F" w:rsidP="0025727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2572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Wessinge</w:t>
      </w:r>
      <w:proofErr w:type="spellEnd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2572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5727F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6A99179" wp14:editId="423EB16A">
            <wp:extent cx="222885" cy="222885"/>
            <wp:effectExtent l="0" t="0" r="5715" b="5715"/>
            <wp:docPr id="175" name="Afbeelding 17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5727F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24' NB, 5° 50' OL</w:t>
        </w:r>
      </w:hyperlink>
    </w:p>
    <w:p w:rsidR="0025727F" w:rsidRP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5727F">
        <w:rPr>
          <w:rFonts w:ascii="Comic Sans MS" w:hAnsi="Comic Sans MS"/>
          <w:b/>
          <w:bCs/>
          <w:color w:val="000000" w:themeColor="text1"/>
        </w:rPr>
        <w:t>Wessinge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25727F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25727F">
        <w:rPr>
          <w:rFonts w:ascii="Comic Sans MS" w:hAnsi="Comic Sans MS"/>
          <w:color w:val="000000" w:themeColor="text1"/>
        </w:rPr>
        <w:t xml:space="preserve"> in de gemeente </w:t>
      </w:r>
      <w:hyperlink r:id="rId12" w:tooltip="Elburg" w:history="1">
        <w:r w:rsidRPr="0025727F">
          <w:rPr>
            <w:rStyle w:val="Hyperlink"/>
            <w:rFonts w:ascii="Comic Sans MS" w:hAnsi="Comic Sans MS"/>
            <w:color w:val="000000" w:themeColor="text1"/>
            <w:u w:val="none"/>
          </w:rPr>
          <w:t>Elburg</w:t>
        </w:r>
      </w:hyperlink>
      <w:r w:rsidRPr="0025727F">
        <w:rPr>
          <w:rFonts w:ascii="Comic Sans MS" w:hAnsi="Comic Sans MS"/>
          <w:color w:val="000000" w:themeColor="text1"/>
        </w:rPr>
        <w:t xml:space="preserve"> tussen </w:t>
      </w:r>
      <w:hyperlink r:id="rId13" w:tooltip="Doornspijk" w:history="1">
        <w:r w:rsidRPr="0025727F">
          <w:rPr>
            <w:rStyle w:val="Hyperlink"/>
            <w:rFonts w:ascii="Comic Sans MS" w:hAnsi="Comic Sans MS"/>
            <w:color w:val="000000" w:themeColor="text1"/>
            <w:u w:val="none"/>
          </w:rPr>
          <w:t>Doornspijk</w:t>
        </w:r>
      </w:hyperlink>
      <w:r w:rsidRPr="0025727F">
        <w:rPr>
          <w:rFonts w:ascii="Comic Sans MS" w:hAnsi="Comic Sans MS"/>
          <w:color w:val="000000" w:themeColor="text1"/>
        </w:rPr>
        <w:t xml:space="preserve"> en </w:t>
      </w:r>
      <w:hyperlink r:id="rId14" w:tooltip="Oosteinde (Nunspeet)" w:history="1">
        <w:r w:rsidRPr="0025727F">
          <w:rPr>
            <w:rStyle w:val="Hyperlink"/>
            <w:rFonts w:ascii="Comic Sans MS" w:hAnsi="Comic Sans MS"/>
            <w:color w:val="000000" w:themeColor="text1"/>
            <w:u w:val="none"/>
          </w:rPr>
          <w:t>Oosteinde</w:t>
        </w:r>
      </w:hyperlink>
      <w:r w:rsidRPr="0025727F">
        <w:rPr>
          <w:rFonts w:ascii="Comic Sans MS" w:hAnsi="Comic Sans MS"/>
          <w:color w:val="000000" w:themeColor="text1"/>
        </w:rPr>
        <w:t>.</w:t>
      </w:r>
    </w:p>
    <w:p w:rsid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Ook hier behoorden, net als onder Horst, de alleroudste goederen aan het klooster te Werden. </w:t>
      </w:r>
    </w:p>
    <w:p w:rsid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De ontginningen vonden vooral plaats in noordelijke richting in het zogenaamde </w:t>
      </w:r>
      <w:proofErr w:type="spellStart"/>
      <w:r w:rsidRPr="0025727F">
        <w:rPr>
          <w:rFonts w:ascii="Comic Sans MS" w:hAnsi="Comic Sans MS"/>
          <w:color w:val="000000" w:themeColor="text1"/>
        </w:rPr>
        <w:t>Spaerbroek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. De bekendste van deze ontgonnen landerijen is Klarenbeek. </w:t>
      </w:r>
    </w:p>
    <w:p w:rsid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Een naam als Schurftakkers doet vermoeden dat niet alle ontginningen zo geslaagd zijn geweest. </w:t>
      </w:r>
    </w:p>
    <w:p w:rsidR="0025727F" w:rsidRP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>Pas sinds kort vindt voldoende afwatering plaats om het land het hele jaar door te kunnen bewerken.</w:t>
      </w:r>
    </w:p>
    <w:p w:rsid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Onder </w:t>
      </w:r>
      <w:proofErr w:type="spellStart"/>
      <w:r w:rsidRPr="0025727F">
        <w:rPr>
          <w:rFonts w:ascii="Comic Sans MS" w:hAnsi="Comic Sans MS"/>
          <w:color w:val="000000" w:themeColor="text1"/>
        </w:rPr>
        <w:t>Wessinge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 wordt ook het </w:t>
      </w:r>
      <w:proofErr w:type="spellStart"/>
      <w:r w:rsidRPr="0025727F">
        <w:rPr>
          <w:rFonts w:ascii="Comic Sans MS" w:hAnsi="Comic Sans MS"/>
          <w:color w:val="000000" w:themeColor="text1"/>
        </w:rPr>
        <w:t>Campvelt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 gerekend met onder meer "het </w:t>
      </w:r>
      <w:proofErr w:type="spellStart"/>
      <w:r w:rsidRPr="0025727F">
        <w:rPr>
          <w:rFonts w:ascii="Comic Sans MS" w:hAnsi="Comic Sans MS"/>
          <w:color w:val="000000" w:themeColor="text1"/>
        </w:rPr>
        <w:t>erff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 op die Haer". </w:t>
      </w:r>
    </w:p>
    <w:p w:rsid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Vroeger stond huis den Haar aan de Weg over de Plaats. Nu vinden we de </w:t>
      </w:r>
      <w:proofErr w:type="spellStart"/>
      <w:r w:rsidRPr="0025727F">
        <w:rPr>
          <w:rFonts w:ascii="Comic Sans MS" w:hAnsi="Comic Sans MS"/>
          <w:color w:val="000000" w:themeColor="text1"/>
        </w:rPr>
        <w:t>Haere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 veel zuidelijker, aan de andere kant van de </w:t>
      </w:r>
      <w:proofErr w:type="spellStart"/>
      <w:r w:rsidRPr="0025727F">
        <w:rPr>
          <w:rFonts w:ascii="Comic Sans MS" w:hAnsi="Comic Sans MS"/>
          <w:color w:val="000000" w:themeColor="text1"/>
        </w:rPr>
        <w:t>Bovenweg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 in de richting van de zandverstuiving. </w:t>
      </w:r>
    </w:p>
    <w:p w:rsid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De grens van </w:t>
      </w:r>
      <w:proofErr w:type="spellStart"/>
      <w:r w:rsidRPr="0025727F">
        <w:rPr>
          <w:rFonts w:ascii="Comic Sans MS" w:hAnsi="Comic Sans MS"/>
          <w:color w:val="000000" w:themeColor="text1"/>
        </w:rPr>
        <w:t>Wessinge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 werd gevormd door de beide Schootbruggen. </w:t>
      </w:r>
    </w:p>
    <w:p w:rsid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Over deze goederen wordt al in 800 gesproken, zij het dan met de naam </w:t>
      </w:r>
      <w:proofErr w:type="spellStart"/>
      <w:r w:rsidRPr="0025727F">
        <w:rPr>
          <w:rFonts w:ascii="Comic Sans MS" w:hAnsi="Comic Sans MS"/>
          <w:color w:val="000000" w:themeColor="text1"/>
        </w:rPr>
        <w:t>Berugtanscotan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. </w:t>
      </w:r>
    </w:p>
    <w:p w:rsidR="0025727F" w:rsidRP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Rond 1600 werd de boerderij de Grote </w:t>
      </w:r>
      <w:proofErr w:type="spellStart"/>
      <w:r w:rsidRPr="0025727F">
        <w:rPr>
          <w:rFonts w:ascii="Comic Sans MS" w:hAnsi="Comic Sans MS"/>
          <w:color w:val="000000" w:themeColor="text1"/>
        </w:rPr>
        <w:t>Schootbrugge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 als </w:t>
      </w:r>
      <w:proofErr w:type="spellStart"/>
      <w:r w:rsidRPr="0025727F">
        <w:rPr>
          <w:rFonts w:ascii="Comic Sans MS" w:hAnsi="Comic Sans MS"/>
          <w:color w:val="000000" w:themeColor="text1"/>
        </w:rPr>
        <w:t>edelmanswoning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 afgebeeld.</w:t>
      </w:r>
    </w:p>
    <w:p w:rsid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Ten zuidoosten van </w:t>
      </w:r>
      <w:proofErr w:type="spellStart"/>
      <w:r w:rsidRPr="0025727F">
        <w:rPr>
          <w:rFonts w:ascii="Comic Sans MS" w:hAnsi="Comic Sans MS"/>
          <w:color w:val="000000" w:themeColor="text1"/>
        </w:rPr>
        <w:t>Wessinge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 liggen de hoge gronden, die uiteindelijk hun top bereiken op de </w:t>
      </w:r>
      <w:hyperlink r:id="rId15" w:tooltip="Woldberg" w:history="1">
        <w:proofErr w:type="spellStart"/>
        <w:r w:rsidRPr="0025727F">
          <w:rPr>
            <w:rStyle w:val="Hyperlink"/>
            <w:rFonts w:ascii="Comic Sans MS" w:hAnsi="Comic Sans MS"/>
            <w:color w:val="000000" w:themeColor="text1"/>
            <w:u w:val="none"/>
          </w:rPr>
          <w:t>Woldberg</w:t>
        </w:r>
        <w:proofErr w:type="spellEnd"/>
      </w:hyperlink>
      <w:r w:rsidRPr="0025727F">
        <w:rPr>
          <w:rFonts w:ascii="Comic Sans MS" w:hAnsi="Comic Sans MS"/>
          <w:color w:val="000000" w:themeColor="text1"/>
        </w:rPr>
        <w:t xml:space="preserve">. </w:t>
      </w:r>
    </w:p>
    <w:p w:rsid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Deze schrale zandgronden waren vroeger gemeenschappelijk bezit van de buren van </w:t>
      </w:r>
      <w:proofErr w:type="spellStart"/>
      <w:r w:rsidRPr="0025727F">
        <w:rPr>
          <w:rFonts w:ascii="Comic Sans MS" w:hAnsi="Comic Sans MS"/>
          <w:color w:val="000000" w:themeColor="text1"/>
        </w:rPr>
        <w:t>Wessingen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, waarop men vooral </w:t>
      </w:r>
      <w:hyperlink r:id="rId16" w:tooltip="Schaap (dier)" w:history="1">
        <w:r w:rsidRPr="0025727F">
          <w:rPr>
            <w:rStyle w:val="Hyperlink"/>
            <w:rFonts w:ascii="Comic Sans MS" w:hAnsi="Comic Sans MS"/>
            <w:color w:val="000000" w:themeColor="text1"/>
            <w:u w:val="none"/>
          </w:rPr>
          <w:t>schapen</w:t>
        </w:r>
      </w:hyperlink>
      <w:r w:rsidRPr="0025727F">
        <w:rPr>
          <w:rFonts w:ascii="Comic Sans MS" w:hAnsi="Comic Sans MS"/>
          <w:color w:val="000000" w:themeColor="text1"/>
        </w:rPr>
        <w:t xml:space="preserve"> hield. </w:t>
      </w:r>
    </w:p>
    <w:p w:rsidR="0025727F" w:rsidRP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In 1840 liepen er nog 2000 schapen op de </w:t>
      </w:r>
      <w:hyperlink r:id="rId17" w:tooltip="Doornspijksche Heide (de pagina bestaat niet)" w:history="1">
        <w:proofErr w:type="spellStart"/>
        <w:r w:rsidRPr="0025727F">
          <w:rPr>
            <w:rStyle w:val="Hyperlink"/>
            <w:rFonts w:ascii="Comic Sans MS" w:hAnsi="Comic Sans MS"/>
            <w:color w:val="000000" w:themeColor="text1"/>
            <w:u w:val="none"/>
          </w:rPr>
          <w:t>Doornspijksche</w:t>
        </w:r>
        <w:proofErr w:type="spellEnd"/>
        <w:r w:rsidRPr="0025727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Heide</w:t>
        </w:r>
      </w:hyperlink>
      <w:r w:rsidRPr="0025727F">
        <w:rPr>
          <w:rFonts w:ascii="Comic Sans MS" w:hAnsi="Comic Sans MS"/>
          <w:color w:val="000000" w:themeColor="text1"/>
        </w:rPr>
        <w:t>, verdeeld over een twintigtal kudden.</w:t>
      </w:r>
    </w:p>
    <w:p w:rsid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Twee maal per jaar kwamen de boeren bijeen op de schapenmarkt van Het </w:t>
      </w:r>
      <w:proofErr w:type="spellStart"/>
      <w:r w:rsidRPr="0025727F">
        <w:rPr>
          <w:rFonts w:ascii="Comic Sans MS" w:hAnsi="Comic Sans MS"/>
          <w:color w:val="000000" w:themeColor="text1"/>
        </w:rPr>
        <w:t>Soerel</w:t>
      </w:r>
      <w:proofErr w:type="spellEnd"/>
      <w:r w:rsidRPr="0025727F">
        <w:rPr>
          <w:rFonts w:ascii="Comic Sans MS" w:hAnsi="Comic Sans MS"/>
          <w:color w:val="000000" w:themeColor="text1"/>
        </w:rPr>
        <w:t xml:space="preserve">. </w:t>
      </w:r>
    </w:p>
    <w:p w:rsid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Deze doorgaans stille plek aan de oude Hessenweg was dan een bont geheel van rijtuigen, tenten en kramen. </w:t>
      </w:r>
    </w:p>
    <w:p w:rsid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>Behalve schapen wisselden hier ook herdershonden van eigenaar.</w:t>
      </w:r>
    </w:p>
    <w:p w:rsidR="0025727F" w:rsidRPr="0025727F" w:rsidRDefault="0025727F" w:rsidP="00B1052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5727F">
        <w:rPr>
          <w:rFonts w:ascii="Comic Sans MS" w:hAnsi="Comic Sans MS"/>
          <w:color w:val="000000" w:themeColor="text1"/>
        </w:rPr>
        <w:t xml:space="preserve"> Een ander hoogtepunt in het jaar was het </w:t>
      </w:r>
      <w:hyperlink r:id="rId18" w:tooltip="Schaapscheerdersfeest (de pagina bestaat niet)" w:history="1">
        <w:r w:rsidRPr="0025727F">
          <w:rPr>
            <w:rStyle w:val="Hyperlink"/>
            <w:rFonts w:ascii="Comic Sans MS" w:hAnsi="Comic Sans MS"/>
            <w:color w:val="000000" w:themeColor="text1"/>
            <w:u w:val="none"/>
          </w:rPr>
          <w:t>schaapscheerdersfeest</w:t>
        </w:r>
      </w:hyperlink>
      <w:r w:rsidRPr="0025727F">
        <w:rPr>
          <w:rFonts w:ascii="Comic Sans MS" w:hAnsi="Comic Sans MS"/>
          <w:color w:val="000000" w:themeColor="text1"/>
        </w:rPr>
        <w:t>.</w:t>
      </w:r>
    </w:p>
    <w:p w:rsidR="00241F12" w:rsidRPr="0025727F" w:rsidRDefault="00241F12" w:rsidP="0025727F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25727F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26" w:rsidRDefault="00B10526">
      <w:r>
        <w:separator/>
      </w:r>
    </w:p>
  </w:endnote>
  <w:endnote w:type="continuationSeparator" w:id="0">
    <w:p w:rsidR="00B10526" w:rsidRDefault="00B1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5727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26" w:rsidRDefault="00B10526">
      <w:r>
        <w:separator/>
      </w:r>
    </w:p>
  </w:footnote>
  <w:footnote w:type="continuationSeparator" w:id="0">
    <w:p w:rsidR="00B10526" w:rsidRDefault="00B1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6004"/>
    <w:multiLevelType w:val="hybridMultilevel"/>
    <w:tmpl w:val="8352830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5727F"/>
    <w:rsid w:val="0026522B"/>
    <w:rsid w:val="00266284"/>
    <w:rsid w:val="00271CFD"/>
    <w:rsid w:val="00284DB7"/>
    <w:rsid w:val="00297F37"/>
    <w:rsid w:val="002B19F4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47A46"/>
    <w:rsid w:val="0065718F"/>
    <w:rsid w:val="0068093F"/>
    <w:rsid w:val="006B0DDB"/>
    <w:rsid w:val="006B7DD2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526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ornspijk" TargetMode="External"/><Relationship Id="rId18" Type="http://schemas.openxmlformats.org/officeDocument/2006/relationships/hyperlink" Target="http://nl.wikipedia.org/w/index.php?title=Schaapscheerdersfeest&amp;action=edit&amp;redlink=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lburg" TargetMode="External"/><Relationship Id="rId17" Type="http://schemas.openxmlformats.org/officeDocument/2006/relationships/hyperlink" Target="http://nl.wikipedia.org/w/index.php?title=Doornspijksche_Heide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aap_(dier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ldber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24_29_N_5_50_02_E_type:city_zoom:13_region:NL&amp;pagename=Wessing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osteinde_(Nunspeet)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2011-05-19T19:34:00Z</dcterms:created>
  <dcterms:modified xsi:type="dcterms:W3CDTF">2011-05-19T19:34:00Z</dcterms:modified>
</cp:coreProperties>
</file>