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9D" w:rsidRPr="00F5529D" w:rsidRDefault="00D63931" w:rsidP="00F5529D">
      <w:pPr>
        <w:rPr>
          <w:b/>
          <w:bCs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5ECE416" wp14:editId="2BF70692">
            <wp:simplePos x="0" y="0"/>
            <wp:positionH relativeFrom="column">
              <wp:posOffset>4184015</wp:posOffset>
            </wp:positionH>
            <wp:positionV relativeFrom="paragraph">
              <wp:posOffset>76200</wp:posOffset>
            </wp:positionV>
            <wp:extent cx="2202180" cy="1181100"/>
            <wp:effectExtent l="0" t="0" r="7620" b="0"/>
            <wp:wrapSquare wrapText="bothSides"/>
            <wp:docPr id="3" name="Afbeelding 3" descr="Trigla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Triglav">
                      <a:hlinkClick r:id="rId8" tooltip="Triglav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29D" w:rsidRPr="00F5529D">
        <w:rPr>
          <w:b/>
          <w:bCs/>
        </w:rPr>
        <w:t>Triglavski Narodni</w:t>
      </w:r>
      <w:bookmarkStart w:id="0" w:name="_GoBack"/>
      <w:bookmarkEnd w:id="0"/>
      <w:r w:rsidR="00F5529D" w:rsidRPr="00F5529D">
        <w:rPr>
          <w:b/>
          <w:bCs/>
        </w:rPr>
        <w:t xml:space="preserve"> Park</w:t>
      </w:r>
    </w:p>
    <w:p w:rsidR="00D63931" w:rsidRDefault="00F5529D" w:rsidP="00D63931">
      <w:pPr>
        <w:pStyle w:val="BusTic"/>
      </w:pPr>
      <w:r w:rsidRPr="00D63931">
        <w:rPr>
          <w:bCs/>
        </w:rPr>
        <w:t>Triglavski Narodni Park</w:t>
      </w:r>
      <w:r w:rsidRPr="00D63931">
        <w:t xml:space="preserve"> is een </w:t>
      </w:r>
      <w:hyperlink r:id="rId10" w:tooltip="Nationaal park" w:history="1">
        <w:r w:rsidRPr="00D63931">
          <w:rPr>
            <w:rStyle w:val="Hyperlink"/>
            <w:color w:val="auto"/>
            <w:u w:val="none"/>
          </w:rPr>
          <w:t>nationaal park</w:t>
        </w:r>
      </w:hyperlink>
      <w:r w:rsidRPr="00D63931">
        <w:t xml:space="preserve"> in de </w:t>
      </w:r>
      <w:hyperlink r:id="rId11" w:tooltip="Julische Alpen" w:history="1">
        <w:proofErr w:type="spellStart"/>
        <w:r w:rsidRPr="00D63931">
          <w:rPr>
            <w:rStyle w:val="Hyperlink"/>
            <w:color w:val="auto"/>
            <w:u w:val="none"/>
          </w:rPr>
          <w:t>Julische</w:t>
        </w:r>
        <w:proofErr w:type="spellEnd"/>
        <w:r w:rsidRPr="00D63931">
          <w:rPr>
            <w:rStyle w:val="Hyperlink"/>
            <w:color w:val="auto"/>
            <w:u w:val="none"/>
          </w:rPr>
          <w:t xml:space="preserve"> Alpen</w:t>
        </w:r>
      </w:hyperlink>
      <w:r w:rsidRPr="00D63931">
        <w:t xml:space="preserve">. </w:t>
      </w:r>
    </w:p>
    <w:p w:rsidR="00D63931" w:rsidRDefault="00F5529D" w:rsidP="00D63931">
      <w:pPr>
        <w:pStyle w:val="BusTic"/>
      </w:pPr>
      <w:r w:rsidRPr="00D63931">
        <w:t xml:space="preserve">Het ligt in de regio </w:t>
      </w:r>
      <w:hyperlink r:id="rId12" w:tooltip="Gorenjska" w:history="1">
        <w:proofErr w:type="spellStart"/>
        <w:r w:rsidRPr="00D63931">
          <w:rPr>
            <w:rStyle w:val="Hyperlink"/>
            <w:color w:val="auto"/>
            <w:u w:val="none"/>
          </w:rPr>
          <w:t>Gorenjska</w:t>
        </w:r>
        <w:proofErr w:type="spellEnd"/>
      </w:hyperlink>
      <w:r w:rsidRPr="00D63931">
        <w:t xml:space="preserve">, in het noordwestelijke grensgebied van </w:t>
      </w:r>
      <w:hyperlink r:id="rId13" w:tooltip="Slovenië" w:history="1">
        <w:r w:rsidRPr="00D63931">
          <w:rPr>
            <w:rStyle w:val="Hyperlink"/>
            <w:color w:val="auto"/>
            <w:u w:val="none"/>
          </w:rPr>
          <w:t>Slovenië</w:t>
        </w:r>
      </w:hyperlink>
      <w:r w:rsidRPr="00D63931">
        <w:t xml:space="preserve">. </w:t>
      </w:r>
    </w:p>
    <w:p w:rsidR="00D63931" w:rsidRDefault="00F5529D" w:rsidP="00D63931">
      <w:pPr>
        <w:pStyle w:val="BusTic"/>
      </w:pPr>
      <w:r w:rsidRPr="00D63931">
        <w:t xml:space="preserve">Het is vernoemd naar de berg </w:t>
      </w:r>
      <w:hyperlink r:id="rId14" w:tooltip="Triglav" w:history="1">
        <w:r w:rsidRPr="00D63931">
          <w:rPr>
            <w:rStyle w:val="Hyperlink"/>
            <w:color w:val="auto"/>
            <w:u w:val="none"/>
          </w:rPr>
          <w:t>Triglav</w:t>
        </w:r>
      </w:hyperlink>
      <w:r w:rsidRPr="00D63931">
        <w:t xml:space="preserve"> die ook het nationale symbool is. </w:t>
      </w:r>
    </w:p>
    <w:p w:rsidR="00D63931" w:rsidRDefault="00F5529D" w:rsidP="00D63931">
      <w:pPr>
        <w:pStyle w:val="BusTic"/>
      </w:pPr>
      <w:r w:rsidRPr="00D63931">
        <w:t xml:space="preserve">Het park is bereikbaar vanaf </w:t>
      </w:r>
      <w:hyperlink r:id="rId15" w:tooltip="Villach" w:history="1">
        <w:proofErr w:type="spellStart"/>
        <w:r w:rsidRPr="00D63931">
          <w:rPr>
            <w:rStyle w:val="Hyperlink"/>
            <w:color w:val="auto"/>
            <w:u w:val="none"/>
          </w:rPr>
          <w:t>Villach</w:t>
        </w:r>
        <w:proofErr w:type="spellEnd"/>
      </w:hyperlink>
      <w:r w:rsidRPr="00D63931">
        <w:t xml:space="preserve"> en </w:t>
      </w:r>
      <w:hyperlink r:id="rId16" w:tooltip="Ljubljana" w:history="1">
        <w:r w:rsidRPr="00D63931">
          <w:rPr>
            <w:rStyle w:val="Hyperlink"/>
            <w:color w:val="auto"/>
            <w:u w:val="none"/>
          </w:rPr>
          <w:t>Ljubljana</w:t>
        </w:r>
      </w:hyperlink>
      <w:r w:rsidRPr="00D63931">
        <w:t xml:space="preserve">. </w:t>
      </w:r>
    </w:p>
    <w:p w:rsidR="00F5529D" w:rsidRPr="00D63931" w:rsidRDefault="00F5529D" w:rsidP="00D63931">
      <w:pPr>
        <w:pStyle w:val="BusTic"/>
      </w:pPr>
      <w:r w:rsidRPr="00D63931">
        <w:t xml:space="preserve">In </w:t>
      </w:r>
      <w:hyperlink r:id="rId17" w:tooltip="Trenta (Slovenië)" w:history="1">
        <w:proofErr w:type="spellStart"/>
        <w:r w:rsidRPr="00D63931">
          <w:rPr>
            <w:rStyle w:val="Hyperlink"/>
            <w:color w:val="auto"/>
            <w:u w:val="none"/>
          </w:rPr>
          <w:t>Trenta</w:t>
        </w:r>
        <w:proofErr w:type="spellEnd"/>
      </w:hyperlink>
      <w:r w:rsidRPr="00D63931">
        <w:t xml:space="preserve"> is het </w:t>
      </w:r>
      <w:hyperlink r:id="rId18" w:tooltip="Dom Trenta" w:history="1">
        <w:r w:rsidRPr="00D63931">
          <w:rPr>
            <w:rStyle w:val="Hyperlink"/>
            <w:color w:val="auto"/>
            <w:u w:val="none"/>
          </w:rPr>
          <w:t xml:space="preserve">Dom </w:t>
        </w:r>
        <w:proofErr w:type="spellStart"/>
        <w:r w:rsidRPr="00D63931">
          <w:rPr>
            <w:rStyle w:val="Hyperlink"/>
            <w:color w:val="auto"/>
            <w:u w:val="none"/>
          </w:rPr>
          <w:t>Trenta</w:t>
        </w:r>
        <w:proofErr w:type="spellEnd"/>
      </w:hyperlink>
      <w:r w:rsidRPr="00D63931">
        <w:t xml:space="preserve"> informatiecentrum over het Triglav Nationaal Park.</w:t>
      </w:r>
    </w:p>
    <w:p w:rsidR="00F5529D" w:rsidRPr="00F5529D" w:rsidRDefault="00F5529D" w:rsidP="00F5529D">
      <w:pPr>
        <w:rPr>
          <w:b/>
          <w:bCs/>
        </w:rPr>
      </w:pPr>
      <w:r w:rsidRPr="00F5529D">
        <w:rPr>
          <w:b/>
          <w:bCs/>
        </w:rPr>
        <w:t>Landschap</w:t>
      </w:r>
    </w:p>
    <w:p w:rsidR="00D63931" w:rsidRDefault="00F5529D" w:rsidP="00D63931">
      <w:pPr>
        <w:pStyle w:val="BusTic"/>
      </w:pPr>
      <w:r w:rsidRPr="00D63931">
        <w:t xml:space="preserve">De berg </w:t>
      </w:r>
      <w:hyperlink r:id="rId19" w:tooltip="Triglav" w:history="1">
        <w:r w:rsidRPr="00D63931">
          <w:rPr>
            <w:rStyle w:val="Hyperlink"/>
            <w:color w:val="auto"/>
            <w:u w:val="none"/>
          </w:rPr>
          <w:t>Triglav</w:t>
        </w:r>
      </w:hyperlink>
      <w:r w:rsidRPr="00D63931">
        <w:t xml:space="preserve"> ligt nagenoeg in het hart van het nationale park, waar de rivieren </w:t>
      </w:r>
      <w:hyperlink r:id="rId20" w:tooltip="Soča" w:history="1">
        <w:r w:rsidRPr="00D63931">
          <w:rPr>
            <w:rStyle w:val="Hyperlink"/>
            <w:color w:val="auto"/>
            <w:u w:val="none"/>
          </w:rPr>
          <w:t>Soča</w:t>
        </w:r>
      </w:hyperlink>
      <w:r w:rsidRPr="00D63931">
        <w:t xml:space="preserve"> en de </w:t>
      </w:r>
      <w:hyperlink r:id="rId21" w:tooltip="Sava (rivier)" w:history="1">
        <w:r w:rsidRPr="00D63931">
          <w:rPr>
            <w:rStyle w:val="Hyperlink"/>
            <w:color w:val="auto"/>
            <w:u w:val="none"/>
          </w:rPr>
          <w:t>Sava</w:t>
        </w:r>
      </w:hyperlink>
      <w:r w:rsidRPr="00D63931">
        <w:t xml:space="preserve"> door stromen. </w:t>
      </w:r>
    </w:p>
    <w:p w:rsidR="00D63931" w:rsidRDefault="00F5529D" w:rsidP="00D63931">
      <w:pPr>
        <w:pStyle w:val="BusTic"/>
      </w:pPr>
      <w:r w:rsidRPr="00D63931">
        <w:t xml:space="preserve">In het noorden liggen de plaatsen </w:t>
      </w:r>
      <w:hyperlink r:id="rId22" w:tooltip="Kranjska Gora (plaats)" w:history="1">
        <w:proofErr w:type="spellStart"/>
        <w:r w:rsidRPr="00D63931">
          <w:rPr>
            <w:rStyle w:val="Hyperlink"/>
            <w:color w:val="auto"/>
            <w:u w:val="none"/>
          </w:rPr>
          <w:t>Kranjska</w:t>
        </w:r>
        <w:proofErr w:type="spellEnd"/>
        <w:r w:rsidRPr="00D63931">
          <w:rPr>
            <w:rStyle w:val="Hyperlink"/>
            <w:color w:val="auto"/>
            <w:u w:val="none"/>
          </w:rPr>
          <w:t xml:space="preserve"> </w:t>
        </w:r>
        <w:proofErr w:type="spellStart"/>
        <w:r w:rsidRPr="00D63931">
          <w:rPr>
            <w:rStyle w:val="Hyperlink"/>
            <w:color w:val="auto"/>
            <w:u w:val="none"/>
          </w:rPr>
          <w:t>Gora</w:t>
        </w:r>
        <w:proofErr w:type="spellEnd"/>
      </w:hyperlink>
      <w:r w:rsidRPr="00D63931">
        <w:t xml:space="preserve"> en </w:t>
      </w:r>
      <w:hyperlink r:id="rId23" w:tooltip="Jesenice (Slovenië)" w:history="1">
        <w:proofErr w:type="spellStart"/>
        <w:r w:rsidRPr="00D63931">
          <w:rPr>
            <w:rStyle w:val="Hyperlink"/>
            <w:color w:val="auto"/>
            <w:u w:val="none"/>
          </w:rPr>
          <w:t>Jesenice</w:t>
        </w:r>
        <w:proofErr w:type="spellEnd"/>
      </w:hyperlink>
      <w:r w:rsidRPr="00D63931">
        <w:t xml:space="preserve">. </w:t>
      </w:r>
    </w:p>
    <w:p w:rsidR="00D63931" w:rsidRDefault="00F5529D" w:rsidP="00D63931">
      <w:pPr>
        <w:pStyle w:val="BusTic"/>
      </w:pPr>
      <w:r w:rsidRPr="00D63931">
        <w:t xml:space="preserve">Aan de randen van het park ligt het </w:t>
      </w:r>
      <w:hyperlink r:id="rId24" w:tooltip="Meer van Bohinj" w:history="1">
        <w:r w:rsidRPr="00D63931">
          <w:rPr>
            <w:rStyle w:val="Hyperlink"/>
            <w:color w:val="auto"/>
            <w:u w:val="none"/>
          </w:rPr>
          <w:t>Meer van Bohinj</w:t>
        </w:r>
      </w:hyperlink>
      <w:r w:rsidRPr="00D63931">
        <w:t xml:space="preserve"> en het </w:t>
      </w:r>
      <w:hyperlink r:id="rId25" w:tooltip="Meer van Bled" w:history="1">
        <w:r w:rsidRPr="00D63931">
          <w:rPr>
            <w:rStyle w:val="Hyperlink"/>
            <w:color w:val="auto"/>
            <w:u w:val="none"/>
          </w:rPr>
          <w:t>Meer van Bled</w:t>
        </w:r>
      </w:hyperlink>
      <w:r w:rsidRPr="00D63931">
        <w:t xml:space="preserve">. </w:t>
      </w:r>
    </w:p>
    <w:p w:rsidR="00D63931" w:rsidRDefault="00F5529D" w:rsidP="00D63931">
      <w:pPr>
        <w:pStyle w:val="BusTic"/>
      </w:pPr>
      <w:r w:rsidRPr="00D63931">
        <w:t xml:space="preserve">Het midden en noorden van het park zijn bergachtig, met de Triglav van 2864 meter als hoogste punt. </w:t>
      </w:r>
    </w:p>
    <w:p w:rsidR="00D63931" w:rsidRDefault="00F5529D" w:rsidP="00D63931">
      <w:pPr>
        <w:pStyle w:val="BusTic"/>
      </w:pPr>
      <w:r w:rsidRPr="00D63931">
        <w:t xml:space="preserve">Dit gebied wordt vrijwel geheel </w:t>
      </w:r>
      <w:proofErr w:type="spellStart"/>
      <w:r w:rsidRPr="00D63931">
        <w:t>omkransd</w:t>
      </w:r>
      <w:proofErr w:type="spellEnd"/>
      <w:r w:rsidRPr="00D63931">
        <w:t xml:space="preserve"> door rivieren, waarbij de bergbeek </w:t>
      </w:r>
      <w:proofErr w:type="spellStart"/>
      <w:r w:rsidRPr="00D63931">
        <w:t>Tolminka</w:t>
      </w:r>
      <w:proofErr w:type="spellEnd"/>
      <w:r w:rsidRPr="00D63931">
        <w:t xml:space="preserve"> in het zuiden in schitterende watervallen door diepe kloven afdaalt naar het laagste punt van het park. </w:t>
      </w:r>
    </w:p>
    <w:p w:rsidR="00F5529D" w:rsidRPr="00D63931" w:rsidRDefault="00F5529D" w:rsidP="00D63931">
      <w:pPr>
        <w:pStyle w:val="BusTic"/>
      </w:pPr>
      <w:r w:rsidRPr="00D63931">
        <w:t>Dat ligt op 180 meter, zodat het park een hoogteverschil heeft van bijna 2700 meter.</w:t>
      </w:r>
    </w:p>
    <w:p w:rsidR="00F5529D" w:rsidRPr="00F5529D" w:rsidRDefault="00F5529D" w:rsidP="00F5529D">
      <w:pPr>
        <w:rPr>
          <w:b/>
          <w:bCs/>
        </w:rPr>
      </w:pPr>
      <w:r w:rsidRPr="00F5529D">
        <w:rPr>
          <w:b/>
          <w:bCs/>
        </w:rPr>
        <w:t>Geschiedenis</w:t>
      </w:r>
    </w:p>
    <w:p w:rsidR="00D63931" w:rsidRDefault="00F5529D" w:rsidP="00D63931">
      <w:pPr>
        <w:pStyle w:val="BusTic"/>
      </w:pPr>
      <w:r w:rsidRPr="00D63931">
        <w:t xml:space="preserve">De eerste plannen voor bescherming in dit gebied waren al klaar in </w:t>
      </w:r>
      <w:hyperlink r:id="rId26" w:tooltip="1908" w:history="1">
        <w:r w:rsidRPr="00D63931">
          <w:rPr>
            <w:rStyle w:val="Hyperlink"/>
            <w:color w:val="auto"/>
            <w:u w:val="none"/>
          </w:rPr>
          <w:t>1908</w:t>
        </w:r>
      </w:hyperlink>
      <w:r w:rsidRPr="00D63931">
        <w:t xml:space="preserve">, maar werden nooit gerealiseerd. </w:t>
      </w:r>
    </w:p>
    <w:p w:rsidR="00D63931" w:rsidRDefault="00F5529D" w:rsidP="00D63931">
      <w:pPr>
        <w:pStyle w:val="BusTic"/>
      </w:pPr>
      <w:r w:rsidRPr="00D63931">
        <w:t xml:space="preserve">In </w:t>
      </w:r>
      <w:hyperlink r:id="rId27" w:tooltip="1924" w:history="1">
        <w:r w:rsidRPr="00D63931">
          <w:rPr>
            <w:rStyle w:val="Hyperlink"/>
            <w:color w:val="auto"/>
            <w:u w:val="none"/>
          </w:rPr>
          <w:t>1924</w:t>
        </w:r>
      </w:hyperlink>
      <w:r w:rsidRPr="00D63931">
        <w:t xml:space="preserve"> werd Slovenië het vijfde Europese land met een </w:t>
      </w:r>
      <w:hyperlink r:id="rId28" w:tooltip="Nationaal park" w:history="1">
        <w:r w:rsidRPr="00D63931">
          <w:rPr>
            <w:rStyle w:val="Hyperlink"/>
            <w:color w:val="auto"/>
            <w:u w:val="none"/>
          </w:rPr>
          <w:t>Nationaal park</w:t>
        </w:r>
      </w:hyperlink>
      <w:r w:rsidRPr="00D63931">
        <w:t>, met een oppervlakte van 16 km</w:t>
      </w:r>
      <w:r w:rsidRPr="00D63931">
        <w:rPr>
          <w:vertAlign w:val="superscript"/>
        </w:rPr>
        <w:t>2</w:t>
      </w:r>
      <w:r w:rsidRPr="00D63931">
        <w:t xml:space="preserve"> onder de naam </w:t>
      </w:r>
      <w:r w:rsidRPr="00D63931">
        <w:rPr>
          <w:iCs/>
        </w:rPr>
        <w:t>Alpenbeschermingspark voor het Triglav-merengebied</w:t>
      </w:r>
      <w:r w:rsidRPr="00D63931">
        <w:t xml:space="preserve">. </w:t>
      </w:r>
    </w:p>
    <w:p w:rsidR="00D63931" w:rsidRDefault="00F5529D" w:rsidP="00D63931">
      <w:pPr>
        <w:pStyle w:val="BusTic"/>
      </w:pPr>
      <w:r w:rsidRPr="00D63931">
        <w:t>In 1961 werd het uitgebreid naar 20 km</w:t>
      </w:r>
      <w:r w:rsidRPr="00D63931">
        <w:rPr>
          <w:vertAlign w:val="superscript"/>
        </w:rPr>
        <w:t>2</w:t>
      </w:r>
      <w:r w:rsidRPr="00D63931">
        <w:t xml:space="preserve"> en kreeg het zijn huidige naam. </w:t>
      </w:r>
    </w:p>
    <w:p w:rsidR="00F5529D" w:rsidRPr="00D63931" w:rsidRDefault="00F5529D" w:rsidP="00D63931">
      <w:pPr>
        <w:pStyle w:val="BusTic"/>
      </w:pPr>
      <w:r w:rsidRPr="00D63931">
        <w:t>In 1981 kreeg het park zijn huidige vorm en werd het beschermingsgebied meer dan veertig keer zo groot.</w:t>
      </w:r>
    </w:p>
    <w:p w:rsidR="00F5529D" w:rsidRPr="00F5529D" w:rsidRDefault="00F5529D" w:rsidP="00F5529D">
      <w:pPr>
        <w:rPr>
          <w:b/>
          <w:bCs/>
        </w:rPr>
      </w:pPr>
      <w:r w:rsidRPr="00F5529D">
        <w:rPr>
          <w:b/>
          <w:bCs/>
        </w:rPr>
        <w:t>Oppervlakte</w:t>
      </w:r>
    </w:p>
    <w:p w:rsidR="00D63931" w:rsidRDefault="00F5529D" w:rsidP="00D63931">
      <w:pPr>
        <w:pStyle w:val="BusTic"/>
      </w:pPr>
      <w:r w:rsidRPr="00D63931">
        <w:t>Met een oppervlakte van meer dan 838 km</w:t>
      </w:r>
      <w:r w:rsidRPr="00D63931">
        <w:rPr>
          <w:vertAlign w:val="superscript"/>
        </w:rPr>
        <w:t>2</w:t>
      </w:r>
      <w:r w:rsidRPr="00D63931">
        <w:t xml:space="preserve"> beslaat Triglav Nationaal Park ruim vier procent van het oppervlak van Slovenië. </w:t>
      </w:r>
    </w:p>
    <w:p w:rsidR="00D63931" w:rsidRDefault="00F5529D" w:rsidP="00D63931">
      <w:pPr>
        <w:pStyle w:val="BusTic"/>
      </w:pPr>
      <w:r w:rsidRPr="00D63931">
        <w:t xml:space="preserve">Het is ongeveer even groot als de grondoppervlakte van de twintig </w:t>
      </w:r>
      <w:hyperlink r:id="rId29" w:tooltip="Lijst van nationale parken in Nederland" w:history="1">
        <w:r w:rsidRPr="00D63931">
          <w:rPr>
            <w:rStyle w:val="Hyperlink"/>
            <w:color w:val="auto"/>
            <w:u w:val="none"/>
          </w:rPr>
          <w:t>Nederlandse nationale parken</w:t>
        </w:r>
      </w:hyperlink>
      <w:r w:rsidRPr="00D63931">
        <w:t xml:space="preserve"> samen.</w:t>
      </w:r>
      <w:r w:rsidR="00D63931">
        <w:t xml:space="preserve"> </w:t>
      </w:r>
    </w:p>
    <w:p w:rsidR="00D63931" w:rsidRDefault="00F5529D" w:rsidP="00D63931">
      <w:pPr>
        <w:pStyle w:val="BusTic"/>
      </w:pPr>
      <w:r w:rsidRPr="00D63931">
        <w:t xml:space="preserve">Nederlandse en Belgische gebieden van enigszins vergelijkbare oppervlakte zijn </w:t>
      </w:r>
      <w:hyperlink r:id="rId30" w:tooltip="Waals-Brabant" w:history="1">
        <w:r w:rsidRPr="00D63931">
          <w:rPr>
            <w:rStyle w:val="Hyperlink"/>
            <w:color w:val="auto"/>
            <w:u w:val="none"/>
          </w:rPr>
          <w:t>Waals-Brabant</w:t>
        </w:r>
      </w:hyperlink>
      <w:r w:rsidRPr="00D63931">
        <w:t xml:space="preserve"> en de </w:t>
      </w:r>
      <w:hyperlink r:id="rId31" w:tooltip="Veluwe" w:history="1">
        <w:r w:rsidRPr="00D63931">
          <w:rPr>
            <w:rStyle w:val="Hyperlink"/>
            <w:color w:val="auto"/>
            <w:u w:val="none"/>
          </w:rPr>
          <w:t>Veluwe</w:t>
        </w:r>
      </w:hyperlink>
      <w:r w:rsidRPr="00D63931">
        <w:t xml:space="preserve">. </w:t>
      </w:r>
    </w:p>
    <w:p w:rsidR="00F5529D" w:rsidRPr="00D63931" w:rsidRDefault="00F5529D" w:rsidP="00D63931">
      <w:pPr>
        <w:pStyle w:val="BusTic"/>
      </w:pPr>
      <w:r w:rsidRPr="00D63931">
        <w:t>Beide zijn ongeveer 20% groter dan het Sloveense park.</w:t>
      </w:r>
    </w:p>
    <w:sectPr w:rsidR="00F5529D" w:rsidRPr="00D63931" w:rsidSect="00CD4559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34" w:rsidRDefault="005E0C34" w:rsidP="00A64884">
      <w:r>
        <w:separator/>
      </w:r>
    </w:p>
  </w:endnote>
  <w:endnote w:type="continuationSeparator" w:id="0">
    <w:p w:rsidR="005E0C34" w:rsidRDefault="005E0C3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0D225DA1" wp14:editId="7A6EA35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6393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6393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 wp14:anchorId="017CD66A" wp14:editId="2D3A4E9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34" w:rsidRDefault="005E0C34" w:rsidP="00A64884">
      <w:r>
        <w:separator/>
      </w:r>
    </w:p>
  </w:footnote>
  <w:footnote w:type="continuationSeparator" w:id="0">
    <w:p w:rsidR="005E0C34" w:rsidRDefault="005E0C3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E0C3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10D4999" wp14:editId="65CD3976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63931">
      <w:rPr>
        <w:rFonts w:asciiTheme="majorHAnsi" w:hAnsiTheme="majorHAnsi"/>
        <w:b/>
        <w:sz w:val="28"/>
        <w:szCs w:val="28"/>
      </w:rPr>
      <w:t xml:space="preserve">Het Nationaal Park Triglav </w:t>
    </w:r>
  </w:p>
  <w:p w:rsidR="00A64884" w:rsidRDefault="005E0C3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E0C3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51C6D"/>
    <w:multiLevelType w:val="multilevel"/>
    <w:tmpl w:val="5E5E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7"/>
  </w:num>
  <w:num w:numId="18">
    <w:abstractNumId w:val="1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77EAA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1529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0C34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045AD"/>
    <w:rsid w:val="00811870"/>
    <w:rsid w:val="008126F9"/>
    <w:rsid w:val="00830F70"/>
    <w:rsid w:val="00841184"/>
    <w:rsid w:val="00841472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2FA0"/>
    <w:rsid w:val="00D27B45"/>
    <w:rsid w:val="00D63931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529D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1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0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Triglav.jpg" TargetMode="External"/><Relationship Id="rId13" Type="http://schemas.openxmlformats.org/officeDocument/2006/relationships/hyperlink" Target="http://nl.wikipedia.org/wiki/Sloveni%C3%AB" TargetMode="External"/><Relationship Id="rId18" Type="http://schemas.openxmlformats.org/officeDocument/2006/relationships/hyperlink" Target="http://nl.wikipedia.org/wiki/Dom_Trenta" TargetMode="External"/><Relationship Id="rId26" Type="http://schemas.openxmlformats.org/officeDocument/2006/relationships/hyperlink" Target="http://nl.wikipedia.org/wiki/19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ava_(rivier)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orenjska" TargetMode="External"/><Relationship Id="rId17" Type="http://schemas.openxmlformats.org/officeDocument/2006/relationships/hyperlink" Target="http://nl.wikipedia.org/wiki/Trenta_(Sloveni%C3%AB)" TargetMode="External"/><Relationship Id="rId25" Type="http://schemas.openxmlformats.org/officeDocument/2006/relationships/hyperlink" Target="http://nl.wikipedia.org/wiki/Meer_van_Bled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jubljana" TargetMode="External"/><Relationship Id="rId20" Type="http://schemas.openxmlformats.org/officeDocument/2006/relationships/hyperlink" Target="http://nl.wikipedia.org/wiki/So%C4%8Da" TargetMode="External"/><Relationship Id="rId29" Type="http://schemas.openxmlformats.org/officeDocument/2006/relationships/hyperlink" Target="http://nl.wikipedia.org/wiki/Lijst_van_nationale_parken_in_Neder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Julische_Alpen" TargetMode="External"/><Relationship Id="rId24" Type="http://schemas.openxmlformats.org/officeDocument/2006/relationships/hyperlink" Target="http://nl.wikipedia.org/wiki/Meer_van_Bohinj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illach" TargetMode="External"/><Relationship Id="rId23" Type="http://schemas.openxmlformats.org/officeDocument/2006/relationships/hyperlink" Target="http://nl.wikipedia.org/wiki/Jesenice_(Sloveni%C3%AB)" TargetMode="External"/><Relationship Id="rId28" Type="http://schemas.openxmlformats.org/officeDocument/2006/relationships/hyperlink" Target="http://nl.wikipedia.org/wiki/Nationaal_park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iki/Nationaal_park" TargetMode="External"/><Relationship Id="rId19" Type="http://schemas.openxmlformats.org/officeDocument/2006/relationships/hyperlink" Target="http://nl.wikipedia.org/wiki/Triglav" TargetMode="External"/><Relationship Id="rId31" Type="http://schemas.openxmlformats.org/officeDocument/2006/relationships/hyperlink" Target="http://nl.wikipedia.org/wiki/Veluw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Triglav" TargetMode="External"/><Relationship Id="rId22" Type="http://schemas.openxmlformats.org/officeDocument/2006/relationships/hyperlink" Target="http://nl.wikipedia.org/wiki/Kranjska_Gora_(plaats)" TargetMode="External"/><Relationship Id="rId27" Type="http://schemas.openxmlformats.org/officeDocument/2006/relationships/hyperlink" Target="http://nl.wikipedia.org/wiki/1924" TargetMode="External"/><Relationship Id="rId30" Type="http://schemas.openxmlformats.org/officeDocument/2006/relationships/hyperlink" Target="http://nl.wikipedia.org/wiki/Waals-Brabant" TargetMode="External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Slovenië</vt:lpstr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Slovenië</dc:title>
  <dc:subject>Nationale en Natuurparken</dc:subject>
  <dc:creator>Van het Internet</dc:creator>
  <dc:description>BusTic</dc:description>
  <cp:lastModifiedBy>Leen</cp:lastModifiedBy>
  <cp:revision>4</cp:revision>
  <dcterms:created xsi:type="dcterms:W3CDTF">2010-10-07T09:45:00Z</dcterms:created>
  <dcterms:modified xsi:type="dcterms:W3CDTF">2010-10-07T10:32:00Z</dcterms:modified>
  <cp:category>2010</cp:category>
</cp:coreProperties>
</file>