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21" w:rsidRPr="00481921" w:rsidRDefault="00481921" w:rsidP="00481921">
      <w:pPr>
        <w:rPr>
          <w:b/>
          <w:bCs/>
        </w:rPr>
      </w:pPr>
      <w:r w:rsidRPr="00481921">
        <w:rPr>
          <w:b/>
          <w:bCs/>
        </w:rPr>
        <w:t>Meer van Thun</w:t>
      </w:r>
    </w:p>
    <w:p w:rsidR="00481921" w:rsidRPr="003C7392" w:rsidRDefault="00481921" w:rsidP="003C7392">
      <w:pPr>
        <w:pStyle w:val="BusTic"/>
      </w:pPr>
      <w:r w:rsidRPr="003C7392">
        <w:t xml:space="preserve">Het </w:t>
      </w:r>
      <w:r w:rsidRPr="003C7392">
        <w:rPr>
          <w:bCs/>
        </w:rPr>
        <w:t xml:space="preserve">Meer van </w:t>
      </w:r>
      <w:hyperlink r:id="rId8" w:tooltip="Thun (stad)" w:history="1">
        <w:r w:rsidRPr="003C7392">
          <w:rPr>
            <w:rStyle w:val="Hyperlink"/>
            <w:bCs/>
            <w:color w:val="auto"/>
            <w:u w:val="none"/>
          </w:rPr>
          <w:t>Thun</w:t>
        </w:r>
      </w:hyperlink>
      <w:r w:rsidRPr="003C7392">
        <w:t xml:space="preserve"> (</w:t>
      </w:r>
      <w:hyperlink r:id="rId9" w:tooltip="Duits" w:history="1">
        <w:r w:rsidRPr="003C7392">
          <w:rPr>
            <w:rStyle w:val="Hyperlink"/>
            <w:color w:val="auto"/>
            <w:u w:val="none"/>
          </w:rPr>
          <w:t>Duits</w:t>
        </w:r>
      </w:hyperlink>
      <w:r w:rsidRPr="003C7392">
        <w:t xml:space="preserve">: </w:t>
      </w:r>
      <w:r w:rsidRPr="003C7392">
        <w:rPr>
          <w:iCs/>
        </w:rPr>
        <w:t>Thunersee</w:t>
      </w:r>
      <w:r w:rsidRPr="003C7392">
        <w:t xml:space="preserve">) ligt in </w:t>
      </w:r>
      <w:hyperlink r:id="rId10" w:tooltip="Zwitserland" w:history="1">
        <w:r w:rsidRPr="003C7392">
          <w:rPr>
            <w:rStyle w:val="Hyperlink"/>
            <w:color w:val="auto"/>
            <w:u w:val="none"/>
          </w:rPr>
          <w:t>Zwitserland</w:t>
        </w:r>
      </w:hyperlink>
      <w:r w:rsidRPr="003C7392">
        <w:t xml:space="preserve">, specifieker in het </w:t>
      </w:r>
      <w:hyperlink r:id="rId11" w:tooltip="Berner Oberland" w:history="1">
        <w:r w:rsidRPr="003C7392">
          <w:rPr>
            <w:rStyle w:val="Hyperlink"/>
            <w:color w:val="auto"/>
            <w:u w:val="none"/>
          </w:rPr>
          <w:t>Berner Oberland</w:t>
        </w:r>
      </w:hyperlink>
      <w:r w:rsidRPr="003C7392">
        <w:t xml:space="preserve"> aan de noordelijke rand van de </w:t>
      </w:r>
      <w:hyperlink r:id="rId12" w:tooltip="Alpen" w:history="1">
        <w:r w:rsidRPr="003C7392">
          <w:rPr>
            <w:rStyle w:val="Hyperlink"/>
            <w:color w:val="auto"/>
            <w:u w:val="none"/>
          </w:rPr>
          <w:t>Alpen</w:t>
        </w:r>
      </w:hyperlink>
      <w:r w:rsidRPr="003C7392">
        <w:t>.</w:t>
      </w:r>
    </w:p>
    <w:p w:rsidR="00481921" w:rsidRPr="003C7392" w:rsidRDefault="003C7392" w:rsidP="003C7392">
      <w:pPr>
        <w:pStyle w:val="BusTic"/>
      </w:pPr>
      <w:r w:rsidRPr="00481921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E020D16" wp14:editId="0FBCDC23">
            <wp:simplePos x="0" y="0"/>
            <wp:positionH relativeFrom="column">
              <wp:posOffset>3538220</wp:posOffset>
            </wp:positionH>
            <wp:positionV relativeFrom="paragraph">
              <wp:posOffset>123190</wp:posOffset>
            </wp:positionV>
            <wp:extent cx="2854325" cy="1931670"/>
            <wp:effectExtent l="0" t="0" r="3175" b="0"/>
            <wp:wrapSquare wrapText="bothSides"/>
            <wp:docPr id="2" name="Afbeelding 2" descr="http://upload.wikimedia.org/wikipedia/commons/thumb/f/f4/Suisse_2005_Thuner_see_bateau.jpg/300px-Suisse_2005_Thuner_see_bat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f/f4/Suisse_2005_Thuner_see_bateau.jpg/300px-Suisse_2005_Thuner_see_bateau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31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921" w:rsidRPr="003C7392">
        <w:t xml:space="preserve">Een andere naam die in gebruik is in het </w:t>
      </w:r>
      <w:hyperlink r:id="rId15" w:tooltip="Nederlands" w:history="1">
        <w:r w:rsidR="00481921" w:rsidRPr="003C7392">
          <w:rPr>
            <w:rStyle w:val="Hyperlink"/>
            <w:color w:val="auto"/>
            <w:u w:val="none"/>
          </w:rPr>
          <w:t>Nederlands</w:t>
        </w:r>
      </w:hyperlink>
      <w:r w:rsidR="00481921" w:rsidRPr="003C7392">
        <w:t xml:space="preserve"> is Thunersee (onvertaald uit het Duits).</w:t>
      </w:r>
    </w:p>
    <w:p w:rsidR="00481921" w:rsidRPr="003C7392" w:rsidRDefault="00481921" w:rsidP="003C7392">
      <w:pPr>
        <w:pStyle w:val="BusTic"/>
      </w:pPr>
      <w:r w:rsidRPr="003C7392">
        <w:t>Het meer ligt op 558 meter hoogte, omvat 48,3 km² en is tot 217 meter diep.</w:t>
      </w:r>
    </w:p>
    <w:p w:rsidR="003C7392" w:rsidRDefault="00481921" w:rsidP="003C7392">
      <w:pPr>
        <w:pStyle w:val="BusTic"/>
      </w:pPr>
      <w:r w:rsidRPr="003C7392">
        <w:t xml:space="preserve">Het meer van Thun wordt door de rivier de </w:t>
      </w:r>
      <w:hyperlink r:id="rId16" w:tooltip="Aare" w:history="1">
        <w:r w:rsidRPr="003C7392">
          <w:rPr>
            <w:rStyle w:val="Hyperlink"/>
            <w:color w:val="auto"/>
            <w:u w:val="none"/>
          </w:rPr>
          <w:t>Aare</w:t>
        </w:r>
      </w:hyperlink>
      <w:r w:rsidRPr="003C7392">
        <w:t xml:space="preserve"> doorstroomd. </w:t>
      </w:r>
    </w:p>
    <w:p w:rsidR="003C7392" w:rsidRDefault="00481921" w:rsidP="003C7392">
      <w:pPr>
        <w:pStyle w:val="BusTic"/>
      </w:pPr>
      <w:r w:rsidRPr="003C7392">
        <w:t xml:space="preserve">Een tweede rivier die in het meer stroomt is de </w:t>
      </w:r>
      <w:hyperlink r:id="rId17" w:tooltip="Kander (de pagina bestaat niet)" w:history="1">
        <w:r w:rsidRPr="003C7392">
          <w:rPr>
            <w:rStyle w:val="Hyperlink"/>
            <w:color w:val="auto"/>
            <w:u w:val="none"/>
          </w:rPr>
          <w:t>Kander</w:t>
        </w:r>
      </w:hyperlink>
      <w:r w:rsidRPr="003C7392">
        <w:t xml:space="preserve">. </w:t>
      </w:r>
    </w:p>
    <w:p w:rsidR="00481921" w:rsidRPr="003C7392" w:rsidRDefault="00481921" w:rsidP="003C7392">
      <w:pPr>
        <w:pStyle w:val="BusTic"/>
      </w:pPr>
      <w:r w:rsidRPr="003C7392">
        <w:t xml:space="preserve">Tevens wordt het gevoed met berg- en </w:t>
      </w:r>
      <w:hyperlink r:id="rId18" w:tooltip="Gletsjer" w:history="1">
        <w:r w:rsidRPr="003C7392">
          <w:rPr>
            <w:rStyle w:val="Hyperlink"/>
            <w:color w:val="auto"/>
            <w:u w:val="none"/>
          </w:rPr>
          <w:t>gletsjerwater</w:t>
        </w:r>
      </w:hyperlink>
      <w:r w:rsidRPr="003C7392">
        <w:t xml:space="preserve"> van het omliggende gebied van 2500 km².</w:t>
      </w:r>
    </w:p>
    <w:p w:rsidR="003C7392" w:rsidRDefault="00481921" w:rsidP="003C7392">
      <w:pPr>
        <w:pStyle w:val="BusTic"/>
      </w:pPr>
      <w:r w:rsidRPr="003C7392">
        <w:t xml:space="preserve">Na de laatste </w:t>
      </w:r>
      <w:hyperlink r:id="rId19" w:tooltip="IJstijd" w:history="1">
        <w:r w:rsidRPr="003C7392">
          <w:rPr>
            <w:rStyle w:val="Hyperlink"/>
            <w:color w:val="auto"/>
            <w:u w:val="none"/>
          </w:rPr>
          <w:t>ijstijd</w:t>
        </w:r>
      </w:hyperlink>
      <w:r w:rsidRPr="003C7392">
        <w:t xml:space="preserve"> vormde zich daar waar nu twee meren liggen, de </w:t>
      </w:r>
      <w:r w:rsidRPr="003C7392">
        <w:rPr>
          <w:iCs/>
        </w:rPr>
        <w:t>Wendelsee.</w:t>
      </w:r>
      <w:r w:rsidRPr="003C7392">
        <w:t xml:space="preserve"> </w:t>
      </w:r>
    </w:p>
    <w:p w:rsidR="003C7392" w:rsidRDefault="00481921" w:rsidP="003C7392">
      <w:pPr>
        <w:pStyle w:val="BusTic"/>
      </w:pPr>
      <w:r w:rsidRPr="003C7392">
        <w:t xml:space="preserve">Door sedimentatie van materiaal uit de omliggende bergen werd in het midden van de zee een ophoging gevormd. </w:t>
      </w:r>
    </w:p>
    <w:p w:rsidR="003C7392" w:rsidRDefault="00481921" w:rsidP="003C7392">
      <w:pPr>
        <w:pStyle w:val="BusTic"/>
      </w:pPr>
      <w:r w:rsidRPr="003C7392">
        <w:t xml:space="preserve">Hier vindt men nu de plaats Interlaken. </w:t>
      </w:r>
    </w:p>
    <w:p w:rsidR="00481921" w:rsidRPr="003C7392" w:rsidRDefault="00481921" w:rsidP="003C7392">
      <w:pPr>
        <w:pStyle w:val="BusTic"/>
      </w:pPr>
      <w:r w:rsidRPr="003C7392">
        <w:t xml:space="preserve">Aan de westkant van Interlaken bevindt zich het meer van Thun en aan de oostzijde het </w:t>
      </w:r>
      <w:hyperlink r:id="rId20" w:tooltip="Meer van Brienz" w:history="1">
        <w:r w:rsidRPr="003C7392">
          <w:rPr>
            <w:rStyle w:val="Hyperlink"/>
            <w:color w:val="auto"/>
            <w:u w:val="none"/>
          </w:rPr>
          <w:t>meer van Brienz</w:t>
        </w:r>
      </w:hyperlink>
      <w:r w:rsidRPr="003C7392">
        <w:t>.</w:t>
      </w:r>
    </w:p>
    <w:p w:rsidR="00481921" w:rsidRPr="003C7392" w:rsidRDefault="00481921" w:rsidP="003C7392">
      <w:pPr>
        <w:pStyle w:val="BusTic"/>
      </w:pPr>
      <w:r w:rsidRPr="003C7392">
        <w:t xml:space="preserve">Belangrijke plaatsen in de omgeving van het meer zijn: </w:t>
      </w:r>
      <w:hyperlink r:id="rId21" w:tooltip="Thun (stad)" w:history="1">
        <w:r w:rsidRPr="003C7392">
          <w:rPr>
            <w:rStyle w:val="Hyperlink"/>
            <w:color w:val="auto"/>
            <w:u w:val="none"/>
          </w:rPr>
          <w:t>Thun</w:t>
        </w:r>
      </w:hyperlink>
      <w:r w:rsidRPr="003C7392">
        <w:t xml:space="preserve">, </w:t>
      </w:r>
      <w:hyperlink r:id="rId22" w:tooltip="Interlaken (stad)" w:history="1">
        <w:r w:rsidRPr="003C7392">
          <w:rPr>
            <w:rStyle w:val="Hyperlink"/>
            <w:color w:val="auto"/>
            <w:u w:val="none"/>
          </w:rPr>
          <w:t>Interlaken</w:t>
        </w:r>
      </w:hyperlink>
      <w:r w:rsidRPr="003C7392">
        <w:t xml:space="preserve"> en </w:t>
      </w:r>
      <w:hyperlink r:id="rId23" w:tooltip="Spiez" w:history="1">
        <w:r w:rsidRPr="003C7392">
          <w:rPr>
            <w:rStyle w:val="Hyperlink"/>
            <w:color w:val="auto"/>
            <w:u w:val="none"/>
          </w:rPr>
          <w:t>Spiez</w:t>
        </w:r>
      </w:hyperlink>
      <w:r w:rsidRPr="003C7392">
        <w:t>.</w:t>
      </w:r>
    </w:p>
    <w:p w:rsidR="003C7392" w:rsidRDefault="00481921" w:rsidP="003C7392">
      <w:pPr>
        <w:pStyle w:val="BusTic"/>
      </w:pPr>
      <w:r w:rsidRPr="003C7392">
        <w:t xml:space="preserve">Het meer heeft meerdere belangrijkere functies: voor de visserij, recreatie en de pleziervaart. </w:t>
      </w:r>
    </w:p>
    <w:p w:rsidR="00481921" w:rsidRPr="003C7392" w:rsidRDefault="00481921" w:rsidP="003C7392">
      <w:pPr>
        <w:pStyle w:val="BusTic"/>
      </w:pPr>
      <w:r w:rsidRPr="003C7392">
        <w:t xml:space="preserve">De </w:t>
      </w:r>
      <w:hyperlink r:id="rId24" w:tooltip="BLS Lötschbergbahn" w:history="1">
        <w:r w:rsidRPr="003C7392">
          <w:rPr>
            <w:rStyle w:val="Hyperlink"/>
            <w:color w:val="auto"/>
            <w:u w:val="none"/>
          </w:rPr>
          <w:t>BLS Lötschbergbahn</w:t>
        </w:r>
      </w:hyperlink>
      <w:r w:rsidRPr="003C7392">
        <w:t xml:space="preserve"> heeft 10 schepen varen op het meer.</w:t>
      </w:r>
    </w:p>
    <w:p w:rsidR="003C7392" w:rsidRDefault="00481921" w:rsidP="003C7392">
      <w:pPr>
        <w:pStyle w:val="BusTic"/>
      </w:pPr>
      <w:r w:rsidRPr="003C7392">
        <w:t xml:space="preserve">Ook is het meer een bescherming voor de stroomafwaarts aan de Aare gelegen </w:t>
      </w:r>
      <w:hyperlink r:id="rId25" w:tooltip="Bern (stad)" w:history="1">
        <w:r w:rsidRPr="003C7392">
          <w:rPr>
            <w:rStyle w:val="Hyperlink"/>
            <w:color w:val="auto"/>
            <w:u w:val="none"/>
          </w:rPr>
          <w:t>Bern</w:t>
        </w:r>
      </w:hyperlink>
      <w:r w:rsidRPr="003C7392">
        <w:t xml:space="preserve">. </w:t>
      </w:r>
    </w:p>
    <w:p w:rsidR="00481921" w:rsidRPr="003C7392" w:rsidRDefault="00481921" w:rsidP="003C7392">
      <w:pPr>
        <w:pStyle w:val="BusTic"/>
      </w:pPr>
      <w:bookmarkStart w:id="0" w:name="_GoBack"/>
      <w:bookmarkEnd w:id="0"/>
      <w:r w:rsidRPr="003C7392">
        <w:t>De afstroomsnelheid van de Aare is beperkt, daarom kan bij veel aanbod van water (noodweer of smeltwater) het meer overstromen, hetgeen vooral in Thun overlast kan bezorgen.</w:t>
      </w:r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D6" w:rsidRDefault="007D05D6" w:rsidP="00A64884">
      <w:r>
        <w:separator/>
      </w:r>
    </w:p>
  </w:endnote>
  <w:endnote w:type="continuationSeparator" w:id="0">
    <w:p w:rsidR="007D05D6" w:rsidRDefault="007D05D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C739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C739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D6" w:rsidRDefault="007D05D6" w:rsidP="00A64884">
      <w:r>
        <w:separator/>
      </w:r>
    </w:p>
  </w:footnote>
  <w:footnote w:type="continuationSeparator" w:id="0">
    <w:p w:rsidR="007D05D6" w:rsidRDefault="007D05D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D05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C7392">
      <w:rPr>
        <w:rFonts w:asciiTheme="majorHAnsi" w:hAnsiTheme="majorHAnsi"/>
        <w:b/>
        <w:sz w:val="28"/>
        <w:szCs w:val="28"/>
      </w:rPr>
      <w:t xml:space="preserve">Het Meer van Thun </w:t>
    </w:r>
  </w:p>
  <w:p w:rsidR="00A64884" w:rsidRDefault="007D05D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D05D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C7392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1921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05D6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Thun_(stad)" TargetMode="External"/><Relationship Id="rId13" Type="http://schemas.openxmlformats.org/officeDocument/2006/relationships/hyperlink" Target="http://nl.wikipedia.org/wiki/Bestand:Suisse_2005_Thuner_see_bateau.jpg" TargetMode="External"/><Relationship Id="rId18" Type="http://schemas.openxmlformats.org/officeDocument/2006/relationships/hyperlink" Target="http://nl.wikipedia.org/wiki/Gletsjer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Thun_(stad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lpen" TargetMode="External"/><Relationship Id="rId17" Type="http://schemas.openxmlformats.org/officeDocument/2006/relationships/hyperlink" Target="http://nl.wikipedia.org/w/index.php?title=Kander&amp;action=edit&amp;redlink=1" TargetMode="External"/><Relationship Id="rId25" Type="http://schemas.openxmlformats.org/officeDocument/2006/relationships/hyperlink" Target="http://nl.wikipedia.org/wiki/Bern_(stad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Aare" TargetMode="External"/><Relationship Id="rId20" Type="http://schemas.openxmlformats.org/officeDocument/2006/relationships/hyperlink" Target="http://nl.wikipedia.org/wiki/Meer_van_Brienz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rner_Oberland" TargetMode="External"/><Relationship Id="rId24" Type="http://schemas.openxmlformats.org/officeDocument/2006/relationships/hyperlink" Target="http://nl.wikipedia.org/wiki/BLS_L%C3%B6tschbergbah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ederlands" TargetMode="External"/><Relationship Id="rId23" Type="http://schemas.openxmlformats.org/officeDocument/2006/relationships/hyperlink" Target="http://nl.wikipedia.org/wiki/Spiez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Zwitserland" TargetMode="External"/><Relationship Id="rId19" Type="http://schemas.openxmlformats.org/officeDocument/2006/relationships/hyperlink" Target="http://nl.wikipedia.org/wiki/IJstijd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Interlaken_(stad)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2010-09-16T09:03:00Z</dcterms:created>
  <dcterms:modified xsi:type="dcterms:W3CDTF">2010-09-17T09:27:00Z</dcterms:modified>
  <cp:category>2010</cp:category>
</cp:coreProperties>
</file>