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0F" w:rsidRPr="00B0100F" w:rsidRDefault="00B0100F" w:rsidP="00B0100F">
      <w:pPr>
        <w:ind w:right="113"/>
        <w:rPr>
          <w:b/>
          <w:bdr w:val="single" w:sz="4" w:space="0" w:color="auto"/>
          <w:shd w:val="clear" w:color="auto" w:fill="FFFF00"/>
        </w:rPr>
      </w:pPr>
      <w:r w:rsidRPr="00B0100F">
        <w:rPr>
          <w:b/>
          <w:bdr w:val="single" w:sz="4" w:space="0" w:color="auto"/>
          <w:shd w:val="clear" w:color="auto" w:fill="FFFF00"/>
        </w:rPr>
        <w:t xml:space="preserve">Meer van </w:t>
      </w:r>
      <w:proofErr w:type="spellStart"/>
      <w:r w:rsidRPr="00B0100F">
        <w:rPr>
          <w:b/>
          <w:bdr w:val="single" w:sz="4" w:space="0" w:color="auto"/>
          <w:shd w:val="clear" w:color="auto" w:fill="FFFF00"/>
        </w:rPr>
        <w:t>Neuch</w:t>
      </w:r>
      <w:r>
        <w:rPr>
          <w:b/>
          <w:bdr w:val="single" w:sz="4" w:space="0" w:color="auto"/>
          <w:shd w:val="clear" w:color="auto" w:fill="FFFF00"/>
        </w:rPr>
        <w:t>a</w:t>
      </w:r>
      <w:r w:rsidRPr="00B0100F">
        <w:rPr>
          <w:b/>
          <w:bdr w:val="single" w:sz="4" w:space="0" w:color="auto"/>
          <w:shd w:val="clear" w:color="auto" w:fill="FFFF00"/>
        </w:rPr>
        <w:t>tel</w:t>
      </w:r>
      <w:proofErr w:type="spellEnd"/>
      <w:r w:rsidRPr="00B0100F">
        <w:rPr>
          <w:b/>
          <w:bdr w:val="single" w:sz="4" w:space="0" w:color="auto"/>
          <w:shd w:val="clear" w:color="auto" w:fill="FFFF00"/>
        </w:rPr>
        <w:t xml:space="preserve"> (plaatsen rond het meer)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Het Meer van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Neuchátel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is het grootste geheel Zwitserse meer, in totaal 38 km lang, 8 km breed en tot 150 m diep.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Het ligt aan de rand van het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Mittelland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tegen de Jurake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tens aan en is uitgesleten door een zijtak van de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Rhônegletsjer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in de derde grote IJstijd.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De oevers worden al duizenden ja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ren bewoond. Bij La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Tène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zijn zul</w:t>
      </w:r>
      <w:r w:rsidRPr="00B0100F">
        <w:rPr>
          <w:rFonts w:ascii="Comic Sans MS" w:hAnsi="Comic Sans MS"/>
          <w:color w:val="000000" w:themeColor="text1"/>
          <w:sz w:val="24"/>
        </w:rPr>
        <w:softHyphen/>
        <w:t>ke belangrijke resten van paal</w:t>
      </w:r>
      <w:r w:rsidRPr="00B0100F">
        <w:rPr>
          <w:rFonts w:ascii="Comic Sans MS" w:hAnsi="Comic Sans MS"/>
          <w:color w:val="000000" w:themeColor="text1"/>
          <w:sz w:val="24"/>
        </w:rPr>
        <w:softHyphen/>
        <w:t>woningen uit de IJzertijd gevon</w:t>
      </w:r>
      <w:r w:rsidRPr="00B0100F">
        <w:rPr>
          <w:rFonts w:ascii="Comic Sans MS" w:hAnsi="Comic Sans MS"/>
          <w:color w:val="000000" w:themeColor="text1"/>
          <w:sz w:val="24"/>
        </w:rPr>
        <w:softHyphen/>
        <w:t>den, dat er een cultuur naar ge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noemd is: de La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Tène</w:t>
      </w:r>
      <w:r w:rsidRPr="00B0100F">
        <w:rPr>
          <w:rFonts w:ascii="Comic Sans MS" w:hAnsi="Comic Sans MS"/>
          <w:color w:val="000000" w:themeColor="text1"/>
          <w:sz w:val="24"/>
        </w:rPr>
        <w:noBreakHyphen/>
        <w:t>cultuur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>.</w:t>
      </w:r>
    </w:p>
    <w:p w:rsidR="00B0100F" w:rsidRPr="00B0100F" w:rsidRDefault="00B0100F" w:rsidP="00B0100F">
      <w:pPr>
        <w:tabs>
          <w:tab w:val="left" w:pos="283"/>
        </w:tabs>
        <w:spacing w:before="120" w:after="120"/>
        <w:ind w:left="284" w:hanging="284"/>
        <w:rPr>
          <w:color w:val="000000" w:themeColor="text1"/>
        </w:rPr>
      </w:pP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De westelijke oever van het meer is bezaaid met wijngaarden afge</w:t>
      </w:r>
      <w:r w:rsidRPr="00B0100F">
        <w:rPr>
          <w:rFonts w:ascii="Comic Sans MS" w:hAnsi="Comic Sans MS"/>
          <w:color w:val="000000" w:themeColor="text1"/>
          <w:sz w:val="24"/>
        </w:rPr>
        <w:softHyphen/>
        <w:t>wisseld met kleine wijndorpen.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Hier ligt het belangrijkste wijnge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bied van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Noordwest</w:t>
      </w:r>
      <w:r w:rsidRPr="00B0100F">
        <w:rPr>
          <w:rFonts w:ascii="Comic Sans MS" w:hAnsi="Comic Sans MS"/>
          <w:color w:val="000000" w:themeColor="text1"/>
          <w:sz w:val="24"/>
        </w:rPr>
        <w:noBreakHyphen/>
        <w:t>Zwitserland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>. Andere dorpen hebben zich toege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legd op de visserij en hebben meer het karakter van een havenplaatsje.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Voor de fijnproever is een combi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natie van beide ideaal: lekkere zoetwatervis met een goede wijn is op veel plaatsen te krijgen.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Hoe het ook vroeger was, nu zijn het aardi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ge dorpen met vaak een oude kern, die zich behalve op landbouw of visserij ook op de toeristen richten.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In de grotere plaatsen zijn boten te huur en op veel plaatsen zijn stran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den en strandjes.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Langs het hele meer zijn de plaatsen met elkaar verbonden door wandelpaden, die vaak langs kastelen komen met een rijke, soms bloedige, historie.</w:t>
      </w:r>
    </w:p>
    <w:p w:rsidR="00B0100F" w:rsidRPr="00B0100F" w:rsidRDefault="00B0100F" w:rsidP="00B0100F">
      <w:pPr>
        <w:tabs>
          <w:tab w:val="left" w:pos="283"/>
        </w:tabs>
        <w:spacing w:before="120" w:after="120"/>
        <w:ind w:left="284" w:hanging="284"/>
        <w:rPr>
          <w:color w:val="000000" w:themeColor="text1"/>
        </w:rPr>
      </w:pP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bCs/>
          <w:color w:val="000000" w:themeColor="text1"/>
          <w:sz w:val="24"/>
        </w:rPr>
        <w:t xml:space="preserve">In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Serrière</w:t>
      </w:r>
      <w:proofErr w:type="spellEnd"/>
      <w:r w:rsidRPr="00B0100F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 xml:space="preserve">(433 m) tegen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Neuchá</w:t>
      </w:r>
      <w:r w:rsidRPr="00B0100F">
        <w:rPr>
          <w:rFonts w:ascii="Comic Sans MS" w:hAnsi="Comic Sans MS"/>
          <w:color w:val="000000" w:themeColor="text1"/>
          <w:sz w:val="24"/>
        </w:rPr>
        <w:softHyphen/>
        <w:t>tel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aan staat de kerk waar de be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langrijke reformator </w:t>
      </w:r>
      <w:proofErr w:type="spellStart"/>
      <w:r w:rsidRPr="00B0100F">
        <w:rPr>
          <w:rFonts w:ascii="Comic Sans MS" w:hAnsi="Comic Sans MS"/>
          <w:iCs/>
          <w:color w:val="000000" w:themeColor="text1"/>
          <w:sz w:val="24"/>
        </w:rPr>
        <w:t>Farel</w:t>
      </w:r>
      <w:proofErr w:type="spellEnd"/>
      <w:r w:rsidRPr="00B0100F">
        <w:rPr>
          <w:rFonts w:ascii="Comic Sans MS" w:hAnsi="Comic Sans MS"/>
          <w:i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>in 1529 begon met het prediken van de Re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formatie.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Twee fabrieken hebben onderdak in deze plaats die beide te bezoeken zijn,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Suchard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(chocolade) en Philips Morris (rookwaren).</w:t>
      </w:r>
    </w:p>
    <w:p w:rsidR="00B0100F" w:rsidRPr="00B0100F" w:rsidRDefault="00B0100F" w:rsidP="00B0100F">
      <w:pPr>
        <w:tabs>
          <w:tab w:val="left" w:pos="283"/>
        </w:tabs>
        <w:spacing w:before="120" w:after="120"/>
        <w:ind w:left="284" w:hanging="284"/>
        <w:rPr>
          <w:color w:val="000000" w:themeColor="text1"/>
        </w:rPr>
      </w:pP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Auvernier</w:t>
      </w:r>
      <w:proofErr w:type="spellEnd"/>
      <w:r w:rsidRPr="00B0100F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>(450 m) is een wijn</w:t>
      </w:r>
      <w:r w:rsidRPr="00B0100F">
        <w:rPr>
          <w:rFonts w:ascii="Comic Sans MS" w:hAnsi="Comic Sans MS"/>
          <w:color w:val="000000" w:themeColor="text1"/>
          <w:sz w:val="24"/>
        </w:rPr>
        <w:softHyphen/>
        <w:t>dorp met haven dat in de 16</w:t>
      </w:r>
      <w:r w:rsidRPr="00B0100F">
        <w:rPr>
          <w:rFonts w:ascii="Comic Sans MS" w:hAnsi="Comic Sans MS"/>
          <w:color w:val="000000" w:themeColor="text1"/>
          <w:sz w:val="24"/>
          <w:vertAlign w:val="superscript"/>
        </w:rPr>
        <w:t>e</w:t>
      </w:r>
      <w:r w:rsidRPr="00B0100F">
        <w:rPr>
          <w:rFonts w:ascii="Comic Sans MS" w:hAnsi="Comic Sans MS"/>
          <w:color w:val="000000" w:themeColor="text1"/>
          <w:sz w:val="24"/>
        </w:rPr>
        <w:t xml:space="preserve"> en 17</w:t>
      </w:r>
      <w:r w:rsidRPr="00B0100F">
        <w:rPr>
          <w:rFonts w:ascii="Comic Sans MS" w:hAnsi="Comic Sans MS"/>
          <w:color w:val="000000" w:themeColor="text1"/>
          <w:sz w:val="24"/>
          <w:vertAlign w:val="superscript"/>
        </w:rPr>
        <w:t>e</w:t>
      </w:r>
      <w:r w:rsidRPr="00B0100F">
        <w:rPr>
          <w:rFonts w:ascii="Comic Sans MS" w:hAnsi="Comic Sans MS"/>
          <w:color w:val="000000" w:themeColor="text1"/>
          <w:sz w:val="24"/>
        </w:rPr>
        <w:t xml:space="preserve"> eeuw zijn grootste bloei kende waarvan in de Grande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Rue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nog en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kele huizen getuigen.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Langs het meer liggen hier zandstranden en er kan gezwommen worden.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De haven heeft een aanlegsteiger en er worden boten verhuurd.</w:t>
      </w:r>
    </w:p>
    <w:p w:rsidR="00B0100F" w:rsidRPr="00B0100F" w:rsidRDefault="00B0100F" w:rsidP="00B0100F">
      <w:pPr>
        <w:tabs>
          <w:tab w:val="left" w:pos="283"/>
        </w:tabs>
        <w:spacing w:before="120" w:after="120"/>
        <w:ind w:left="284" w:hanging="284"/>
        <w:rPr>
          <w:color w:val="000000" w:themeColor="text1"/>
        </w:rPr>
      </w:pP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bCs/>
          <w:color w:val="000000" w:themeColor="text1"/>
          <w:sz w:val="24"/>
        </w:rPr>
        <w:t xml:space="preserve">In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Colombier</w:t>
      </w:r>
      <w:proofErr w:type="spellEnd"/>
      <w:r w:rsidRPr="00B0100F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 xml:space="preserve">(475 m; 4100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inw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>.) dat iets van het meer afligt, zijn resten gevonden van oude paalwo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ningen en een Romeins grafveld.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Het grote 15</w:t>
      </w:r>
      <w:r w:rsidRPr="00B0100F">
        <w:rPr>
          <w:rFonts w:ascii="Comic Sans MS" w:hAnsi="Comic Sans MS"/>
          <w:color w:val="000000" w:themeColor="text1"/>
          <w:sz w:val="24"/>
          <w:vertAlign w:val="superscript"/>
        </w:rPr>
        <w:t>e</w:t>
      </w:r>
      <w:r w:rsidRPr="00B0100F">
        <w:rPr>
          <w:rFonts w:ascii="Comic Sans MS" w:hAnsi="Comic Sans MS"/>
          <w:color w:val="000000" w:themeColor="text1"/>
          <w:sz w:val="24"/>
        </w:rPr>
        <w:t xml:space="preserve">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eeuwse</w:t>
      </w:r>
      <w:proofErr w:type="spellEnd"/>
      <w:r w:rsidRPr="00B0100F">
        <w:rPr>
          <w:rFonts w:ascii="Comic Sans MS" w:hAnsi="Comic Sans MS"/>
          <w:iCs/>
          <w:color w:val="000000" w:themeColor="text1"/>
          <w:sz w:val="24"/>
        </w:rPr>
        <w:t xml:space="preserve"> kasteel, </w:t>
      </w:r>
      <w:r w:rsidRPr="00B0100F">
        <w:rPr>
          <w:rFonts w:ascii="Comic Sans MS" w:hAnsi="Comic Sans MS"/>
          <w:color w:val="000000" w:themeColor="text1"/>
          <w:sz w:val="24"/>
        </w:rPr>
        <w:t>waar in 1762 J.</w:t>
      </w:r>
      <w:r w:rsidRPr="00B0100F">
        <w:rPr>
          <w:rFonts w:ascii="Comic Sans MS" w:hAnsi="Comic Sans MS"/>
          <w:color w:val="000000" w:themeColor="text1"/>
          <w:sz w:val="24"/>
        </w:rPr>
        <w:noBreakHyphen/>
        <w:t xml:space="preserve">J.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Rousseau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lo</w:t>
      </w:r>
      <w:r w:rsidRPr="00B0100F">
        <w:rPr>
          <w:rFonts w:ascii="Comic Sans MS" w:hAnsi="Comic Sans MS"/>
          <w:color w:val="000000" w:themeColor="text1"/>
          <w:sz w:val="24"/>
        </w:rPr>
        <w:softHyphen/>
        <w:t>geerde, is vanaf de 19</w:t>
      </w:r>
      <w:r w:rsidRPr="00B0100F">
        <w:rPr>
          <w:rFonts w:ascii="Comic Sans MS" w:hAnsi="Comic Sans MS"/>
          <w:color w:val="000000" w:themeColor="text1"/>
          <w:sz w:val="24"/>
          <w:vertAlign w:val="superscript"/>
        </w:rPr>
        <w:t>e</w:t>
      </w:r>
      <w:r w:rsidRPr="00B0100F">
        <w:rPr>
          <w:rFonts w:ascii="Comic Sans MS" w:hAnsi="Comic Sans MS"/>
          <w:color w:val="000000" w:themeColor="text1"/>
          <w:sz w:val="24"/>
        </w:rPr>
        <w:t xml:space="preserve"> eeuw in gebruik als kazerne.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lastRenderedPageBreak/>
        <w:t>Een deel er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van is ingericht als </w:t>
      </w:r>
      <w:proofErr w:type="spellStart"/>
      <w:r w:rsidRPr="00B0100F">
        <w:rPr>
          <w:rFonts w:ascii="Comic Sans MS" w:hAnsi="Comic Sans MS"/>
          <w:iCs/>
          <w:color w:val="000000" w:themeColor="text1"/>
          <w:sz w:val="24"/>
        </w:rPr>
        <w:t>Musée</w:t>
      </w:r>
      <w:proofErr w:type="spellEnd"/>
      <w:r w:rsidRPr="00B0100F">
        <w:rPr>
          <w:rFonts w:ascii="Comic Sans MS" w:hAnsi="Comic Sans MS"/>
          <w:iCs/>
          <w:color w:val="000000" w:themeColor="text1"/>
          <w:sz w:val="24"/>
        </w:rPr>
        <w:t xml:space="preserve"> militai</w:t>
      </w:r>
      <w:r w:rsidRPr="00B0100F">
        <w:rPr>
          <w:rFonts w:ascii="Comic Sans MS" w:hAnsi="Comic Sans MS"/>
          <w:iCs/>
          <w:color w:val="000000" w:themeColor="text1"/>
          <w:sz w:val="24"/>
        </w:rPr>
        <w:softHyphen/>
        <w:t xml:space="preserve">re, </w:t>
      </w:r>
      <w:r w:rsidRPr="00B0100F">
        <w:rPr>
          <w:rFonts w:ascii="Comic Sans MS" w:hAnsi="Comic Sans MS"/>
          <w:color w:val="000000" w:themeColor="text1"/>
          <w:sz w:val="24"/>
        </w:rPr>
        <w:t xml:space="preserve">een ander gedeelte als </w:t>
      </w:r>
      <w:proofErr w:type="spellStart"/>
      <w:r w:rsidRPr="00B0100F">
        <w:rPr>
          <w:rFonts w:ascii="Comic Sans MS" w:hAnsi="Comic Sans MS"/>
          <w:iCs/>
          <w:color w:val="000000" w:themeColor="text1"/>
          <w:sz w:val="24"/>
        </w:rPr>
        <w:t>Musée</w:t>
      </w:r>
      <w:proofErr w:type="spellEnd"/>
      <w:r w:rsidRPr="00B0100F">
        <w:rPr>
          <w:rFonts w:ascii="Comic Sans MS" w:hAnsi="Comic Sans MS"/>
          <w:iCs/>
          <w:color w:val="000000" w:themeColor="text1"/>
          <w:sz w:val="24"/>
        </w:rPr>
        <w:t xml:space="preserve"> des Indiennes, </w:t>
      </w:r>
      <w:r w:rsidRPr="00B0100F">
        <w:rPr>
          <w:rFonts w:ascii="Comic Sans MS" w:hAnsi="Comic Sans MS"/>
          <w:color w:val="000000" w:themeColor="text1"/>
          <w:sz w:val="24"/>
        </w:rPr>
        <w:t xml:space="preserve">waar bedrukte en geverfde stoffen te zien zijn.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Bij de haven ligt een strand.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In het achterland van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Colombier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en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Auvernier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liggen de aan elkaar ge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groeide plaatsen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Corcelles</w:t>
      </w:r>
      <w:r w:rsidRPr="00B0100F">
        <w:rPr>
          <w:rFonts w:ascii="Comic Sans MS" w:hAnsi="Comic Sans MS"/>
          <w:bCs/>
          <w:color w:val="000000" w:themeColor="text1"/>
          <w:sz w:val="24"/>
        </w:rPr>
        <w:noBreakHyphen/>
        <w:t>Cor</w:t>
      </w:r>
      <w:r w:rsidRPr="00B0100F">
        <w:rPr>
          <w:rFonts w:ascii="Comic Sans MS" w:hAnsi="Comic Sans MS"/>
          <w:bCs/>
          <w:color w:val="000000" w:themeColor="text1"/>
          <w:sz w:val="24"/>
        </w:rPr>
        <w:softHyphen/>
        <w:t>mondrèche</w:t>
      </w:r>
      <w:proofErr w:type="spellEnd"/>
      <w:r w:rsidRPr="00B0100F">
        <w:rPr>
          <w:rFonts w:ascii="Comic Sans MS" w:hAnsi="Comic Sans MS"/>
          <w:bCs/>
          <w:color w:val="000000" w:themeColor="text1"/>
          <w:sz w:val="24"/>
        </w:rPr>
        <w:t xml:space="preserve"> en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Peseux</w:t>
      </w:r>
      <w:proofErr w:type="spellEnd"/>
      <w:r w:rsidRPr="00B0100F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>(610 m), met wijnkelders, oude schilderach</w:t>
      </w:r>
      <w:r w:rsidRPr="00B0100F">
        <w:rPr>
          <w:rFonts w:ascii="Comic Sans MS" w:hAnsi="Comic Sans MS"/>
          <w:color w:val="000000" w:themeColor="text1"/>
          <w:sz w:val="24"/>
        </w:rPr>
        <w:softHyphen/>
        <w:t>tig wijken en een schitterend uit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kijkpunt.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De </w:t>
      </w:r>
      <w:r w:rsidRPr="00B0100F">
        <w:rPr>
          <w:rFonts w:ascii="Comic Sans MS" w:hAnsi="Comic Sans MS"/>
          <w:iCs/>
          <w:color w:val="000000" w:themeColor="text1"/>
          <w:sz w:val="24"/>
        </w:rPr>
        <w:t>kerk</w:t>
      </w:r>
      <w:r w:rsidRPr="00B0100F">
        <w:rPr>
          <w:rFonts w:ascii="Comic Sans MS" w:hAnsi="Comic Sans MS"/>
          <w:i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 xml:space="preserve">van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Corcelles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, gewijd aan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Petrus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en Paulus, werd gesticht in 1092 en behoort tot de belangrijke romaanse bouwkunst die Zwitserland rijk is.</w:t>
      </w:r>
    </w:p>
    <w:p w:rsidR="00B0100F" w:rsidRPr="00B0100F" w:rsidRDefault="00B0100F" w:rsidP="00B0100F">
      <w:pPr>
        <w:tabs>
          <w:tab w:val="left" w:pos="283"/>
        </w:tabs>
        <w:spacing w:before="120" w:after="120"/>
        <w:ind w:left="284" w:hanging="284"/>
        <w:rPr>
          <w:color w:val="000000" w:themeColor="text1"/>
        </w:rPr>
      </w:pP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Het wijnplaatsje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Boudry</w:t>
      </w:r>
      <w:proofErr w:type="spellEnd"/>
      <w:r w:rsidRPr="00B0100F">
        <w:rPr>
          <w:rFonts w:ascii="Comic Sans MS" w:hAnsi="Comic Sans MS"/>
          <w:bCs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 xml:space="preserve">(497 m; 4500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inw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.) ligt aan de monding van de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Areuse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die via de spannende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Gorges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de 1'Areuse het water van het Val de Travers afvoert naar het meer.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Het heeft een middeleeuws </w:t>
      </w:r>
      <w:r w:rsidRPr="00B0100F">
        <w:rPr>
          <w:rFonts w:ascii="Comic Sans MS" w:hAnsi="Comic Sans MS"/>
          <w:iCs/>
          <w:color w:val="000000" w:themeColor="text1"/>
          <w:sz w:val="24"/>
        </w:rPr>
        <w:t xml:space="preserve">kasteel </w:t>
      </w:r>
      <w:r w:rsidRPr="00B0100F">
        <w:rPr>
          <w:rFonts w:ascii="Comic Sans MS" w:hAnsi="Comic Sans MS"/>
          <w:color w:val="000000" w:themeColor="text1"/>
          <w:sz w:val="24"/>
        </w:rPr>
        <w:t>dat is ingericht als wijnmu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seum, </w:t>
      </w:r>
      <w:proofErr w:type="spellStart"/>
      <w:r w:rsidRPr="00B0100F">
        <w:rPr>
          <w:rFonts w:ascii="Comic Sans MS" w:hAnsi="Comic Sans MS"/>
          <w:iCs/>
          <w:color w:val="000000" w:themeColor="text1"/>
          <w:sz w:val="24"/>
        </w:rPr>
        <w:t>Musée</w:t>
      </w:r>
      <w:proofErr w:type="spellEnd"/>
      <w:r w:rsidRPr="00B0100F">
        <w:rPr>
          <w:rFonts w:ascii="Comic Sans MS" w:hAnsi="Comic Sans MS"/>
          <w:iCs/>
          <w:color w:val="000000" w:themeColor="text1"/>
          <w:sz w:val="24"/>
        </w:rPr>
        <w:t xml:space="preserve"> de la </w:t>
      </w:r>
      <w:proofErr w:type="spellStart"/>
      <w:r w:rsidRPr="00B0100F">
        <w:rPr>
          <w:rFonts w:ascii="Comic Sans MS" w:hAnsi="Comic Sans MS"/>
          <w:iCs/>
          <w:color w:val="000000" w:themeColor="text1"/>
          <w:sz w:val="24"/>
        </w:rPr>
        <w:t>Vigne</w:t>
      </w:r>
      <w:proofErr w:type="spellEnd"/>
      <w:r w:rsidRPr="00B0100F">
        <w:rPr>
          <w:rFonts w:ascii="Comic Sans MS" w:hAnsi="Comic Sans MS"/>
          <w:iCs/>
          <w:color w:val="000000" w:themeColor="text1"/>
          <w:sz w:val="24"/>
        </w:rPr>
        <w:t xml:space="preserve"> et du Vin</w:t>
      </w:r>
      <w:r w:rsidRPr="00B0100F">
        <w:rPr>
          <w:rFonts w:ascii="Comic Sans MS" w:hAnsi="Comic Sans MS"/>
          <w:color w:val="000000" w:themeColor="text1"/>
          <w:sz w:val="24"/>
        </w:rPr>
        <w:t xml:space="preserve">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In 1743 werd in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Boudry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Jean</w:t>
      </w:r>
      <w:r w:rsidRPr="00B0100F">
        <w:rPr>
          <w:rFonts w:ascii="Comic Sans MS" w:hAnsi="Comic Sans MS"/>
          <w:color w:val="000000" w:themeColor="text1"/>
          <w:sz w:val="24"/>
        </w:rPr>
        <w:noBreakHyphen/>
        <w:t>Paul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Marat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gebo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ren die een belangrijke rol zou spelen in de Franse Revolutie.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>Helaas was zijn einde minder heroïek, hij werd in 1793 in de badkuip ver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moord.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Het kleine historische en volkenkundige </w:t>
      </w:r>
      <w:proofErr w:type="spellStart"/>
      <w:r w:rsidRPr="00B0100F">
        <w:rPr>
          <w:rFonts w:ascii="Comic Sans MS" w:hAnsi="Comic Sans MS"/>
          <w:iCs/>
          <w:color w:val="000000" w:themeColor="text1"/>
          <w:sz w:val="24"/>
        </w:rPr>
        <w:t>Musée</w:t>
      </w:r>
      <w:proofErr w:type="spellEnd"/>
      <w:r w:rsidRPr="00B0100F">
        <w:rPr>
          <w:rFonts w:ascii="Comic Sans MS" w:hAnsi="Comic Sans MS"/>
          <w:iCs/>
          <w:color w:val="000000" w:themeColor="text1"/>
          <w:sz w:val="24"/>
        </w:rPr>
        <w:t xml:space="preserve"> de </w:t>
      </w:r>
      <w:proofErr w:type="spellStart"/>
      <w:r w:rsidRPr="00B0100F">
        <w:rPr>
          <w:rFonts w:ascii="Comic Sans MS" w:hAnsi="Comic Sans MS"/>
          <w:iCs/>
          <w:color w:val="000000" w:themeColor="text1"/>
          <w:sz w:val="24"/>
        </w:rPr>
        <w:t>l'Areuse</w:t>
      </w:r>
      <w:proofErr w:type="spellEnd"/>
      <w:r w:rsidRPr="00B0100F">
        <w:rPr>
          <w:rFonts w:ascii="Comic Sans MS" w:hAnsi="Comic Sans MS"/>
          <w:i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>laat o.a. resten zien van paalwonin</w:t>
      </w:r>
      <w:r w:rsidRPr="00B0100F">
        <w:rPr>
          <w:rFonts w:ascii="Comic Sans MS" w:hAnsi="Comic Sans MS"/>
          <w:color w:val="000000" w:themeColor="text1"/>
          <w:sz w:val="24"/>
        </w:rPr>
        <w:softHyphen/>
        <w:t>gen.</w:t>
      </w:r>
    </w:p>
    <w:p w:rsidR="00B0100F" w:rsidRPr="00B0100F" w:rsidRDefault="00B0100F" w:rsidP="00B0100F">
      <w:pPr>
        <w:tabs>
          <w:tab w:val="left" w:pos="283"/>
        </w:tabs>
        <w:spacing w:before="120" w:after="120"/>
        <w:ind w:left="284" w:hanging="284"/>
        <w:rPr>
          <w:color w:val="000000" w:themeColor="text1"/>
        </w:rPr>
      </w:pP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Verscholen tussen de wijngaarden liggen een aantal kleine plaatsjes tussen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Boudry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en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Grandson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>. Enke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le ervan hebben een kasteel: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Bévaix</w:t>
      </w:r>
      <w:proofErr w:type="spellEnd"/>
      <w:r w:rsidRPr="00B0100F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>17</w:t>
      </w:r>
      <w:r w:rsidRPr="00B0100F">
        <w:rPr>
          <w:rFonts w:ascii="Comic Sans MS" w:hAnsi="Comic Sans MS"/>
          <w:color w:val="000000" w:themeColor="text1"/>
          <w:sz w:val="24"/>
          <w:vertAlign w:val="superscript"/>
        </w:rPr>
        <w:t>e</w:t>
      </w:r>
      <w:r w:rsidRPr="00B0100F">
        <w:rPr>
          <w:rFonts w:ascii="Comic Sans MS" w:hAnsi="Comic Sans MS"/>
          <w:color w:val="000000" w:themeColor="text1"/>
          <w:sz w:val="24"/>
        </w:rPr>
        <w:t xml:space="preserve">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eeuws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,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Gorgier</w:t>
      </w:r>
      <w:proofErr w:type="spellEnd"/>
      <w:r w:rsidRPr="00B0100F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>16</w:t>
      </w:r>
      <w:r w:rsidRPr="00B0100F">
        <w:rPr>
          <w:rFonts w:ascii="Comic Sans MS" w:hAnsi="Comic Sans MS"/>
          <w:color w:val="000000" w:themeColor="text1"/>
          <w:sz w:val="24"/>
          <w:vertAlign w:val="superscript"/>
        </w:rPr>
        <w:t>e</w:t>
      </w:r>
      <w:r w:rsidRPr="00B0100F">
        <w:rPr>
          <w:rFonts w:ascii="Comic Sans MS" w:hAnsi="Comic Sans MS"/>
          <w:color w:val="000000" w:themeColor="text1"/>
          <w:sz w:val="24"/>
        </w:rPr>
        <w:t xml:space="preserve">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eeuws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en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Vaumarcus</w:t>
      </w:r>
      <w:proofErr w:type="spellEnd"/>
      <w:r w:rsidRPr="00B0100F">
        <w:rPr>
          <w:rFonts w:ascii="Comic Sans MS" w:hAnsi="Comic Sans MS"/>
          <w:bCs/>
          <w:color w:val="000000" w:themeColor="text1"/>
          <w:sz w:val="24"/>
        </w:rPr>
        <w:t xml:space="preserve"> 13e</w:t>
      </w:r>
      <w:r w:rsidRPr="00B0100F">
        <w:rPr>
          <w:rFonts w:ascii="Comic Sans MS" w:hAnsi="Comic Sans MS"/>
          <w:bCs/>
          <w:color w:val="000000" w:themeColor="text1"/>
          <w:sz w:val="24"/>
        </w:rPr>
        <w:noBreakHyphen/>
        <w:t xml:space="preserve">eeuws </w:t>
      </w:r>
      <w:r w:rsidRPr="00B0100F">
        <w:rPr>
          <w:rFonts w:ascii="Comic Sans MS" w:hAnsi="Comic Sans MS"/>
          <w:color w:val="000000" w:themeColor="text1"/>
          <w:sz w:val="24"/>
        </w:rPr>
        <w:t>(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privé</w:t>
      </w:r>
      <w:r w:rsidRPr="00B0100F">
        <w:rPr>
          <w:rFonts w:ascii="Comic Sans MS" w:hAnsi="Comic Sans MS"/>
          <w:color w:val="000000" w:themeColor="text1"/>
          <w:sz w:val="24"/>
        </w:rPr>
        <w:noBreakHyphen/>
        <w:t>be</w:t>
      </w:r>
      <w:r w:rsidRPr="00B0100F">
        <w:rPr>
          <w:rFonts w:ascii="Comic Sans MS" w:hAnsi="Comic Sans MS"/>
          <w:color w:val="000000" w:themeColor="text1"/>
          <w:sz w:val="24"/>
        </w:rPr>
        <w:softHyphen/>
        <w:t>zit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), allemaal hebben ze een strand en een haventje.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proofErr w:type="spellStart"/>
      <w:r w:rsidRPr="00B0100F">
        <w:rPr>
          <w:rFonts w:ascii="Comic Sans MS" w:hAnsi="Comic Sans MS"/>
          <w:color w:val="000000" w:themeColor="text1"/>
          <w:sz w:val="24"/>
        </w:rPr>
        <w:t>Bévaix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heeft bo</w:t>
      </w:r>
      <w:r w:rsidRPr="00B0100F">
        <w:rPr>
          <w:rFonts w:ascii="Comic Sans MS" w:hAnsi="Comic Sans MS"/>
          <w:color w:val="000000" w:themeColor="text1"/>
          <w:sz w:val="24"/>
        </w:rPr>
        <w:softHyphen/>
        <w:t>vendien nog een 17</w:t>
      </w:r>
      <w:r w:rsidRPr="00B0100F">
        <w:rPr>
          <w:rFonts w:ascii="Comic Sans MS" w:hAnsi="Comic Sans MS"/>
          <w:color w:val="000000" w:themeColor="text1"/>
          <w:sz w:val="24"/>
          <w:vertAlign w:val="superscript"/>
        </w:rPr>
        <w:t>e</w:t>
      </w:r>
      <w:r w:rsidRPr="00B0100F">
        <w:rPr>
          <w:rFonts w:ascii="Comic Sans MS" w:hAnsi="Comic Sans MS"/>
          <w:color w:val="000000" w:themeColor="text1"/>
          <w:sz w:val="24"/>
        </w:rPr>
        <w:t xml:space="preserve"> </w:t>
      </w:r>
      <w:proofErr w:type="spellStart"/>
      <w:r w:rsidRPr="00B0100F">
        <w:rPr>
          <w:rFonts w:ascii="Comic Sans MS" w:hAnsi="Comic Sans MS"/>
          <w:color w:val="000000" w:themeColor="text1"/>
          <w:sz w:val="24"/>
        </w:rPr>
        <w:t>eeuwse</w:t>
      </w:r>
      <w:proofErr w:type="spellEnd"/>
      <w:r w:rsidRPr="00B0100F">
        <w:rPr>
          <w:rFonts w:ascii="Comic Sans MS" w:hAnsi="Comic Sans MS"/>
          <w:color w:val="000000" w:themeColor="text1"/>
          <w:sz w:val="24"/>
        </w:rPr>
        <w:t xml:space="preserve"> kerk met in het portaal belangrijke ro</w:t>
      </w:r>
      <w:r w:rsidRPr="00B0100F">
        <w:rPr>
          <w:rFonts w:ascii="Comic Sans MS" w:hAnsi="Comic Sans MS"/>
          <w:color w:val="000000" w:themeColor="text1"/>
          <w:sz w:val="24"/>
        </w:rPr>
        <w:softHyphen/>
        <w:t xml:space="preserve">maanse  elementen.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Ook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Concise</w:t>
      </w:r>
      <w:proofErr w:type="spellEnd"/>
      <w:r w:rsidRPr="00B0100F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 xml:space="preserve">aan het meer heeft resten van een romaanse bouwwerk. </w:t>
      </w:r>
    </w:p>
    <w:p w:rsidR="00B0100F" w:rsidRPr="00B0100F" w:rsidRDefault="00B0100F" w:rsidP="00B0100F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B0100F">
        <w:rPr>
          <w:rFonts w:ascii="Comic Sans MS" w:hAnsi="Comic Sans MS"/>
          <w:color w:val="000000" w:themeColor="text1"/>
          <w:sz w:val="24"/>
        </w:rPr>
        <w:t xml:space="preserve">Bij 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Saint</w:t>
      </w:r>
      <w:r w:rsidRPr="00B0100F">
        <w:rPr>
          <w:rFonts w:ascii="Comic Sans MS" w:hAnsi="Comic Sans MS"/>
          <w:bCs/>
          <w:color w:val="000000" w:themeColor="text1"/>
          <w:sz w:val="24"/>
        </w:rPr>
        <w:softHyphen/>
        <w:t>Aubin</w:t>
      </w:r>
      <w:proofErr w:type="spellEnd"/>
      <w:r w:rsidRPr="00B0100F">
        <w:rPr>
          <w:rFonts w:ascii="Comic Sans MS" w:hAnsi="Comic Sans MS"/>
          <w:bCs/>
          <w:color w:val="000000" w:themeColor="text1"/>
          <w:sz w:val="24"/>
        </w:rPr>
        <w:t>/</w:t>
      </w:r>
      <w:proofErr w:type="spellStart"/>
      <w:r w:rsidRPr="00B0100F">
        <w:rPr>
          <w:rFonts w:ascii="Comic Sans MS" w:hAnsi="Comic Sans MS"/>
          <w:bCs/>
          <w:color w:val="000000" w:themeColor="text1"/>
          <w:sz w:val="24"/>
        </w:rPr>
        <w:t>Sauges</w:t>
      </w:r>
      <w:proofErr w:type="spellEnd"/>
      <w:r w:rsidRPr="00B0100F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B0100F">
        <w:rPr>
          <w:rFonts w:ascii="Comic Sans MS" w:hAnsi="Comic Sans MS"/>
          <w:color w:val="000000" w:themeColor="text1"/>
          <w:sz w:val="24"/>
        </w:rPr>
        <w:t>ligt een goed wan</w:t>
      </w:r>
      <w:r w:rsidRPr="00B0100F">
        <w:rPr>
          <w:rFonts w:ascii="Comic Sans MS" w:hAnsi="Comic Sans MS"/>
          <w:color w:val="000000" w:themeColor="text1"/>
          <w:sz w:val="24"/>
        </w:rPr>
        <w:softHyphen/>
        <w:t>delgebied.</w:t>
      </w:r>
    </w:p>
    <w:p w:rsidR="00280640" w:rsidRPr="00B0100F" w:rsidRDefault="00280640" w:rsidP="00B0100F">
      <w:pPr>
        <w:tabs>
          <w:tab w:val="left" w:pos="283"/>
        </w:tabs>
        <w:spacing w:before="120" w:after="120"/>
        <w:ind w:left="284" w:hanging="284"/>
        <w:rPr>
          <w:rStyle w:val="Plaats"/>
          <w:rFonts w:ascii="Comic Sans MS" w:hAnsi="Comic Sans MS"/>
          <w:b w:val="0"/>
          <w:color w:val="000000" w:themeColor="text1"/>
          <w:sz w:val="24"/>
          <w:bdr w:val="none" w:sz="0" w:space="0" w:color="auto"/>
          <w:shd w:val="clear" w:color="auto" w:fill="auto"/>
        </w:rPr>
      </w:pPr>
    </w:p>
    <w:sectPr w:rsidR="00280640" w:rsidRPr="00B0100F" w:rsidSect="00CD455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4C" w:rsidRDefault="0063674C" w:rsidP="00A64884">
      <w:r>
        <w:separator/>
      </w:r>
    </w:p>
  </w:endnote>
  <w:endnote w:type="continuationSeparator" w:id="0">
    <w:p w:rsidR="0063674C" w:rsidRDefault="0063674C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A04844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 w:rsidRPr="00A04844">
          <w:rPr>
            <w:noProof/>
            <w:lang w:eastAsia="nl-NL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Vorm 22" o:spid="_x0000_s2053" type="#_x0000_t185" style="position:absolute;margin-left:0;margin-top:0;width:47.95pt;height:18.8pt;z-index:251669504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<v:textbox inset=",0,,0">
                <w:txbxContent>
                  <w:p w:rsidR="009A0983" w:rsidRDefault="00A04844">
                    <w:pPr>
                      <w:jc w:val="center"/>
                    </w:pPr>
                    <w:r>
                      <w:fldChar w:fldCharType="begin"/>
                    </w:r>
                    <w:r w:rsidR="009A0983">
                      <w:instrText>PAGE    \* MERGEFORMAT</w:instrText>
                    </w:r>
                    <w:r>
                      <w:fldChar w:fldCharType="separate"/>
                    </w:r>
                    <w:r w:rsidR="00B010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Pr="00A04844">
          <w:rPr>
            <w:noProof/>
            <w:lang w:eastAsia="nl-NL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Vorm 21" o:spid="_x0000_s2052" type="#_x0000_t32" style="position:absolute;margin-left:0;margin-top:0;width:434.5pt;height:0;z-index:251668480;visibility:visible;mso-wrap-distance-top:-3e-5mm;mso-wrap-distance-bottom:-3e-5mm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4C" w:rsidRDefault="0063674C" w:rsidP="00A64884">
      <w:r>
        <w:separator/>
      </w:r>
    </w:p>
  </w:footnote>
  <w:footnote w:type="continuationSeparator" w:id="0">
    <w:p w:rsidR="0063674C" w:rsidRDefault="0063674C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0484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5290" cy="572135"/>
          <wp:effectExtent l="1905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4884" w:rsidRDefault="00A04844" w:rsidP="00A64884">
    <w:pPr>
      <w:pStyle w:val="Koptekst"/>
      <w:jc w:val="center"/>
    </w:pPr>
    <w:r w:rsidRPr="00A04844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0484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957"/>
    <w:multiLevelType w:val="hybridMultilevel"/>
    <w:tmpl w:val="90F23508"/>
    <w:lvl w:ilvl="0" w:tplc="6548D11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6"/>
  </w:num>
  <w:num w:numId="16">
    <w:abstractNumId w:val="6"/>
  </w:num>
  <w:num w:numId="17">
    <w:abstractNumId w:val="8"/>
  </w:num>
  <w:num w:numId="18">
    <w:abstractNumId w:val="3"/>
  </w:num>
  <w:num w:numId="19">
    <w:abstractNumId w:val="2"/>
  </w:num>
  <w:num w:numId="20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Vorm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3674C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0484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B5959"/>
    <w:rsid w:val="00AC2126"/>
    <w:rsid w:val="00B0100F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Enne</cp:lastModifiedBy>
  <cp:revision>2</cp:revision>
  <dcterms:created xsi:type="dcterms:W3CDTF">2010-11-24T08:05:00Z</dcterms:created>
  <dcterms:modified xsi:type="dcterms:W3CDTF">2010-11-24T08:05:00Z</dcterms:modified>
  <cp:category>2010</cp:category>
</cp:coreProperties>
</file>